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62" w:rsidRPr="00FC62C3" w:rsidRDefault="006D0B62" w:rsidP="00FC62C3">
      <w:pPr>
        <w:ind w:left="9072"/>
        <w:rPr>
          <w:rFonts w:ascii="Times New Roman" w:hAnsi="Times New Roman" w:cs="Times New Roman"/>
          <w:sz w:val="18"/>
          <w:szCs w:val="18"/>
        </w:rPr>
      </w:pPr>
      <w:r w:rsidRPr="00FC62C3">
        <w:rPr>
          <w:rFonts w:ascii="Times New Roman" w:hAnsi="Times New Roman" w:cs="Times New Roman"/>
          <w:sz w:val="18"/>
          <w:szCs w:val="18"/>
        </w:rPr>
        <w:t xml:space="preserve">Утверждено протоколом заседания Общественного совета по реализации Стратегии социально – экономического развития </w:t>
      </w:r>
      <w:proofErr w:type="gramStart"/>
      <w:r w:rsidRPr="00FC62C3">
        <w:rPr>
          <w:rFonts w:ascii="Times New Roman" w:hAnsi="Times New Roman" w:cs="Times New Roman"/>
          <w:sz w:val="18"/>
          <w:szCs w:val="18"/>
        </w:rPr>
        <w:t>Ханты  -</w:t>
      </w:r>
      <w:proofErr w:type="gramEnd"/>
      <w:r w:rsidRPr="00FC62C3">
        <w:rPr>
          <w:rFonts w:ascii="Times New Roman" w:hAnsi="Times New Roman" w:cs="Times New Roman"/>
          <w:sz w:val="18"/>
          <w:szCs w:val="18"/>
        </w:rPr>
        <w:t xml:space="preserve"> Мансийского автономного округа – Югры до 2030 года и Стратегии социально – экономического развития города Когалыма до 2030 года</w:t>
      </w:r>
      <w:r w:rsidR="00FC62C3">
        <w:rPr>
          <w:rFonts w:ascii="Times New Roman" w:hAnsi="Times New Roman" w:cs="Times New Roman"/>
          <w:sz w:val="18"/>
          <w:szCs w:val="18"/>
        </w:rPr>
        <w:t xml:space="preserve"> </w:t>
      </w:r>
      <w:r w:rsidR="005766BB">
        <w:rPr>
          <w:rFonts w:ascii="Times New Roman" w:hAnsi="Times New Roman" w:cs="Times New Roman"/>
          <w:sz w:val="18"/>
          <w:szCs w:val="18"/>
        </w:rPr>
        <w:t>№23</w:t>
      </w:r>
      <w:r w:rsidR="00930EC0" w:rsidRPr="00FC62C3">
        <w:rPr>
          <w:rFonts w:ascii="Times New Roman" w:hAnsi="Times New Roman" w:cs="Times New Roman"/>
          <w:sz w:val="18"/>
          <w:szCs w:val="18"/>
        </w:rPr>
        <w:t xml:space="preserve"> </w:t>
      </w:r>
      <w:r w:rsidR="00AB64B4" w:rsidRPr="00FC62C3">
        <w:rPr>
          <w:rFonts w:ascii="Times New Roman" w:hAnsi="Times New Roman" w:cs="Times New Roman"/>
          <w:sz w:val="18"/>
          <w:szCs w:val="18"/>
        </w:rPr>
        <w:t>от</w:t>
      </w:r>
      <w:r w:rsidR="005766BB">
        <w:rPr>
          <w:rFonts w:ascii="Times New Roman" w:hAnsi="Times New Roman" w:cs="Times New Roman"/>
          <w:sz w:val="18"/>
          <w:szCs w:val="18"/>
        </w:rPr>
        <w:t xml:space="preserve"> 17 </w:t>
      </w:r>
      <w:r w:rsidR="00360018">
        <w:rPr>
          <w:rFonts w:ascii="Times New Roman" w:hAnsi="Times New Roman" w:cs="Times New Roman"/>
          <w:sz w:val="18"/>
          <w:szCs w:val="18"/>
        </w:rPr>
        <w:t>декабря 2021</w:t>
      </w:r>
      <w:r w:rsidR="00AB64B4" w:rsidRPr="00FC62C3">
        <w:rPr>
          <w:rFonts w:ascii="Times New Roman" w:hAnsi="Times New Roman" w:cs="Times New Roman"/>
          <w:sz w:val="18"/>
          <w:szCs w:val="18"/>
        </w:rPr>
        <w:t xml:space="preserve"> года </w:t>
      </w:r>
    </w:p>
    <w:p w:rsidR="0061353B" w:rsidRDefault="0061353B" w:rsidP="0095035A">
      <w:pPr>
        <w:spacing w:after="0" w:line="240" w:lineRule="auto"/>
        <w:ind w:left="5664" w:firstLine="11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D0B62" w:rsidRDefault="006D0B62" w:rsidP="0095035A">
      <w:pPr>
        <w:spacing w:after="0" w:line="240" w:lineRule="auto"/>
        <w:ind w:left="5664" w:firstLine="11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D0B62"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D0B62">
        <w:rPr>
          <w:rFonts w:ascii="Times New Roman" w:hAnsi="Times New Roman" w:cs="Times New Roman"/>
          <w:sz w:val="26"/>
          <w:szCs w:val="26"/>
        </w:rPr>
        <w:t>Общественного совета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6D0B62">
        <w:rPr>
          <w:rFonts w:ascii="Times New Roman" w:hAnsi="Times New Roman" w:cs="Times New Roman"/>
          <w:sz w:val="26"/>
          <w:szCs w:val="26"/>
        </w:rPr>
        <w:t xml:space="preserve">реализации Стратегии социально – экономического 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D0B62">
        <w:rPr>
          <w:rFonts w:ascii="Times New Roman" w:hAnsi="Times New Roman" w:cs="Times New Roman"/>
          <w:sz w:val="26"/>
          <w:szCs w:val="26"/>
        </w:rPr>
        <w:t xml:space="preserve">развития Ханты  - Мансийского автономного округа – Югры до 2030 года 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D0B62">
        <w:rPr>
          <w:rFonts w:ascii="Times New Roman" w:hAnsi="Times New Roman" w:cs="Times New Roman"/>
          <w:sz w:val="26"/>
          <w:szCs w:val="26"/>
        </w:rPr>
        <w:t>и Стратегии социально – экономического развития города Когалыма до 2030 года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главе города Когалыма (далее – Общественный совет)</w:t>
      </w:r>
    </w:p>
    <w:p w:rsidR="006D0B62" w:rsidRDefault="00360018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</w:t>
      </w:r>
      <w:r w:rsidR="006D0B62" w:rsidRPr="006D0B6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14425" w:type="dxa"/>
        <w:tblInd w:w="709" w:type="dxa"/>
        <w:tblLook w:val="04A0" w:firstRow="1" w:lastRow="0" w:firstColumn="1" w:lastColumn="0" w:noHBand="0" w:noVBand="1"/>
      </w:tblPr>
      <w:tblGrid>
        <w:gridCol w:w="1242"/>
        <w:gridCol w:w="6804"/>
        <w:gridCol w:w="1985"/>
        <w:gridCol w:w="4394"/>
      </w:tblGrid>
      <w:tr w:rsidR="005B0EEE" w:rsidTr="005B0EEE">
        <w:tc>
          <w:tcPr>
            <w:tcW w:w="1242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804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360018" w:rsidTr="005B0EEE">
        <w:tc>
          <w:tcPr>
            <w:tcW w:w="1242" w:type="dxa"/>
          </w:tcPr>
          <w:p w:rsidR="00360018" w:rsidRDefault="00360018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360018" w:rsidRPr="00282032" w:rsidRDefault="00360018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018">
              <w:rPr>
                <w:rFonts w:ascii="Times New Roman" w:hAnsi="Times New Roman" w:cs="Times New Roman"/>
                <w:sz w:val="24"/>
                <w:szCs w:val="24"/>
              </w:rPr>
              <w:t>О демографической ситуации в городе Когалыме за период с 2019 по 2021 годы. Меры, принимаемые БУ ХМАО – Югры «Когалымская городская больница» по улучшению демографиче</w:t>
            </w:r>
            <w:r w:rsidR="00035FE3">
              <w:rPr>
                <w:rFonts w:ascii="Times New Roman" w:hAnsi="Times New Roman" w:cs="Times New Roman"/>
                <w:sz w:val="24"/>
                <w:szCs w:val="24"/>
              </w:rPr>
              <w:t>ской ситуации в городе Когалыме.</w:t>
            </w:r>
          </w:p>
        </w:tc>
        <w:tc>
          <w:tcPr>
            <w:tcW w:w="1985" w:type="dxa"/>
          </w:tcPr>
          <w:p w:rsidR="00360018" w:rsidRDefault="00360018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360018" w:rsidRPr="00E41A41" w:rsidRDefault="00360018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Заманов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Ильмир </w:t>
            </w: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врач бюджетного учреждения Ханты – Мансийского автономного округа – Югры «Когалымская городская больница»</w:t>
            </w:r>
          </w:p>
          <w:p w:rsidR="00360018" w:rsidRPr="00E41A41" w:rsidRDefault="00360018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AC" w:rsidTr="005B0EEE">
        <w:tc>
          <w:tcPr>
            <w:tcW w:w="1242" w:type="dxa"/>
          </w:tcPr>
          <w:p w:rsidR="007039AC" w:rsidRDefault="00035FE3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039AC" w:rsidRPr="00360018" w:rsidRDefault="007039AC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E3">
              <w:rPr>
                <w:rFonts w:ascii="Times New Roman" w:hAnsi="Times New Roman" w:cs="Times New Roman"/>
                <w:sz w:val="24"/>
                <w:szCs w:val="24"/>
              </w:rPr>
              <w:t>Получение мер социальной поддержки с учётом принципа адресности и нуждаемости</w:t>
            </w:r>
            <w:bookmarkStart w:id="0" w:name="_GoBack"/>
            <w:bookmarkEnd w:id="0"/>
            <w:r w:rsidRPr="00035FE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государственной программы ХМАО-Югры «Социальное и демографическое развитие». Перечень услуг и ценовая политика социально-оздоровительного центра в городе Когалыме</w:t>
            </w:r>
            <w:r w:rsidR="00035FE3" w:rsidRPr="000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039AC" w:rsidRDefault="007039AC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35FE3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</w:p>
          <w:p w:rsidR="00035FE3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Ольга Николаевна - </w:t>
            </w:r>
          </w:p>
          <w:p w:rsidR="00035FE3" w:rsidRDefault="00035FE3" w:rsidP="001C47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E3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Региональной общественной организации Центр развития гражданских инициатив и социально-экономической стратегии Ханты-Мансийского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втономного округа – Югры «Вече» </w:t>
            </w:r>
          </w:p>
          <w:p w:rsidR="00035FE3" w:rsidRPr="00E41A41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E3" w:rsidTr="005B0EEE">
        <w:tc>
          <w:tcPr>
            <w:tcW w:w="1242" w:type="dxa"/>
          </w:tcPr>
          <w:p w:rsidR="00035FE3" w:rsidRDefault="00035FE3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35FE3" w:rsidRPr="00035FE3" w:rsidRDefault="00035FE3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E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сдачи ЕГЭ и ОГЭ в 2021 году, мероприятия, направленные на их улучшение.</w:t>
            </w:r>
          </w:p>
        </w:tc>
        <w:tc>
          <w:tcPr>
            <w:tcW w:w="1985" w:type="dxa"/>
          </w:tcPr>
          <w:p w:rsidR="00035FE3" w:rsidRDefault="00035FE3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35FE3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Когалыма</w:t>
            </w:r>
          </w:p>
          <w:p w:rsidR="00035FE3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E3" w:rsidTr="005B0EEE">
        <w:tc>
          <w:tcPr>
            <w:tcW w:w="1242" w:type="dxa"/>
          </w:tcPr>
          <w:p w:rsidR="00035FE3" w:rsidRDefault="006F671B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035FE3" w:rsidRPr="00035FE3" w:rsidRDefault="00035FE3" w:rsidP="00E62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состава Общественного совета </w:t>
            </w:r>
          </w:p>
        </w:tc>
        <w:tc>
          <w:tcPr>
            <w:tcW w:w="1985" w:type="dxa"/>
          </w:tcPr>
          <w:p w:rsidR="00035FE3" w:rsidRDefault="00035FE3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35FE3" w:rsidRPr="00E41A41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</w:t>
            </w:r>
          </w:p>
          <w:p w:rsidR="00035FE3" w:rsidRPr="00E41A41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E3" w:rsidRPr="00E41A41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035FE3" w:rsidRPr="00E41A41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E3" w:rsidRPr="00035FE3" w:rsidRDefault="00035FE3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A62B0" w:rsidTr="005B0EEE">
        <w:tc>
          <w:tcPr>
            <w:tcW w:w="1242" w:type="dxa"/>
          </w:tcPr>
          <w:p w:rsidR="003A62B0" w:rsidRDefault="006F671B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A62B0" w:rsidRPr="003614FB" w:rsidRDefault="003A62B0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4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молодёжь</w:t>
            </w:r>
            <w:r w:rsidR="006F671B">
              <w:rPr>
                <w:rFonts w:ascii="Times New Roman" w:hAnsi="Times New Roman" w:cs="Times New Roman"/>
                <w:sz w:val="24"/>
                <w:szCs w:val="24"/>
              </w:rPr>
              <w:t xml:space="preserve">ю и подрастающим </w:t>
            </w:r>
            <w:r w:rsidR="006F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поколением в городе </w:t>
            </w:r>
            <w:r w:rsidRPr="003614FB">
              <w:rPr>
                <w:rFonts w:ascii="Times New Roman" w:hAnsi="Times New Roman" w:cs="Times New Roman"/>
                <w:sz w:val="24"/>
                <w:szCs w:val="24"/>
              </w:rPr>
              <w:t>Когалыме</w:t>
            </w:r>
          </w:p>
        </w:tc>
        <w:tc>
          <w:tcPr>
            <w:tcW w:w="1985" w:type="dxa"/>
          </w:tcPr>
          <w:p w:rsidR="003A62B0" w:rsidRDefault="003A62B0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394" w:type="dxa"/>
          </w:tcPr>
          <w:p w:rsidR="003614FB" w:rsidRPr="00E41A41" w:rsidRDefault="003614FB" w:rsidP="003614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Когалыма</w:t>
            </w:r>
          </w:p>
          <w:p w:rsidR="003614FB" w:rsidRPr="00E41A41" w:rsidRDefault="003614FB" w:rsidP="00035F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B0" w:rsidTr="005B0EEE">
        <w:tc>
          <w:tcPr>
            <w:tcW w:w="1242" w:type="dxa"/>
          </w:tcPr>
          <w:p w:rsidR="003A62B0" w:rsidRDefault="006F671B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6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A62B0" w:rsidRPr="003614FB" w:rsidRDefault="003A62B0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4FB">
              <w:rPr>
                <w:rFonts w:ascii="Times New Roman" w:hAnsi="Times New Roman" w:cs="Times New Roman"/>
                <w:sz w:val="24"/>
                <w:szCs w:val="24"/>
              </w:rPr>
              <w:t>Состояние рынка труда в городе Когалыме за 2021 год, мероприятия и программы, реализуемые по трудоустройству граждан, в том числе граждан с ОВЗ и инвалидностью в условиях неблагоприятной эпидемиологической ситуации</w:t>
            </w:r>
          </w:p>
        </w:tc>
        <w:tc>
          <w:tcPr>
            <w:tcW w:w="1985" w:type="dxa"/>
          </w:tcPr>
          <w:p w:rsidR="003A62B0" w:rsidRDefault="003A62B0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3614FB" w:rsidRPr="00E41A41" w:rsidRDefault="003614FB" w:rsidP="003614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Генов </w:t>
            </w: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Виорел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 – директор казенного учреждения Ханты – Мансийского автономного округа – Югры «Когалымский центр занятости населения»</w:t>
            </w:r>
          </w:p>
          <w:p w:rsidR="003614FB" w:rsidRPr="00E41A41" w:rsidRDefault="003614FB" w:rsidP="003614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FB" w:rsidRPr="00E41A41" w:rsidRDefault="003614FB" w:rsidP="003614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3A62B0" w:rsidRPr="00E41A41" w:rsidRDefault="003A62B0" w:rsidP="003614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B0" w:rsidTr="005B0EEE">
        <w:tc>
          <w:tcPr>
            <w:tcW w:w="1242" w:type="dxa"/>
          </w:tcPr>
          <w:p w:rsidR="003A62B0" w:rsidRDefault="006F671B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A62B0" w:rsidRPr="00025B65" w:rsidRDefault="003A62B0" w:rsidP="004D0C9A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эффективности реализации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города Когалыма за 2021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5" w:type="dxa"/>
          </w:tcPr>
          <w:p w:rsidR="003A62B0" w:rsidRDefault="003A62B0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3A62B0" w:rsidRPr="00E41A41" w:rsidRDefault="003A62B0" w:rsidP="003A6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Администрации города Когалыма </w:t>
            </w:r>
          </w:p>
          <w:p w:rsidR="003A62B0" w:rsidRPr="00E41A41" w:rsidRDefault="003A62B0" w:rsidP="003A6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B0" w:rsidRPr="00E41A41" w:rsidRDefault="003A62B0" w:rsidP="003A6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F671B" w:rsidTr="006F671B">
        <w:trPr>
          <w:trHeight w:val="2349"/>
        </w:trPr>
        <w:tc>
          <w:tcPr>
            <w:tcW w:w="1242" w:type="dxa"/>
          </w:tcPr>
          <w:p w:rsidR="006F671B" w:rsidRDefault="006F671B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6F671B" w:rsidRPr="00035FE3" w:rsidRDefault="006F671B" w:rsidP="00AB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E3">
              <w:rPr>
                <w:rFonts w:ascii="Times New Roman" w:hAnsi="Times New Roman" w:cs="Times New Roman"/>
                <w:sz w:val="24"/>
                <w:szCs w:val="24"/>
              </w:rPr>
              <w:t>Анализ ввода жилья за 2021 год и планируемый объем ввода в 2022 году.</w:t>
            </w:r>
          </w:p>
        </w:tc>
        <w:tc>
          <w:tcPr>
            <w:tcW w:w="1985" w:type="dxa"/>
          </w:tcPr>
          <w:p w:rsidR="006F671B" w:rsidRPr="000A18FF" w:rsidRDefault="006F671B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6F671B" w:rsidRPr="0061353B" w:rsidRDefault="006F671B" w:rsidP="006F6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E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города Когалыма</w:t>
            </w:r>
          </w:p>
          <w:p w:rsidR="006F671B" w:rsidRPr="0061353B" w:rsidRDefault="006F671B" w:rsidP="006F6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1B" w:rsidRPr="0061353B" w:rsidRDefault="006F671B" w:rsidP="006F6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E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города Когалыма»</w:t>
            </w:r>
          </w:p>
          <w:p w:rsidR="006F671B" w:rsidRPr="00E41A41" w:rsidRDefault="006F671B" w:rsidP="003A6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1B" w:rsidTr="005B0EEE">
        <w:tc>
          <w:tcPr>
            <w:tcW w:w="1242" w:type="dxa"/>
          </w:tcPr>
          <w:p w:rsidR="006F671B" w:rsidRPr="00E41A41" w:rsidRDefault="006F671B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F671B" w:rsidRPr="00E41A41" w:rsidRDefault="006F671B" w:rsidP="003600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Плана мероприятий (дорожной карты) по реализации Стратегии социально – экономического развития города Когалыма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5" w:type="dxa"/>
          </w:tcPr>
          <w:p w:rsidR="006F671B" w:rsidRPr="000A18FF" w:rsidRDefault="006F671B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F671B" w:rsidTr="005B0EEE">
        <w:tc>
          <w:tcPr>
            <w:tcW w:w="1242" w:type="dxa"/>
          </w:tcPr>
          <w:p w:rsidR="006F671B" w:rsidRPr="00E41A41" w:rsidRDefault="006F671B" w:rsidP="006F6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F671B" w:rsidRPr="00E41A41" w:rsidRDefault="006F671B" w:rsidP="003600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эффективности деятельности органов местного самоуправления города Когалыма 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6F671B" w:rsidRPr="000A18FF" w:rsidRDefault="006F671B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394" w:type="dxa"/>
          </w:tcPr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6F671B" w:rsidTr="005B0EEE">
        <w:tc>
          <w:tcPr>
            <w:tcW w:w="1242" w:type="dxa"/>
          </w:tcPr>
          <w:p w:rsidR="006F671B" w:rsidRDefault="006F671B" w:rsidP="006F6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6F671B" w:rsidRPr="00E41A41" w:rsidRDefault="006F671B" w:rsidP="003600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бренда города Когалыма, его миссии и позиционировании</w:t>
            </w:r>
          </w:p>
        </w:tc>
        <w:tc>
          <w:tcPr>
            <w:tcW w:w="1985" w:type="dxa"/>
          </w:tcPr>
          <w:p w:rsidR="006F671B" w:rsidRPr="000A18FF" w:rsidRDefault="006F671B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6F671B" w:rsidRPr="00E41A41" w:rsidRDefault="006F671B" w:rsidP="00C64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инвестиционной деятельности и развития предпринимательства 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Когалыма</w:t>
            </w:r>
          </w:p>
          <w:p w:rsidR="006F671B" w:rsidRPr="00E41A41" w:rsidRDefault="006F671B" w:rsidP="00C64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1B" w:rsidTr="005B0EEE">
        <w:tc>
          <w:tcPr>
            <w:tcW w:w="1242" w:type="dxa"/>
          </w:tcPr>
          <w:p w:rsidR="006F671B" w:rsidRDefault="006F671B" w:rsidP="00A730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6F671B" w:rsidRPr="006F671B" w:rsidRDefault="006F671B" w:rsidP="003600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повышении туристической привлекательности города Когалыма</w:t>
            </w:r>
          </w:p>
        </w:tc>
        <w:tc>
          <w:tcPr>
            <w:tcW w:w="1985" w:type="dxa"/>
          </w:tcPr>
          <w:p w:rsidR="006F671B" w:rsidRDefault="006F671B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6F671B" w:rsidRDefault="006F671B" w:rsidP="00C64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города Когалыма</w:t>
            </w:r>
          </w:p>
          <w:p w:rsidR="006F671B" w:rsidRDefault="006F671B" w:rsidP="00C64B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1B" w:rsidTr="006F671B">
        <w:trPr>
          <w:trHeight w:val="11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E41A41" w:rsidRDefault="006F671B" w:rsidP="008C00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6F671B" w:rsidRPr="00E41A41" w:rsidRDefault="006F671B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деятельности органов местного самоуправления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районов за 2021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5" w:type="dxa"/>
          </w:tcPr>
          <w:p w:rsidR="006F671B" w:rsidRPr="00E41A41" w:rsidRDefault="006F671B" w:rsidP="008C00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F671B" w:rsidRPr="00E41A41" w:rsidRDefault="006F671B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6F671B" w:rsidRPr="00E41A41" w:rsidRDefault="006F671B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1B" w:rsidTr="006F671B">
        <w:trPr>
          <w:trHeight w:val="1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0A18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6F671B" w:rsidRPr="00E41A41" w:rsidRDefault="006F671B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0C0">
              <w:rPr>
                <w:rFonts w:ascii="Times New Roman" w:hAnsi="Times New Roman" w:cs="Times New Roman"/>
                <w:sz w:val="24"/>
                <w:szCs w:val="24"/>
              </w:rPr>
              <w:t>Создание Центра опережающей профессиональной подготовки (по отраслевому признаку) на базе БУ «Когалымский политехнический колледж» в рамках реализации Национального проекта «Образования»</w:t>
            </w:r>
          </w:p>
        </w:tc>
        <w:tc>
          <w:tcPr>
            <w:tcW w:w="1985" w:type="dxa"/>
          </w:tcPr>
          <w:p w:rsidR="006F671B" w:rsidRDefault="006F671B" w:rsidP="008C00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F671B" w:rsidRPr="008C00C0" w:rsidRDefault="006F671B" w:rsidP="008C0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0C0">
              <w:rPr>
                <w:rFonts w:ascii="Times New Roman" w:hAnsi="Times New Roman" w:cs="Times New Roman"/>
                <w:sz w:val="24"/>
                <w:szCs w:val="24"/>
              </w:rPr>
              <w:t>Енева</w:t>
            </w:r>
            <w:proofErr w:type="spellEnd"/>
            <w:r w:rsidRPr="008C00C0">
              <w:rPr>
                <w:rFonts w:ascii="Times New Roman" w:hAnsi="Times New Roman" w:cs="Times New Roman"/>
                <w:sz w:val="24"/>
                <w:szCs w:val="24"/>
              </w:rPr>
              <w:t xml:space="preserve"> Иоанна Георгиева - директор БУ «Когалымский политехнический колледж», председатель Общественного совета </w:t>
            </w:r>
          </w:p>
          <w:p w:rsidR="006F671B" w:rsidRPr="00E41A41" w:rsidRDefault="006F671B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1B" w:rsidTr="006F671B">
        <w:trPr>
          <w:trHeight w:val="1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0A18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6F671B" w:rsidRPr="0061353B" w:rsidRDefault="0061353B" w:rsidP="00AB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53B">
              <w:rPr>
                <w:rFonts w:ascii="Times New Roman" w:hAnsi="Times New Roman" w:cs="Times New Roman"/>
                <w:sz w:val="24"/>
                <w:szCs w:val="24"/>
              </w:rPr>
              <w:t>«О деятельности АО «Югра-Экология» по заключению договоров на оказание услуг по обращению с ТКО с хозяйствующими субъектами города Когалыма»</w:t>
            </w:r>
          </w:p>
        </w:tc>
        <w:tc>
          <w:tcPr>
            <w:tcW w:w="1985" w:type="dxa"/>
          </w:tcPr>
          <w:p w:rsidR="006F671B" w:rsidRPr="0061353B" w:rsidRDefault="00E625AE" w:rsidP="00AB1C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1353B" w:rsidRPr="0061353B" w:rsidRDefault="0061353B" w:rsidP="00AB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53B">
              <w:rPr>
                <w:rFonts w:ascii="Times New Roman" w:hAnsi="Times New Roman" w:cs="Times New Roman"/>
                <w:sz w:val="24"/>
                <w:szCs w:val="24"/>
              </w:rPr>
              <w:t>Представитель АО «Югра – Экология»</w:t>
            </w:r>
          </w:p>
          <w:p w:rsidR="0061353B" w:rsidRPr="0061353B" w:rsidRDefault="0061353B" w:rsidP="00AB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1B" w:rsidRPr="0061353B" w:rsidRDefault="006F671B" w:rsidP="00AB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53B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6F671B" w:rsidRPr="0061353B" w:rsidRDefault="006F671B" w:rsidP="00AB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1B" w:rsidRPr="0061353B" w:rsidRDefault="006F671B" w:rsidP="00AB1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53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F671B" w:rsidTr="005B0EEE">
        <w:tc>
          <w:tcPr>
            <w:tcW w:w="1242" w:type="dxa"/>
          </w:tcPr>
          <w:p w:rsidR="006F671B" w:rsidRPr="00E41A41" w:rsidRDefault="006F671B" w:rsidP="002820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F671B" w:rsidRPr="00E41A41" w:rsidRDefault="006F671B" w:rsidP="005E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Общественного совета по итогам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5" w:type="dxa"/>
          </w:tcPr>
          <w:p w:rsidR="006F671B" w:rsidRPr="00E41A41" w:rsidRDefault="006F671B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</w:t>
            </w: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F671B" w:rsidTr="005B0EEE">
        <w:tc>
          <w:tcPr>
            <w:tcW w:w="1242" w:type="dxa"/>
          </w:tcPr>
          <w:p w:rsidR="006F671B" w:rsidRPr="00E41A41" w:rsidRDefault="006F671B" w:rsidP="008C00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F671B" w:rsidRPr="00E41A41" w:rsidRDefault="006F671B" w:rsidP="005E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Общественного 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5" w:type="dxa"/>
          </w:tcPr>
          <w:p w:rsidR="006F671B" w:rsidRPr="00E41A41" w:rsidRDefault="006F671B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1B" w:rsidRPr="00E41A41" w:rsidRDefault="006F671B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ED7767" w:rsidRPr="00ED7767" w:rsidRDefault="00ED7767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5B0EEE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282032">
        <w:rPr>
          <w:rFonts w:ascii="Times New Roman" w:hAnsi="Times New Roman" w:cs="Times New Roman"/>
          <w:sz w:val="26"/>
          <w:szCs w:val="26"/>
          <w:u w:val="single"/>
        </w:rPr>
        <w:t>Контакты:</w:t>
      </w:r>
    </w:p>
    <w:p w:rsidR="0095035A" w:rsidRPr="00282032" w:rsidRDefault="00596B8D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</w:rPr>
        <w:t xml:space="preserve">Загорская </w:t>
      </w:r>
      <w:r w:rsidR="0095035A" w:rsidRPr="00282032">
        <w:rPr>
          <w:rFonts w:ascii="Times New Roman" w:hAnsi="Times New Roman" w:cs="Times New Roman"/>
          <w:sz w:val="26"/>
          <w:szCs w:val="26"/>
        </w:rPr>
        <w:t>Елена Георгиевна – начальник управления экономики Администрации города Когалыма</w:t>
      </w:r>
    </w:p>
    <w:p w:rsidR="0095035A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</w:rPr>
        <w:t>телефон: 93-553, факс: 93-853</w:t>
      </w:r>
    </w:p>
    <w:p w:rsidR="0095035A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82032">
        <w:rPr>
          <w:rFonts w:ascii="Times New Roman" w:hAnsi="Times New Roman" w:cs="Times New Roman"/>
          <w:sz w:val="26"/>
          <w:szCs w:val="26"/>
        </w:rPr>
        <w:t>-</w:t>
      </w:r>
      <w:r w:rsidRPr="0028203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28203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zagorskayaeg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admkogalym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ED7767" w:rsidRPr="00282032" w:rsidRDefault="00ED7767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</w:p>
    <w:p w:rsidR="0095035A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</w:rPr>
        <w:t xml:space="preserve">Логинова Ленара Юлдашевна – </w:t>
      </w:r>
      <w:r w:rsidR="00383577">
        <w:rPr>
          <w:rFonts w:ascii="Times New Roman" w:hAnsi="Times New Roman" w:cs="Times New Roman"/>
          <w:sz w:val="26"/>
          <w:szCs w:val="26"/>
        </w:rPr>
        <w:t>начальник</w:t>
      </w:r>
      <w:r w:rsidRPr="00282032">
        <w:rPr>
          <w:rFonts w:ascii="Times New Roman" w:hAnsi="Times New Roman" w:cs="Times New Roman"/>
          <w:sz w:val="26"/>
          <w:szCs w:val="26"/>
        </w:rPr>
        <w:t xml:space="preserve"> отдела аналитической работы и прогноза управления экономики Администрации города Когалыма</w:t>
      </w:r>
    </w:p>
    <w:p w:rsidR="006819C3" w:rsidRPr="00282032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</w:rPr>
        <w:t>телефон/факс: 93-75</w:t>
      </w:r>
      <w:r w:rsidR="00360018">
        <w:rPr>
          <w:rFonts w:ascii="Times New Roman" w:hAnsi="Times New Roman" w:cs="Times New Roman"/>
          <w:sz w:val="26"/>
          <w:szCs w:val="26"/>
        </w:rPr>
        <w:t>4</w:t>
      </w:r>
    </w:p>
    <w:p w:rsidR="006819C3" w:rsidRPr="00282032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28203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6001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28203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6001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6" w:history="1"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loginovaly</w:t>
        </w:r>
        <w:r w:rsidRPr="0036001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@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admkogalym</w:t>
        </w:r>
        <w:r w:rsidRPr="0036001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6819C3" w:rsidRPr="00360018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sectPr w:rsidR="006819C3" w:rsidRPr="00360018" w:rsidSect="0028203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DD"/>
    <w:rsid w:val="0000528A"/>
    <w:rsid w:val="0002022F"/>
    <w:rsid w:val="000345E0"/>
    <w:rsid w:val="00035FE3"/>
    <w:rsid w:val="00040CED"/>
    <w:rsid w:val="000456D5"/>
    <w:rsid w:val="00075EF9"/>
    <w:rsid w:val="000A18FF"/>
    <w:rsid w:val="00100483"/>
    <w:rsid w:val="00101FB9"/>
    <w:rsid w:val="00161EA6"/>
    <w:rsid w:val="001C47B2"/>
    <w:rsid w:val="0027720B"/>
    <w:rsid w:val="00282032"/>
    <w:rsid w:val="002D6249"/>
    <w:rsid w:val="00336745"/>
    <w:rsid w:val="0034276D"/>
    <w:rsid w:val="00360018"/>
    <w:rsid w:val="003614FB"/>
    <w:rsid w:val="00383577"/>
    <w:rsid w:val="003A62B0"/>
    <w:rsid w:val="00402405"/>
    <w:rsid w:val="00421055"/>
    <w:rsid w:val="00431746"/>
    <w:rsid w:val="00463FDE"/>
    <w:rsid w:val="004D3C7F"/>
    <w:rsid w:val="004F0D0A"/>
    <w:rsid w:val="005340ED"/>
    <w:rsid w:val="00554262"/>
    <w:rsid w:val="005706A4"/>
    <w:rsid w:val="00570EFD"/>
    <w:rsid w:val="005766BB"/>
    <w:rsid w:val="00596B8D"/>
    <w:rsid w:val="005B0EEE"/>
    <w:rsid w:val="005E61E9"/>
    <w:rsid w:val="0061353B"/>
    <w:rsid w:val="006819C3"/>
    <w:rsid w:val="006B3096"/>
    <w:rsid w:val="006D0B62"/>
    <w:rsid w:val="006F671B"/>
    <w:rsid w:val="007039AC"/>
    <w:rsid w:val="00783DDD"/>
    <w:rsid w:val="0078678F"/>
    <w:rsid w:val="00794FA5"/>
    <w:rsid w:val="0080660E"/>
    <w:rsid w:val="008077D6"/>
    <w:rsid w:val="00826CD8"/>
    <w:rsid w:val="0087038F"/>
    <w:rsid w:val="008C00C0"/>
    <w:rsid w:val="00930EC0"/>
    <w:rsid w:val="0095035A"/>
    <w:rsid w:val="00A73058"/>
    <w:rsid w:val="00AB2026"/>
    <w:rsid w:val="00AB64B4"/>
    <w:rsid w:val="00AD0B06"/>
    <w:rsid w:val="00B42CBD"/>
    <w:rsid w:val="00B84361"/>
    <w:rsid w:val="00BE4693"/>
    <w:rsid w:val="00C2129E"/>
    <w:rsid w:val="00C64B4F"/>
    <w:rsid w:val="00C94E58"/>
    <w:rsid w:val="00CD2BEA"/>
    <w:rsid w:val="00CE7358"/>
    <w:rsid w:val="00D50F72"/>
    <w:rsid w:val="00E41A41"/>
    <w:rsid w:val="00E625AE"/>
    <w:rsid w:val="00ED7767"/>
    <w:rsid w:val="00F52390"/>
    <w:rsid w:val="00FA6126"/>
    <w:rsid w:val="00FB287B"/>
    <w:rsid w:val="00FC159F"/>
    <w:rsid w:val="00FC62C3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569E"/>
  <w15:docId w15:val="{C8AFA839-2B3F-4624-85B4-678F41A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3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ginovaly@admkogalym.ru" TargetMode="External"/><Relationship Id="rId5" Type="http://schemas.openxmlformats.org/officeDocument/2006/relationships/hyperlink" Target="mailto:zagorskayaeg@admkogaly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6950-E37C-4808-A580-AFAFCA75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Ленара Юлдашевна</dc:creator>
  <cp:keywords/>
  <dc:description/>
  <cp:lastModifiedBy>Логинова Ленара Юлдашевна</cp:lastModifiedBy>
  <cp:revision>26</cp:revision>
  <cp:lastPrinted>2021-12-09T10:43:00Z</cp:lastPrinted>
  <dcterms:created xsi:type="dcterms:W3CDTF">2020-12-02T06:13:00Z</dcterms:created>
  <dcterms:modified xsi:type="dcterms:W3CDTF">2021-12-21T07:03:00Z</dcterms:modified>
</cp:coreProperties>
</file>