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A69" w:rsidRDefault="001A0A69">
      <w:pPr>
        <w:pStyle w:val="ConsPlusTitlePage"/>
      </w:pPr>
      <w:r>
        <w:t xml:space="preserve">Документ предоставлен </w:t>
      </w:r>
      <w:hyperlink r:id="rId4">
        <w:r>
          <w:rPr>
            <w:color w:val="0000FF"/>
          </w:rPr>
          <w:t>КонсультантПлюс</w:t>
        </w:r>
      </w:hyperlink>
      <w:r>
        <w:br/>
      </w:r>
    </w:p>
    <w:p w:rsidR="001A0A69" w:rsidRDefault="001A0A69">
      <w:pPr>
        <w:pStyle w:val="ConsPlusNormal"/>
        <w:jc w:val="both"/>
        <w:outlineLvl w:val="0"/>
      </w:pPr>
    </w:p>
    <w:p w:rsidR="001A0A69" w:rsidRDefault="001A0A69">
      <w:pPr>
        <w:pStyle w:val="ConsPlusTitle"/>
        <w:jc w:val="center"/>
        <w:outlineLvl w:val="0"/>
      </w:pPr>
      <w:r>
        <w:t>ДУМА ГОРОДА КОГАЛЫМА</w:t>
      </w:r>
    </w:p>
    <w:p w:rsidR="001A0A69" w:rsidRDefault="001A0A69">
      <w:pPr>
        <w:pStyle w:val="ConsPlusTitle"/>
        <w:jc w:val="center"/>
      </w:pPr>
    </w:p>
    <w:p w:rsidR="001A0A69" w:rsidRDefault="001A0A69">
      <w:pPr>
        <w:pStyle w:val="ConsPlusTitle"/>
        <w:jc w:val="center"/>
      </w:pPr>
      <w:r>
        <w:t>РЕШЕНИЕ</w:t>
      </w:r>
    </w:p>
    <w:p w:rsidR="001A0A69" w:rsidRDefault="001A0A69">
      <w:pPr>
        <w:pStyle w:val="ConsPlusTitle"/>
        <w:jc w:val="center"/>
      </w:pPr>
      <w:r>
        <w:t>от 27 июня 2017 г. N 91-ГД</w:t>
      </w:r>
    </w:p>
    <w:p w:rsidR="001A0A69" w:rsidRDefault="001A0A69">
      <w:pPr>
        <w:pStyle w:val="ConsPlusTitle"/>
        <w:jc w:val="center"/>
      </w:pPr>
    </w:p>
    <w:p w:rsidR="001A0A69" w:rsidRDefault="001A0A69">
      <w:pPr>
        <w:pStyle w:val="ConsPlusTitle"/>
        <w:jc w:val="center"/>
      </w:pPr>
      <w:r>
        <w:t>ОБ УТВЕРЖДЕНИИ ПОРЯДКА ФОРМИРОВАНИЯ, ВЕДЕНИЯ,</w:t>
      </w:r>
    </w:p>
    <w:p w:rsidR="001A0A69" w:rsidRDefault="001A0A69">
      <w:pPr>
        <w:pStyle w:val="ConsPlusTitle"/>
        <w:jc w:val="center"/>
      </w:pPr>
      <w:r>
        <w:t>ОБЯЗАТЕЛЬНОГО ОПУБЛИКОВАНИЯ ПЕРЕЧНЯ МУНИЦИПАЛЬНОГО ИМУЩЕСТВА</w:t>
      </w:r>
    </w:p>
    <w:p w:rsidR="001A0A69" w:rsidRDefault="001A0A69">
      <w:pPr>
        <w:pStyle w:val="ConsPlusTitle"/>
        <w:jc w:val="center"/>
      </w:pPr>
      <w:r>
        <w:t>ГОРОДА КОГАЛЫМА, СВОБОДНОГО ОТ ПРАВ ТРЕТЬИХ ЛИЦ</w:t>
      </w:r>
    </w:p>
    <w:p w:rsidR="001A0A69" w:rsidRDefault="001A0A69">
      <w:pPr>
        <w:pStyle w:val="ConsPlusTitle"/>
        <w:jc w:val="center"/>
      </w:pPr>
      <w:r>
        <w:t>(ЗА ИСКЛЮЧЕНИЕМ ПРАВА ХОЗЯЙСТВЕННОГО ВЕДЕНИЯ, ПРАВА</w:t>
      </w:r>
    </w:p>
    <w:p w:rsidR="001A0A69" w:rsidRDefault="001A0A69">
      <w:pPr>
        <w:pStyle w:val="ConsPlusTitle"/>
        <w:jc w:val="center"/>
      </w:pPr>
      <w:r>
        <w:t>ОПЕРАТИВНОГО УПРАВЛЕНИЯ, А ТАКЖЕ ИМУЩЕСТВЕННЫХ ПРАВ</w:t>
      </w:r>
    </w:p>
    <w:p w:rsidR="001A0A69" w:rsidRDefault="001A0A69">
      <w:pPr>
        <w:pStyle w:val="ConsPlusTitle"/>
        <w:jc w:val="center"/>
      </w:pPr>
      <w:r>
        <w:t>СУБЪЕКТОВ МАЛОГО И СРЕДНЕГО ПРЕДПРИНИМАТЕЛЬСТВА</w:t>
      </w:r>
    </w:p>
    <w:p w:rsidR="001A0A69" w:rsidRDefault="001A0A69">
      <w:pPr>
        <w:pStyle w:val="ConsPlusTitle"/>
        <w:jc w:val="center"/>
      </w:pPr>
      <w:r>
        <w:t>И ФИЗИЧЕСКИХ ЛИЦ, НЕ ЯВЛЯЮЩИХСЯ ИНДИВИДУАЛЬНЫМИ</w:t>
      </w:r>
    </w:p>
    <w:p w:rsidR="001A0A69" w:rsidRDefault="001A0A69">
      <w:pPr>
        <w:pStyle w:val="ConsPlusTitle"/>
        <w:jc w:val="center"/>
      </w:pPr>
      <w:r>
        <w:t>ПРЕДПРИНИМАТЕЛЯМИ И ПРИМЕНЯЮЩИХ СПЕЦИАЛЬНЫЙ НАЛОГОВЫЙ РЕЖИМ</w:t>
      </w:r>
    </w:p>
    <w:p w:rsidR="001A0A69" w:rsidRDefault="001A0A69">
      <w:pPr>
        <w:pStyle w:val="ConsPlusTitle"/>
        <w:jc w:val="center"/>
      </w:pPr>
      <w:r>
        <w:t>"НАЛОГ НА ПРОФЕССИОНАЛЬНЫЙ ДОХОД")</w:t>
      </w:r>
    </w:p>
    <w:p w:rsidR="001A0A69" w:rsidRDefault="001A0A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0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A69" w:rsidRDefault="001A0A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0A69" w:rsidRDefault="001A0A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0A69" w:rsidRDefault="001A0A69">
            <w:pPr>
              <w:pStyle w:val="ConsPlusNormal"/>
              <w:jc w:val="center"/>
            </w:pPr>
            <w:r>
              <w:rPr>
                <w:color w:val="392C69"/>
              </w:rPr>
              <w:t>Список изменяющих документов</w:t>
            </w:r>
          </w:p>
          <w:p w:rsidR="001A0A69" w:rsidRDefault="001A0A69">
            <w:pPr>
              <w:pStyle w:val="ConsPlusNormal"/>
              <w:jc w:val="center"/>
            </w:pPr>
            <w:r>
              <w:rPr>
                <w:color w:val="392C69"/>
              </w:rPr>
              <w:t xml:space="preserve">(в ред. решений Думы города Когалыма от 30.01.2019 </w:t>
            </w:r>
            <w:hyperlink r:id="rId5">
              <w:r>
                <w:rPr>
                  <w:color w:val="0000FF"/>
                </w:rPr>
                <w:t>N 265-ГД</w:t>
              </w:r>
            </w:hyperlink>
            <w:r>
              <w:rPr>
                <w:color w:val="392C69"/>
              </w:rPr>
              <w:t>,</w:t>
            </w:r>
          </w:p>
          <w:p w:rsidR="001A0A69" w:rsidRDefault="001A0A69">
            <w:pPr>
              <w:pStyle w:val="ConsPlusNormal"/>
              <w:jc w:val="center"/>
            </w:pPr>
            <w:r>
              <w:rPr>
                <w:color w:val="392C69"/>
              </w:rPr>
              <w:t xml:space="preserve">от 30.09.2020 </w:t>
            </w:r>
            <w:hyperlink r:id="rId6">
              <w:r>
                <w:rPr>
                  <w:color w:val="0000FF"/>
                </w:rPr>
                <w:t>N 455-ГД</w:t>
              </w:r>
            </w:hyperlink>
            <w:r>
              <w:rPr>
                <w:color w:val="392C69"/>
              </w:rPr>
              <w:t xml:space="preserve">, от 23.06.2021 </w:t>
            </w:r>
            <w:hyperlink r:id="rId7">
              <w:r>
                <w:rPr>
                  <w:color w:val="0000FF"/>
                </w:rPr>
                <w:t>N 574-ГД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A69" w:rsidRDefault="001A0A69">
            <w:pPr>
              <w:pStyle w:val="ConsPlusNormal"/>
            </w:pPr>
          </w:p>
        </w:tc>
      </w:tr>
    </w:tbl>
    <w:p w:rsidR="001A0A69" w:rsidRDefault="001A0A69">
      <w:pPr>
        <w:pStyle w:val="ConsPlusNormal"/>
        <w:jc w:val="both"/>
      </w:pPr>
    </w:p>
    <w:p w:rsidR="001A0A69" w:rsidRDefault="001A0A69">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24.07.2007 N 209-ФЗ "О развитии малого и среднего предпринимательства в Российской Федерации", Федеральным </w:t>
      </w:r>
      <w:hyperlink r:id="rId10">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1">
        <w:r>
          <w:rPr>
            <w:color w:val="0000FF"/>
          </w:rPr>
          <w:t>Постановлением</w:t>
        </w:r>
      </w:hyperlink>
      <w:r>
        <w:t xml:space="preserve">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w:t>
      </w:r>
      <w:hyperlink r:id="rId12">
        <w:r>
          <w:rPr>
            <w:color w:val="0000FF"/>
          </w:rPr>
          <w:t>Уставом</w:t>
        </w:r>
      </w:hyperlink>
      <w:r>
        <w:t xml:space="preserve"> города Когалыма, </w:t>
      </w:r>
      <w:hyperlink r:id="rId13">
        <w:r>
          <w:rPr>
            <w:color w:val="0000FF"/>
          </w:rPr>
          <w:t>Положением</w:t>
        </w:r>
      </w:hyperlink>
      <w:r>
        <w:t xml:space="preserve"> о порядке управления и распоряжения имуществом, находящимся в муниципальной собственности города Когалыма, утвержденным решением Думы города Когалыма от 26.04.2011 N 16-ГД, Дума города Когалыма решила:</w:t>
      </w:r>
    </w:p>
    <w:p w:rsidR="001A0A69" w:rsidRDefault="001A0A69">
      <w:pPr>
        <w:pStyle w:val="ConsPlusNormal"/>
        <w:jc w:val="both"/>
      </w:pPr>
      <w:r>
        <w:t xml:space="preserve">(в ред. </w:t>
      </w:r>
      <w:hyperlink r:id="rId14">
        <w:r>
          <w:rPr>
            <w:color w:val="0000FF"/>
          </w:rPr>
          <w:t>решения</w:t>
        </w:r>
      </w:hyperlink>
      <w:r>
        <w:t xml:space="preserve"> Думы города Когалыма от 30.01.2019 N 265-ГД)</w:t>
      </w:r>
    </w:p>
    <w:p w:rsidR="001A0A69" w:rsidRDefault="001A0A69">
      <w:pPr>
        <w:pStyle w:val="ConsPlusNormal"/>
        <w:spacing w:before="200"/>
        <w:ind w:firstLine="540"/>
        <w:jc w:val="both"/>
      </w:pPr>
      <w:r>
        <w:t xml:space="preserve">1. Утвердить </w:t>
      </w:r>
      <w:hyperlink w:anchor="P46">
        <w:r>
          <w:rPr>
            <w:color w:val="0000FF"/>
          </w:rPr>
          <w:t>Порядок</w:t>
        </w:r>
      </w:hyperlink>
      <w:r>
        <w:t xml:space="preserve"> формирования, ведения, обязательного опубликования перечня муниципального имущества города Когалыма,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согласно приложению к настоящему решению.</w:t>
      </w:r>
    </w:p>
    <w:p w:rsidR="001A0A69" w:rsidRDefault="001A0A69">
      <w:pPr>
        <w:pStyle w:val="ConsPlusNormal"/>
        <w:jc w:val="both"/>
      </w:pPr>
      <w:r>
        <w:t xml:space="preserve">(в ред. решений Думы города Когалыма от 30.01.2019 </w:t>
      </w:r>
      <w:hyperlink r:id="rId15">
        <w:r>
          <w:rPr>
            <w:color w:val="0000FF"/>
          </w:rPr>
          <w:t>N 265-ГД</w:t>
        </w:r>
      </w:hyperlink>
      <w:r>
        <w:t xml:space="preserve">, от 23.06.2021 </w:t>
      </w:r>
      <w:hyperlink r:id="rId16">
        <w:r>
          <w:rPr>
            <w:color w:val="0000FF"/>
          </w:rPr>
          <w:t>N 574-ГД</w:t>
        </w:r>
      </w:hyperlink>
      <w:r>
        <w:t>)</w:t>
      </w:r>
    </w:p>
    <w:p w:rsidR="001A0A69" w:rsidRDefault="001A0A69">
      <w:pPr>
        <w:pStyle w:val="ConsPlusNormal"/>
        <w:spacing w:before="200"/>
        <w:ind w:firstLine="540"/>
        <w:jc w:val="both"/>
      </w:pPr>
      <w:r>
        <w:t>2. Признать утратившими силу:</w:t>
      </w:r>
    </w:p>
    <w:p w:rsidR="001A0A69" w:rsidRDefault="001A0A69">
      <w:pPr>
        <w:pStyle w:val="ConsPlusNormal"/>
        <w:spacing w:before="200"/>
        <w:ind w:firstLine="540"/>
        <w:jc w:val="both"/>
      </w:pPr>
      <w:r>
        <w:t xml:space="preserve">2.1. </w:t>
      </w:r>
      <w:hyperlink r:id="rId17">
        <w:r>
          <w:rPr>
            <w:color w:val="0000FF"/>
          </w:rPr>
          <w:t>Решение</w:t>
        </w:r>
      </w:hyperlink>
      <w:r>
        <w:t xml:space="preserve"> Думы города Когалыма от 27.02.2012 N 123-ГД "Об утверждении Порядка формирования, ведения, опубликования перечня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не подлежащего приватизации";</w:t>
      </w:r>
    </w:p>
    <w:p w:rsidR="001A0A69" w:rsidRDefault="001A0A69">
      <w:pPr>
        <w:pStyle w:val="ConsPlusNormal"/>
        <w:spacing w:before="200"/>
        <w:ind w:firstLine="540"/>
        <w:jc w:val="both"/>
      </w:pPr>
      <w:r>
        <w:t xml:space="preserve">2.2. </w:t>
      </w:r>
      <w:hyperlink r:id="rId18">
        <w:r>
          <w:rPr>
            <w:color w:val="0000FF"/>
          </w:rPr>
          <w:t>Решение</w:t>
        </w:r>
      </w:hyperlink>
      <w:r>
        <w:t xml:space="preserve"> Думы города Когалыма от 24.12.2013 N 370-ГД "О внесении дополнений в решение Думы города Когалыма от 27.02.2012 N 123-ГД";</w:t>
      </w:r>
    </w:p>
    <w:p w:rsidR="001A0A69" w:rsidRDefault="001A0A69">
      <w:pPr>
        <w:pStyle w:val="ConsPlusNormal"/>
        <w:spacing w:before="200"/>
        <w:ind w:firstLine="540"/>
        <w:jc w:val="both"/>
      </w:pPr>
      <w:r>
        <w:t xml:space="preserve">2.3. </w:t>
      </w:r>
      <w:hyperlink r:id="rId19">
        <w:r>
          <w:rPr>
            <w:color w:val="0000FF"/>
          </w:rPr>
          <w:t>Решение</w:t>
        </w:r>
      </w:hyperlink>
      <w:r>
        <w:t xml:space="preserve"> Думы города Когалыма от 20.11.2015 N 609-ГД "О внесении изменений в решение Думы города Когалыма от 27.02.2012 N 123-ГД".</w:t>
      </w:r>
    </w:p>
    <w:p w:rsidR="001A0A69" w:rsidRDefault="001A0A69">
      <w:pPr>
        <w:pStyle w:val="ConsPlusNormal"/>
        <w:spacing w:before="200"/>
        <w:ind w:firstLine="540"/>
        <w:jc w:val="both"/>
      </w:pPr>
      <w:r>
        <w:t xml:space="preserve">3. Опубликовать настоящее решение и </w:t>
      </w:r>
      <w:hyperlink w:anchor="P46">
        <w:r>
          <w:rPr>
            <w:color w:val="0000FF"/>
          </w:rPr>
          <w:t>приложение</w:t>
        </w:r>
      </w:hyperlink>
      <w:r>
        <w:t xml:space="preserve"> к нему в газете "Когалымский вестник".</w:t>
      </w:r>
    </w:p>
    <w:p w:rsidR="001A0A69" w:rsidRDefault="001A0A69">
      <w:pPr>
        <w:pStyle w:val="ConsPlusNormal"/>
        <w:jc w:val="both"/>
      </w:pPr>
    </w:p>
    <w:p w:rsidR="001A0A69" w:rsidRDefault="001A0A69">
      <w:pPr>
        <w:pStyle w:val="ConsPlusNormal"/>
        <w:jc w:val="right"/>
      </w:pPr>
      <w:r>
        <w:t>Председатель</w:t>
      </w:r>
    </w:p>
    <w:p w:rsidR="001A0A69" w:rsidRDefault="001A0A69">
      <w:pPr>
        <w:pStyle w:val="ConsPlusNormal"/>
        <w:jc w:val="right"/>
      </w:pPr>
      <w:r>
        <w:t>Думы города Когалыма</w:t>
      </w:r>
    </w:p>
    <w:p w:rsidR="001A0A69" w:rsidRDefault="001A0A69">
      <w:pPr>
        <w:pStyle w:val="ConsPlusNormal"/>
        <w:jc w:val="right"/>
      </w:pPr>
      <w:r>
        <w:t>А.Ю.ГОВОРИЩЕВА</w:t>
      </w:r>
    </w:p>
    <w:p w:rsidR="001A0A69" w:rsidRDefault="001A0A69">
      <w:pPr>
        <w:pStyle w:val="ConsPlusNormal"/>
        <w:jc w:val="both"/>
      </w:pPr>
    </w:p>
    <w:p w:rsidR="001A0A69" w:rsidRDefault="001A0A69">
      <w:pPr>
        <w:pStyle w:val="ConsPlusNormal"/>
        <w:jc w:val="right"/>
      </w:pPr>
      <w:r>
        <w:lastRenderedPageBreak/>
        <w:t>Глава</w:t>
      </w:r>
    </w:p>
    <w:p w:rsidR="001A0A69" w:rsidRDefault="001A0A69">
      <w:pPr>
        <w:pStyle w:val="ConsPlusNormal"/>
        <w:jc w:val="right"/>
      </w:pPr>
      <w:r>
        <w:t>города Когалыма</w:t>
      </w:r>
    </w:p>
    <w:p w:rsidR="001A0A69" w:rsidRDefault="001A0A69">
      <w:pPr>
        <w:pStyle w:val="ConsPlusNormal"/>
        <w:jc w:val="right"/>
      </w:pPr>
      <w:r>
        <w:t>Н.Н.ПАЛЬЧИКОВ</w:t>
      </w:r>
    </w:p>
    <w:p w:rsidR="001A0A69" w:rsidRDefault="001A0A69">
      <w:pPr>
        <w:pStyle w:val="ConsPlusNormal"/>
        <w:jc w:val="both"/>
      </w:pPr>
    </w:p>
    <w:p w:rsidR="001A0A69" w:rsidRDefault="001A0A69">
      <w:pPr>
        <w:pStyle w:val="ConsPlusNormal"/>
        <w:jc w:val="both"/>
      </w:pPr>
    </w:p>
    <w:p w:rsidR="001A0A69" w:rsidRDefault="001A0A69">
      <w:pPr>
        <w:pStyle w:val="ConsPlusNormal"/>
        <w:jc w:val="both"/>
      </w:pPr>
    </w:p>
    <w:p w:rsidR="001A0A69" w:rsidRDefault="001A0A69">
      <w:pPr>
        <w:pStyle w:val="ConsPlusNormal"/>
        <w:jc w:val="both"/>
      </w:pPr>
    </w:p>
    <w:p w:rsidR="001A0A69" w:rsidRDefault="001A0A69">
      <w:pPr>
        <w:pStyle w:val="ConsPlusNormal"/>
        <w:jc w:val="both"/>
      </w:pPr>
    </w:p>
    <w:p w:rsidR="001A0A69" w:rsidRDefault="001A0A69">
      <w:pPr>
        <w:pStyle w:val="ConsPlusNormal"/>
        <w:jc w:val="right"/>
        <w:outlineLvl w:val="0"/>
      </w:pPr>
      <w:r>
        <w:t>Приложение</w:t>
      </w:r>
    </w:p>
    <w:p w:rsidR="001A0A69" w:rsidRDefault="001A0A69">
      <w:pPr>
        <w:pStyle w:val="ConsPlusNormal"/>
        <w:jc w:val="right"/>
      </w:pPr>
      <w:r>
        <w:t>к решению Думы</w:t>
      </w:r>
    </w:p>
    <w:p w:rsidR="001A0A69" w:rsidRDefault="001A0A69">
      <w:pPr>
        <w:pStyle w:val="ConsPlusNormal"/>
        <w:jc w:val="right"/>
      </w:pPr>
      <w:r>
        <w:t>города Когалыма</w:t>
      </w:r>
    </w:p>
    <w:p w:rsidR="001A0A69" w:rsidRDefault="001A0A69">
      <w:pPr>
        <w:pStyle w:val="ConsPlusNormal"/>
        <w:jc w:val="right"/>
      </w:pPr>
      <w:r>
        <w:t>от 27.06.2017 N 91-ГД</w:t>
      </w:r>
    </w:p>
    <w:p w:rsidR="001A0A69" w:rsidRDefault="001A0A69">
      <w:pPr>
        <w:pStyle w:val="ConsPlusNormal"/>
        <w:jc w:val="both"/>
      </w:pPr>
    </w:p>
    <w:p w:rsidR="001A0A69" w:rsidRDefault="001A0A69">
      <w:pPr>
        <w:pStyle w:val="ConsPlusTitle"/>
        <w:jc w:val="center"/>
      </w:pPr>
      <w:bookmarkStart w:id="0" w:name="P46"/>
      <w:bookmarkEnd w:id="0"/>
      <w:r>
        <w:t>ПОРЯДОК</w:t>
      </w:r>
    </w:p>
    <w:p w:rsidR="001A0A69" w:rsidRDefault="001A0A69">
      <w:pPr>
        <w:pStyle w:val="ConsPlusTitle"/>
        <w:jc w:val="center"/>
      </w:pPr>
      <w:r>
        <w:t>ФОРМИРОВАНИЯ, ВЕДЕНИЯ, ОБЯЗАТЕЛЬНОГО ОПУБЛИКОВАНИЯ ПЕРЕЧНЯ</w:t>
      </w:r>
    </w:p>
    <w:p w:rsidR="001A0A69" w:rsidRDefault="001A0A69">
      <w:pPr>
        <w:pStyle w:val="ConsPlusTitle"/>
        <w:jc w:val="center"/>
      </w:pPr>
      <w:r>
        <w:t>МУНИЦИПАЛЬНОГО ИМУЩЕСТВА ГОРОДА КОГАЛЫМА, СВОБОДНОГО ОТ ПРАВ</w:t>
      </w:r>
    </w:p>
    <w:p w:rsidR="001A0A69" w:rsidRDefault="001A0A69">
      <w:pPr>
        <w:pStyle w:val="ConsPlusTitle"/>
        <w:jc w:val="center"/>
      </w:pPr>
      <w:r>
        <w:t>ТРЕТЬИХ ЛИЦ (ЗА ИСКЛЮЧЕНИЕМ ПРАВА ХОЗЯЙСТВЕННОГО ВЕДЕНИЯ,</w:t>
      </w:r>
    </w:p>
    <w:p w:rsidR="001A0A69" w:rsidRDefault="001A0A69">
      <w:pPr>
        <w:pStyle w:val="ConsPlusTitle"/>
        <w:jc w:val="center"/>
      </w:pPr>
      <w:r>
        <w:t>ПРАВА ОПЕРАТИВНОГО УПРАВЛЕНИЯ, А ТАКЖЕ ИМУЩЕСТВЕННЫХ ПРАВ</w:t>
      </w:r>
    </w:p>
    <w:p w:rsidR="001A0A69" w:rsidRDefault="001A0A69">
      <w:pPr>
        <w:pStyle w:val="ConsPlusTitle"/>
        <w:jc w:val="center"/>
      </w:pPr>
      <w:r>
        <w:t>СУБЪЕКТОВ МАЛОГО И СРЕДНЕГО ПРЕДПРИНИМАТЕЛЬСТВА</w:t>
      </w:r>
    </w:p>
    <w:p w:rsidR="001A0A69" w:rsidRDefault="001A0A69">
      <w:pPr>
        <w:pStyle w:val="ConsPlusTitle"/>
        <w:jc w:val="center"/>
      </w:pPr>
      <w:r>
        <w:t>И ФИЗИЧЕСКИХ ЛИЦ, НЕ ЯВЛЯЮЩИХСЯ ИНДИВИДУАЛЬНЫМИ</w:t>
      </w:r>
    </w:p>
    <w:p w:rsidR="001A0A69" w:rsidRDefault="001A0A69">
      <w:pPr>
        <w:pStyle w:val="ConsPlusTitle"/>
        <w:jc w:val="center"/>
      </w:pPr>
      <w:r>
        <w:t>ПРЕДПРИНИМАТЕЛЯМИ И ПРИМЕНЯЮЩИХ СПЕЦИАЛЬНЫЙ НАЛОГОВЫЙ РЕЖИМ</w:t>
      </w:r>
    </w:p>
    <w:p w:rsidR="001A0A69" w:rsidRDefault="001A0A69">
      <w:pPr>
        <w:pStyle w:val="ConsPlusTitle"/>
        <w:jc w:val="center"/>
      </w:pPr>
      <w:r>
        <w:t>"НАЛОГ НА ПРОФЕССИОНАЛЬНЫЙ ДОХОД) (ДАЛЕЕ - ПОРЯДОК)</w:t>
      </w:r>
    </w:p>
    <w:p w:rsidR="001A0A69" w:rsidRDefault="001A0A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0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A69" w:rsidRDefault="001A0A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0A69" w:rsidRDefault="001A0A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0A69" w:rsidRDefault="001A0A69">
            <w:pPr>
              <w:pStyle w:val="ConsPlusNormal"/>
              <w:jc w:val="center"/>
            </w:pPr>
            <w:r>
              <w:rPr>
                <w:color w:val="392C69"/>
              </w:rPr>
              <w:t>Список изменяющих документов</w:t>
            </w:r>
          </w:p>
          <w:p w:rsidR="001A0A69" w:rsidRDefault="001A0A69">
            <w:pPr>
              <w:pStyle w:val="ConsPlusNormal"/>
              <w:jc w:val="center"/>
            </w:pPr>
            <w:r>
              <w:rPr>
                <w:color w:val="392C69"/>
              </w:rPr>
              <w:t xml:space="preserve">(в ред. решений Думы города Когалыма от 30.09.2020 </w:t>
            </w:r>
            <w:hyperlink r:id="rId20">
              <w:r>
                <w:rPr>
                  <w:color w:val="0000FF"/>
                </w:rPr>
                <w:t>N 455-ГД</w:t>
              </w:r>
            </w:hyperlink>
            <w:r>
              <w:rPr>
                <w:color w:val="392C69"/>
              </w:rPr>
              <w:t>,</w:t>
            </w:r>
          </w:p>
          <w:p w:rsidR="001A0A69" w:rsidRDefault="001A0A69">
            <w:pPr>
              <w:pStyle w:val="ConsPlusNormal"/>
              <w:jc w:val="center"/>
            </w:pPr>
            <w:r>
              <w:rPr>
                <w:color w:val="392C69"/>
              </w:rPr>
              <w:t xml:space="preserve">от 23.06.2021 </w:t>
            </w:r>
            <w:hyperlink r:id="rId21">
              <w:r>
                <w:rPr>
                  <w:color w:val="0000FF"/>
                </w:rPr>
                <w:t>N 574-ГД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A69" w:rsidRDefault="001A0A69">
            <w:pPr>
              <w:pStyle w:val="ConsPlusNormal"/>
            </w:pPr>
          </w:p>
        </w:tc>
      </w:tr>
    </w:tbl>
    <w:p w:rsidR="001A0A69" w:rsidRDefault="001A0A69">
      <w:pPr>
        <w:pStyle w:val="ConsPlusNormal"/>
        <w:jc w:val="center"/>
      </w:pPr>
    </w:p>
    <w:p w:rsidR="001A0A69" w:rsidRDefault="001A0A69">
      <w:pPr>
        <w:pStyle w:val="ConsPlusTitle"/>
        <w:jc w:val="center"/>
        <w:outlineLvl w:val="1"/>
      </w:pPr>
      <w:r>
        <w:t>1. Общие положения</w:t>
      </w:r>
    </w:p>
    <w:p w:rsidR="001A0A69" w:rsidRDefault="001A0A69">
      <w:pPr>
        <w:pStyle w:val="ConsPlusNormal"/>
        <w:jc w:val="both"/>
      </w:pPr>
    </w:p>
    <w:p w:rsidR="001A0A69" w:rsidRDefault="001A0A69">
      <w:pPr>
        <w:pStyle w:val="ConsPlusNormal"/>
        <w:ind w:firstLine="540"/>
        <w:jc w:val="both"/>
      </w:pPr>
      <w:r>
        <w:t>1.1. Настоящий Порядок устанавливает правила формирования, ведения, обязательного опубликования перечня муниципального имущества города Когалыма,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(далее - Перечень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земельных участков в аренду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A0A69" w:rsidRDefault="001A0A69">
      <w:pPr>
        <w:pStyle w:val="ConsPlusNormal"/>
        <w:jc w:val="both"/>
      </w:pPr>
      <w:r>
        <w:t xml:space="preserve">(п. 1.1 в ред. </w:t>
      </w:r>
      <w:hyperlink r:id="rId22">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r>
        <w:t xml:space="preserve">1.2. Муниципальное имущество, включенное в Перечень имущества,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3">
        <w:r>
          <w:rPr>
            <w:color w:val="0000FF"/>
          </w:rPr>
          <w:t>частью 2.1 статьи 9</w:t>
        </w:r>
      </w:hyperlink>
      <w:r>
        <w:t xml:space="preserve">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A0A69" w:rsidRDefault="001A0A69">
      <w:pPr>
        <w:pStyle w:val="ConsPlusNormal"/>
        <w:jc w:val="both"/>
      </w:pPr>
    </w:p>
    <w:p w:rsidR="001A0A69" w:rsidRDefault="001A0A69">
      <w:pPr>
        <w:pStyle w:val="ConsPlusTitle"/>
        <w:jc w:val="center"/>
        <w:outlineLvl w:val="1"/>
      </w:pPr>
      <w:r>
        <w:t>2. Порядок формирования, ведения и опубликования Перечня</w:t>
      </w:r>
    </w:p>
    <w:p w:rsidR="001A0A69" w:rsidRDefault="001A0A69">
      <w:pPr>
        <w:pStyle w:val="ConsPlusTitle"/>
        <w:jc w:val="center"/>
      </w:pPr>
      <w:r>
        <w:t>имущества</w:t>
      </w:r>
    </w:p>
    <w:p w:rsidR="001A0A69" w:rsidRDefault="001A0A69">
      <w:pPr>
        <w:pStyle w:val="ConsPlusNormal"/>
        <w:jc w:val="both"/>
      </w:pPr>
    </w:p>
    <w:p w:rsidR="001A0A69" w:rsidRDefault="001A0A69">
      <w:pPr>
        <w:pStyle w:val="ConsPlusNormal"/>
        <w:ind w:firstLine="540"/>
        <w:jc w:val="both"/>
      </w:pPr>
      <w:r>
        <w:t>2.1. Включению в Перечень имущества подлежит как движимое, так и недвижимое муниципальное имущество города Когалыма (далее -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в том числе:</w:t>
      </w:r>
    </w:p>
    <w:p w:rsidR="001A0A69" w:rsidRDefault="001A0A69">
      <w:pPr>
        <w:pStyle w:val="ConsPlusNormal"/>
        <w:jc w:val="both"/>
      </w:pPr>
      <w:r>
        <w:t xml:space="preserve">(в ред. </w:t>
      </w:r>
      <w:hyperlink r:id="rId24">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r>
        <w:lastRenderedPageBreak/>
        <w:t>2.1.1. объекты недвижимого имущества - здания, строения, сооружения, нежилые помещения;</w:t>
      </w:r>
    </w:p>
    <w:p w:rsidR="001A0A69" w:rsidRDefault="001A0A69">
      <w:pPr>
        <w:pStyle w:val="ConsPlusNormal"/>
        <w:spacing w:before="200"/>
        <w:ind w:firstLine="540"/>
        <w:jc w:val="both"/>
      </w:pPr>
      <w:r>
        <w:t>2.1.2. движимое имущество -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1A0A69" w:rsidRDefault="001A0A69">
      <w:pPr>
        <w:pStyle w:val="ConsPlusNormal"/>
        <w:spacing w:before="200"/>
        <w:ind w:firstLine="540"/>
        <w:jc w:val="both"/>
      </w:pPr>
      <w:r>
        <w:t>2.1.3. земельные участки, государственная собственность на которые не разграничена, а также земельные участки, находящиеся в муниципальной собственности города Когалыма.</w:t>
      </w:r>
    </w:p>
    <w:p w:rsidR="001A0A69" w:rsidRDefault="001A0A69">
      <w:pPr>
        <w:pStyle w:val="ConsPlusNormal"/>
        <w:spacing w:before="200"/>
        <w:ind w:firstLine="540"/>
        <w:jc w:val="both"/>
      </w:pPr>
      <w: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имущества объекты недвижимого имущества, должны предусматривать их использование для размещения указанных объектов.</w:t>
      </w:r>
    </w:p>
    <w:p w:rsidR="001A0A69" w:rsidRDefault="001A0A69">
      <w:pPr>
        <w:pStyle w:val="ConsPlusNormal"/>
        <w:spacing w:before="200"/>
        <w:ind w:firstLine="540"/>
        <w:jc w:val="both"/>
      </w:pPr>
      <w:r>
        <w:t xml:space="preserve">При наличии ограничений на земельный участок по основаниям, установленным </w:t>
      </w:r>
      <w:hyperlink r:id="rId25">
        <w:r>
          <w:rPr>
            <w:color w:val="0000FF"/>
          </w:rPr>
          <w:t>статьей 56</w:t>
        </w:r>
      </w:hyperlink>
      <w:r>
        <w:t xml:space="preserve"> Земельного кодекса Российской Федерации, комитет по управлению муниципальным имуществом Администрации города Когалыма (далее - КУМИ) предварительно уведомляет о таких ограничениях субъектов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A0A69" w:rsidRDefault="001A0A69">
      <w:pPr>
        <w:pStyle w:val="ConsPlusNormal"/>
        <w:jc w:val="both"/>
      </w:pPr>
      <w:r>
        <w:t xml:space="preserve">(в ред. </w:t>
      </w:r>
      <w:hyperlink r:id="rId26">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r>
        <w:t xml:space="preserve">2.1.4. имущество, закрепленное на праве хозяйственного ведения за муниципальными предприятиями города Когалыма, на праве оперативного управления за муниципальными учреждениями города Когалыма (далее - балансодержатель) и отвечающее критериям, указанным в </w:t>
      </w:r>
      <w:hyperlink w:anchor="P78">
        <w:r>
          <w:rPr>
            <w:color w:val="0000FF"/>
          </w:rPr>
          <w:t>пункте 2.2 раздела 2</w:t>
        </w:r>
      </w:hyperlink>
      <w:r>
        <w:t xml:space="preserve"> настоящего Порядка, в отношении которого имеется предложение балансодержателя, согласованное с собственником муниципального имущества города Когалыма о включении имущества в Перечень имущества, которое используется в целях предоставления его во владение и пользование на долгосрочной основе (в том числе по льготным ставкам арендной платы)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A0A69" w:rsidRDefault="001A0A69">
      <w:pPr>
        <w:pStyle w:val="ConsPlusNormal"/>
        <w:jc w:val="both"/>
      </w:pPr>
      <w:r>
        <w:t xml:space="preserve">(в ред. </w:t>
      </w:r>
      <w:hyperlink r:id="rId27">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bookmarkStart w:id="1" w:name="P78"/>
      <w:bookmarkEnd w:id="1"/>
      <w:r>
        <w:t>2.2. В Перечень имущества вносятся сведения о муниципальном имуществе, соответствующем следующим критериям:</w:t>
      </w:r>
    </w:p>
    <w:p w:rsidR="001A0A69" w:rsidRDefault="001A0A69">
      <w:pPr>
        <w:pStyle w:val="ConsPlusNormal"/>
        <w:spacing w:before="200"/>
        <w:ind w:firstLine="540"/>
        <w:jc w:val="both"/>
      </w:pPr>
      <w:r>
        <w:t>-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A0A69" w:rsidRDefault="001A0A69">
      <w:pPr>
        <w:pStyle w:val="ConsPlusNormal"/>
        <w:jc w:val="both"/>
      </w:pPr>
      <w:r>
        <w:t xml:space="preserve">(в ред. </w:t>
      </w:r>
      <w:hyperlink r:id="rId28">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r>
        <w:t>-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1A0A69" w:rsidRDefault="001A0A69">
      <w:pPr>
        <w:pStyle w:val="ConsPlusNormal"/>
        <w:spacing w:before="200"/>
        <w:ind w:firstLine="540"/>
        <w:jc w:val="both"/>
      </w:pPr>
      <w:r>
        <w:t>- муниципальное имущество не является объектом религиозного назначения;</w:t>
      </w:r>
    </w:p>
    <w:p w:rsidR="001A0A69" w:rsidRDefault="001A0A69">
      <w:pPr>
        <w:pStyle w:val="ConsPlusNormal"/>
        <w:spacing w:before="200"/>
        <w:ind w:firstLine="540"/>
        <w:jc w:val="both"/>
      </w:pPr>
      <w:r>
        <w:t>-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1A0A69" w:rsidRDefault="001A0A69">
      <w:pPr>
        <w:pStyle w:val="ConsPlusNormal"/>
        <w:spacing w:before="200"/>
        <w:ind w:firstLine="540"/>
        <w:jc w:val="both"/>
      </w:pPr>
      <w:r>
        <w:t>- муниципальное имущество не подлежит приватизации в соответствии с прогнозным планом (программой) приватизации муниципального имущества города Когалыма, утвержденным решением Думы города Когалыма;</w:t>
      </w:r>
    </w:p>
    <w:p w:rsidR="001A0A69" w:rsidRDefault="001A0A69">
      <w:pPr>
        <w:pStyle w:val="ConsPlusNormal"/>
        <w:spacing w:before="200"/>
        <w:ind w:firstLine="540"/>
        <w:jc w:val="both"/>
      </w:pPr>
      <w:r>
        <w:t>- муниципальное имущество не признано аварийным и подлежащим сносу или реконструкции;</w:t>
      </w:r>
    </w:p>
    <w:p w:rsidR="001A0A69" w:rsidRDefault="001A0A69">
      <w:pPr>
        <w:pStyle w:val="ConsPlusNormal"/>
        <w:spacing w:before="200"/>
        <w:ind w:firstLine="540"/>
        <w:jc w:val="both"/>
      </w:pPr>
      <w: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A0A69" w:rsidRDefault="001A0A69">
      <w:pPr>
        <w:pStyle w:val="ConsPlusNormal"/>
        <w:spacing w:before="200"/>
        <w:ind w:firstLine="540"/>
        <w:jc w:val="both"/>
      </w:pPr>
      <w:r>
        <w:t xml:space="preserve">- земельный участок не относится к земельным участкам, предусмотренным </w:t>
      </w:r>
      <w:hyperlink r:id="rId29">
        <w:r>
          <w:rPr>
            <w:color w:val="0000FF"/>
          </w:rPr>
          <w:t>подпунктами 1</w:t>
        </w:r>
      </w:hyperlink>
      <w:r>
        <w:t xml:space="preserve"> - </w:t>
      </w:r>
      <w:hyperlink r:id="rId30">
        <w:r>
          <w:rPr>
            <w:color w:val="0000FF"/>
          </w:rPr>
          <w:t>10</w:t>
        </w:r>
      </w:hyperlink>
      <w:r>
        <w:t xml:space="preserve">, </w:t>
      </w:r>
      <w:hyperlink r:id="rId31">
        <w:r>
          <w:rPr>
            <w:color w:val="0000FF"/>
          </w:rPr>
          <w:t>13</w:t>
        </w:r>
      </w:hyperlink>
      <w:r>
        <w:t xml:space="preserve"> - </w:t>
      </w:r>
      <w:hyperlink r:id="rId32">
        <w:r>
          <w:rPr>
            <w:color w:val="0000FF"/>
          </w:rPr>
          <w:t>15</w:t>
        </w:r>
      </w:hyperlink>
      <w:r>
        <w:t xml:space="preserve">, </w:t>
      </w:r>
      <w:hyperlink r:id="rId33">
        <w:r>
          <w:rPr>
            <w:color w:val="0000FF"/>
          </w:rPr>
          <w:t>18</w:t>
        </w:r>
      </w:hyperlink>
      <w:r>
        <w:t xml:space="preserve"> и </w:t>
      </w:r>
      <w:hyperlink r:id="rId34">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1A0A69" w:rsidRDefault="001A0A69">
      <w:pPr>
        <w:pStyle w:val="ConsPlusNormal"/>
        <w:jc w:val="both"/>
      </w:pPr>
      <w:r>
        <w:t xml:space="preserve">(в ред. </w:t>
      </w:r>
      <w:hyperlink r:id="rId35">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r>
        <w:t>- в отношении муниципального имущества, закрепленного за балансодержателями, представлено предложение таких балансодержателей о включении соответствующего муниципального имущества в Перечень имущества, а также согласие собственника муниципального имущества на включение муниципального имущества в Перечень имущества;</w:t>
      </w:r>
    </w:p>
    <w:p w:rsidR="001A0A69" w:rsidRDefault="001A0A69">
      <w:pPr>
        <w:pStyle w:val="ConsPlusNormal"/>
        <w:spacing w:before="200"/>
        <w:ind w:firstLine="540"/>
        <w:jc w:val="both"/>
      </w:pPr>
      <w:r>
        <w:t>- муниципальное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1A0A69" w:rsidRDefault="001A0A69">
      <w:pPr>
        <w:pStyle w:val="ConsPlusNormal"/>
        <w:spacing w:before="200"/>
        <w:ind w:firstLine="540"/>
        <w:jc w:val="both"/>
      </w:pPr>
      <w:bookmarkStart w:id="2" w:name="P91"/>
      <w:bookmarkEnd w:id="2"/>
      <w:r>
        <w:t>2.3. Перечень имущества утверждается постановлением Администрации города Когалыма.</w:t>
      </w:r>
    </w:p>
    <w:p w:rsidR="001A0A69" w:rsidRDefault="001A0A69">
      <w:pPr>
        <w:pStyle w:val="ConsPlusNormal"/>
        <w:spacing w:before="200"/>
        <w:ind w:firstLine="540"/>
        <w:jc w:val="both"/>
      </w:pPr>
      <w:r>
        <w:t>Внесение сведений о муниципальном имуществе в Перечень имущества, в том числе ежегодное дополнение, а также исключение сведений о муниципальном имуществе из Перечня имущества, осуществляется до 1 ноября текущего года постановлением Администрации города Когалыма на основании предложений структурных подразделений Администрации города Когалыма, муниципальных учреждений города Когалыма, муниципальных предприятий города Когалыма, владеющих муниципальным имуществом на праве оперативного управления или хозяйственного ведения,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w:t>
      </w:r>
    </w:p>
    <w:p w:rsidR="001A0A69" w:rsidRDefault="001A0A69">
      <w:pPr>
        <w:pStyle w:val="ConsPlusNormal"/>
        <w:jc w:val="both"/>
      </w:pPr>
      <w:r>
        <w:t xml:space="preserve">(в ред. </w:t>
      </w:r>
      <w:hyperlink r:id="rId36">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r>
        <w:t>В случае внесения изменений в реестр муниципального имущества в отношении муниципального имущества, включенного в Перечень имущества, КУМИ в течение 10 дней обеспечивает внесение соответствующих изменений в отношении муниципального имущества в Перечень имущества.</w:t>
      </w:r>
    </w:p>
    <w:p w:rsidR="001A0A69" w:rsidRDefault="001A0A69">
      <w:pPr>
        <w:pStyle w:val="ConsPlusNormal"/>
        <w:spacing w:before="200"/>
        <w:ind w:firstLine="540"/>
        <w:jc w:val="both"/>
      </w:pPr>
      <w:r>
        <w:t>Сведения о Перечне имущества, сведения об изменениях, внесенных в Перечень имущества, в том числе о ежегодных дополнениях Перечня имущества муниципальным имуществом, подлежат представлению КУМИ в установленные действующим законодательством Российской Федерации сроки в орган исполнительной власти Ханты-Мансийского автономного округа - Югры, уполномоченный на взаимодействие с акционерным обществом "Федеральная корпорация по развитию малого и среднего предпринимательства".</w:t>
      </w:r>
    </w:p>
    <w:p w:rsidR="001A0A69" w:rsidRDefault="001A0A69">
      <w:pPr>
        <w:pStyle w:val="ConsPlusNormal"/>
        <w:spacing w:before="200"/>
        <w:ind w:firstLine="540"/>
        <w:jc w:val="both"/>
      </w:pPr>
      <w:r>
        <w:t xml:space="preserve">2.4. Рассмотрение предложения, указанного в </w:t>
      </w:r>
      <w:hyperlink w:anchor="P91">
        <w:r>
          <w:rPr>
            <w:color w:val="0000FF"/>
          </w:rPr>
          <w:t>пункте 2.3 раздела 2</w:t>
        </w:r>
      </w:hyperlink>
      <w:r>
        <w:t xml:space="preserve"> настоящего Порядка, осуществляется КУМИ в течение 30 календарных дней с даты его поступления. По результатам рассмотрения предложения, КУМИ разрабатывает проект постановления Администрации города Когалыма:</w:t>
      </w:r>
    </w:p>
    <w:p w:rsidR="001A0A69" w:rsidRDefault="001A0A69">
      <w:pPr>
        <w:pStyle w:val="ConsPlusNormal"/>
        <w:spacing w:before="200"/>
        <w:ind w:firstLine="540"/>
        <w:jc w:val="both"/>
      </w:pPr>
      <w:r>
        <w:t xml:space="preserve">- о включении сведений о муниципальном имуществе, в отношении которого поступило предложение, в Перечень имущества с учетом критериев, установленных </w:t>
      </w:r>
      <w:hyperlink w:anchor="P78">
        <w:r>
          <w:rPr>
            <w:color w:val="0000FF"/>
          </w:rPr>
          <w:t>пунктом 2.2 раздела 2</w:t>
        </w:r>
      </w:hyperlink>
      <w:r>
        <w:t xml:space="preserve"> настоящего Порядка;</w:t>
      </w:r>
    </w:p>
    <w:p w:rsidR="001A0A69" w:rsidRDefault="001A0A69">
      <w:pPr>
        <w:pStyle w:val="ConsPlusNormal"/>
        <w:spacing w:before="200"/>
        <w:ind w:firstLine="540"/>
        <w:jc w:val="both"/>
      </w:pPr>
      <w:r>
        <w:t xml:space="preserve">- об исключении сведений о муниципальном имуществе, в отношении которого поступило предложение, из Перечня имущества с учетом положений </w:t>
      </w:r>
      <w:hyperlink w:anchor="P108">
        <w:r>
          <w:rPr>
            <w:color w:val="0000FF"/>
          </w:rPr>
          <w:t>подпунктов 2.7</w:t>
        </w:r>
      </w:hyperlink>
      <w:r>
        <w:t xml:space="preserve">, </w:t>
      </w:r>
      <w:hyperlink w:anchor="P113">
        <w:r>
          <w:rPr>
            <w:color w:val="0000FF"/>
          </w:rPr>
          <w:t>2.8 раздела 2</w:t>
        </w:r>
      </w:hyperlink>
      <w:r>
        <w:t xml:space="preserve"> настоящего Порядка;</w:t>
      </w:r>
    </w:p>
    <w:p w:rsidR="001A0A69" w:rsidRDefault="001A0A69">
      <w:pPr>
        <w:pStyle w:val="ConsPlusNormal"/>
        <w:spacing w:before="200"/>
        <w:ind w:firstLine="540"/>
        <w:jc w:val="both"/>
      </w:pPr>
      <w:r>
        <w:t>- об отказе в учете предложения.</w:t>
      </w:r>
    </w:p>
    <w:p w:rsidR="001A0A69" w:rsidRDefault="001A0A69">
      <w:pPr>
        <w:pStyle w:val="ConsPlusNormal"/>
        <w:spacing w:before="200"/>
        <w:ind w:firstLine="540"/>
        <w:jc w:val="both"/>
      </w:pPr>
      <w:r>
        <w:t>2.5. Решение об отказе в учете предложения принимается в следующих случаях:</w:t>
      </w:r>
    </w:p>
    <w:p w:rsidR="001A0A69" w:rsidRDefault="001A0A69">
      <w:pPr>
        <w:pStyle w:val="ConsPlusNormal"/>
        <w:spacing w:before="200"/>
        <w:ind w:firstLine="540"/>
        <w:jc w:val="both"/>
      </w:pPr>
      <w:r>
        <w:t>- отчуждение имущества;</w:t>
      </w:r>
    </w:p>
    <w:p w:rsidR="001A0A69" w:rsidRDefault="001A0A69">
      <w:pPr>
        <w:pStyle w:val="ConsPlusNormal"/>
        <w:spacing w:before="200"/>
        <w:ind w:firstLine="540"/>
        <w:jc w:val="both"/>
      </w:pPr>
      <w:r>
        <w:t>- списание имущества;</w:t>
      </w:r>
    </w:p>
    <w:p w:rsidR="001A0A69" w:rsidRDefault="001A0A69">
      <w:pPr>
        <w:pStyle w:val="ConsPlusNormal"/>
        <w:spacing w:before="200"/>
        <w:ind w:firstLine="540"/>
        <w:jc w:val="both"/>
      </w:pPr>
      <w:r>
        <w:t xml:space="preserve">- предоставление муниципального имущества во владение и (или) в пользование третьим лицам, за исключением решения о закреплении его на праве хозяйственного ведения, праве </w:t>
      </w:r>
      <w:r>
        <w:lastRenderedPageBreak/>
        <w:t>оперативного управления;</w:t>
      </w:r>
    </w:p>
    <w:p w:rsidR="001A0A69" w:rsidRDefault="001A0A69">
      <w:pPr>
        <w:pStyle w:val="ConsPlusNormal"/>
        <w:spacing w:before="200"/>
        <w:ind w:firstLine="540"/>
        <w:jc w:val="both"/>
      </w:pPr>
      <w:r>
        <w:t>- земельный участок относится к участкам, которые в соответствии с законодательством Российской Федерации не подлежат включению в Перечень имущества;</w:t>
      </w:r>
    </w:p>
    <w:p w:rsidR="001A0A69" w:rsidRDefault="001A0A69">
      <w:pPr>
        <w:pStyle w:val="ConsPlusNormal"/>
        <w:spacing w:before="200"/>
        <w:ind w:firstLine="540"/>
        <w:jc w:val="both"/>
      </w:pPr>
      <w:r>
        <w:t xml:space="preserve">- муниципальное имущество не соответствует критериям, установленным </w:t>
      </w:r>
      <w:hyperlink w:anchor="P78">
        <w:r>
          <w:rPr>
            <w:color w:val="0000FF"/>
          </w:rPr>
          <w:t>пунктом 2.2 раздела 2</w:t>
        </w:r>
      </w:hyperlink>
      <w:r>
        <w:t xml:space="preserve"> настоящего Порядка.</w:t>
      </w:r>
    </w:p>
    <w:p w:rsidR="001A0A69" w:rsidRDefault="001A0A69">
      <w:pPr>
        <w:pStyle w:val="ConsPlusNormal"/>
        <w:spacing w:before="200"/>
        <w:ind w:firstLine="540"/>
        <w:jc w:val="both"/>
      </w:pPr>
      <w:r>
        <w:t xml:space="preserve">В случае принятия решения об отказе в учете предложения, указанного в </w:t>
      </w:r>
      <w:hyperlink w:anchor="P91">
        <w:r>
          <w:rPr>
            <w:color w:val="0000FF"/>
          </w:rPr>
          <w:t>пункте 2.3 раздела 2</w:t>
        </w:r>
      </w:hyperlink>
      <w:r>
        <w:t xml:space="preserve"> настоящего Порядка, КУМИ направляет лицу, представившему предложение, соответствующий мотивированный ответ не позднее 10 рабочих дней со дня принятия такого решения.</w:t>
      </w:r>
    </w:p>
    <w:p w:rsidR="001A0A69" w:rsidRDefault="001A0A69">
      <w:pPr>
        <w:pStyle w:val="ConsPlusNormal"/>
        <w:spacing w:before="200"/>
        <w:ind w:firstLine="540"/>
        <w:jc w:val="both"/>
      </w:pPr>
      <w:r>
        <w:t xml:space="preserve">2.6. Перечень имущества ведется в электронном виде и на бумажном носителе. Сведения о муниципальном имуществе вносятся в Перечень имущества в составе и по форме, которые установлены в соответствии с </w:t>
      </w:r>
      <w:hyperlink r:id="rId37">
        <w:r>
          <w:rPr>
            <w:color w:val="0000FF"/>
          </w:rPr>
          <w:t>частью 4.4 статьи 18</w:t>
        </w:r>
      </w:hyperlink>
      <w:r>
        <w:t xml:space="preserve"> Федерального закона от 24.07.2007 N 209-ФЗ "О развитии малого и среднего предпринимательства в Российской Федерации".</w:t>
      </w:r>
    </w:p>
    <w:p w:rsidR="001A0A69" w:rsidRDefault="001A0A69">
      <w:pPr>
        <w:pStyle w:val="ConsPlusNormal"/>
        <w:spacing w:before="200"/>
        <w:ind w:firstLine="540"/>
        <w:jc w:val="both"/>
      </w:pPr>
      <w:bookmarkStart w:id="3" w:name="P108"/>
      <w:bookmarkEnd w:id="3"/>
      <w:r>
        <w:t>2.7. Муниципальное имущество может быть исключено из Перечня имущества в случае:</w:t>
      </w:r>
    </w:p>
    <w:p w:rsidR="001A0A69" w:rsidRDefault="001A0A69">
      <w:pPr>
        <w:pStyle w:val="ConsPlusNormal"/>
        <w:spacing w:before="200"/>
        <w:ind w:firstLine="540"/>
        <w:jc w:val="both"/>
      </w:pPr>
      <w:r>
        <w:t>2.7.1. если в течение 2 лет со дня включения сведений о муниципальном имуществе в Перечень имущества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w:t>
      </w:r>
    </w:p>
    <w:p w:rsidR="001A0A69" w:rsidRDefault="001A0A69">
      <w:pPr>
        <w:pStyle w:val="ConsPlusNormal"/>
        <w:jc w:val="both"/>
      </w:pPr>
      <w:r>
        <w:t xml:space="preserve">(в ред. </w:t>
      </w:r>
      <w:hyperlink r:id="rId38">
        <w:r>
          <w:rPr>
            <w:color w:val="0000FF"/>
          </w:rPr>
          <w:t>решения</w:t>
        </w:r>
      </w:hyperlink>
      <w:r>
        <w:t xml:space="preserve"> Думы города Когалыма от 23.06.2021 N 574-ГД)</w:t>
      </w:r>
    </w:p>
    <w:p w:rsidR="001A0A69" w:rsidRDefault="001A0A69">
      <w:pPr>
        <w:pStyle w:val="ConsPlusNormal"/>
        <w:spacing w:before="200"/>
        <w:ind w:firstLine="540"/>
        <w:jc w:val="both"/>
      </w:pPr>
      <w:r>
        <w:t>-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1A0A69" w:rsidRDefault="001A0A69">
      <w:pPr>
        <w:pStyle w:val="ConsPlusNormal"/>
        <w:spacing w:before="200"/>
        <w:ind w:firstLine="540"/>
        <w:jc w:val="both"/>
      </w:pPr>
      <w:r>
        <w:t xml:space="preserve">-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39">
        <w:r>
          <w:rPr>
            <w:color w:val="0000FF"/>
          </w:rPr>
          <w:t>законом</w:t>
        </w:r>
      </w:hyperlink>
      <w:r>
        <w:t xml:space="preserve"> от 26.07.2006 N 135-ФЗ "О защите конкуренции" или Земельным </w:t>
      </w:r>
      <w:hyperlink r:id="rId40">
        <w:r>
          <w:rPr>
            <w:color w:val="0000FF"/>
          </w:rPr>
          <w:t>кодексом</w:t>
        </w:r>
      </w:hyperlink>
      <w:r>
        <w:t xml:space="preserve"> Российской Федерации.</w:t>
      </w:r>
    </w:p>
    <w:p w:rsidR="001A0A69" w:rsidRDefault="001A0A69">
      <w:pPr>
        <w:pStyle w:val="ConsPlusNormal"/>
        <w:spacing w:before="200"/>
        <w:ind w:firstLine="540"/>
        <w:jc w:val="both"/>
      </w:pPr>
      <w:bookmarkStart w:id="4" w:name="P113"/>
      <w:bookmarkEnd w:id="4"/>
      <w:r>
        <w:t>2.8. Исключается муниципальное имущество из Перечня имущества в следующих случаях:</w:t>
      </w:r>
    </w:p>
    <w:p w:rsidR="001A0A69" w:rsidRDefault="001A0A69">
      <w:pPr>
        <w:pStyle w:val="ConsPlusNormal"/>
        <w:spacing w:before="200"/>
        <w:ind w:firstLine="540"/>
        <w:jc w:val="both"/>
      </w:pPr>
      <w:r>
        <w:t>2.8.1. право муниципальной собственности города Когалыма прекращено по решению суда или в ином установленном действующим законодательством Российской Федерации порядке;</w:t>
      </w:r>
    </w:p>
    <w:p w:rsidR="001A0A69" w:rsidRDefault="001A0A69">
      <w:pPr>
        <w:pStyle w:val="ConsPlusNormal"/>
        <w:spacing w:before="200"/>
        <w:ind w:firstLine="540"/>
        <w:jc w:val="both"/>
      </w:pPr>
      <w:r>
        <w:t xml:space="preserve">2.8.2. муниципальное имущество не соответствует критериям, установленным </w:t>
      </w:r>
      <w:hyperlink w:anchor="P78">
        <w:r>
          <w:rPr>
            <w:color w:val="0000FF"/>
          </w:rPr>
          <w:t>пунктом 2.2 раздела 2</w:t>
        </w:r>
      </w:hyperlink>
      <w:r>
        <w:t xml:space="preserve"> настоящего Порядка;</w:t>
      </w:r>
    </w:p>
    <w:p w:rsidR="001A0A69" w:rsidRDefault="001A0A69">
      <w:pPr>
        <w:pStyle w:val="ConsPlusNormal"/>
        <w:spacing w:before="200"/>
        <w:ind w:firstLine="540"/>
        <w:jc w:val="both"/>
      </w:pPr>
      <w:r>
        <w:t>2.8.3. списания муниципального имущества ввиду морального и физического износа;</w:t>
      </w:r>
    </w:p>
    <w:p w:rsidR="001A0A69" w:rsidRDefault="001A0A69">
      <w:pPr>
        <w:pStyle w:val="ConsPlusNormal"/>
        <w:spacing w:before="200"/>
        <w:ind w:firstLine="540"/>
        <w:jc w:val="both"/>
      </w:pPr>
      <w:r>
        <w:t>2.8.4. утраты или гибели имущества;</w:t>
      </w:r>
    </w:p>
    <w:p w:rsidR="001A0A69" w:rsidRDefault="001A0A69">
      <w:pPr>
        <w:pStyle w:val="ConsPlusNormal"/>
        <w:spacing w:before="200"/>
        <w:ind w:firstLine="540"/>
        <w:jc w:val="both"/>
      </w:pPr>
      <w:r>
        <w:t>2.8.5. принятия собственником муниципального имущества решения об изменении способа передачи муниципального имущества третьим лицам;</w:t>
      </w:r>
    </w:p>
    <w:p w:rsidR="001A0A69" w:rsidRDefault="001A0A69">
      <w:pPr>
        <w:pStyle w:val="ConsPlusNormal"/>
        <w:spacing w:before="200"/>
        <w:ind w:firstLine="540"/>
        <w:jc w:val="both"/>
      </w:pPr>
      <w:r>
        <w:t xml:space="preserve">2.8.6. отчуждения муниципального имущества в соответствии с </w:t>
      </w:r>
      <w:hyperlink r:id="rId41">
        <w:r>
          <w:rPr>
            <w:color w:val="0000FF"/>
          </w:rPr>
          <w:t>частью 2.1 статьи 9</w:t>
        </w:r>
      </w:hyperlink>
      <w:r>
        <w:t xml:space="preserve"> Федерального закона от 22.07.2008 N 159-ФЗ "Об особенностях отчуждения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A0A69" w:rsidRDefault="001A0A69">
      <w:pPr>
        <w:pStyle w:val="ConsPlusNormal"/>
        <w:spacing w:before="200"/>
        <w:ind w:firstLine="540"/>
        <w:jc w:val="both"/>
      </w:pPr>
      <w:r>
        <w:t>2.9. Перечень имущества, а также все изменения в Перечень имущества, утвержденные постановлением Администрации города Когалыма, подлежат:</w:t>
      </w:r>
    </w:p>
    <w:p w:rsidR="001A0A69" w:rsidRDefault="001A0A69">
      <w:pPr>
        <w:pStyle w:val="ConsPlusNormal"/>
        <w:spacing w:before="200"/>
        <w:ind w:firstLine="540"/>
        <w:jc w:val="both"/>
      </w:pPr>
      <w:r>
        <w:t>- обязательному опубликованию в газете "Когалымский вестник" в течение 10 рабочих дней со дня утверждения;</w:t>
      </w:r>
    </w:p>
    <w:p w:rsidR="001A0A69" w:rsidRDefault="001A0A69">
      <w:pPr>
        <w:pStyle w:val="ConsPlusNormal"/>
        <w:spacing w:before="200"/>
        <w:ind w:firstLine="540"/>
        <w:jc w:val="both"/>
      </w:pPr>
      <w:r>
        <w:t xml:space="preserve">- размещению на официальном сайте Администрации города Когалыма в информационно-телекоммуникационной сети "Интернет" (www.kogalym.ru) в течение 3 рабочих дней со дня </w:t>
      </w:r>
      <w:r>
        <w:lastRenderedPageBreak/>
        <w:t>утверждения.</w:t>
      </w:r>
    </w:p>
    <w:p w:rsidR="001A0A69" w:rsidRDefault="001A0A69">
      <w:pPr>
        <w:pStyle w:val="ConsPlusNormal"/>
        <w:spacing w:before="200"/>
        <w:ind w:firstLine="540"/>
        <w:jc w:val="both"/>
      </w:pPr>
      <w:r>
        <w:t>2.10. Сведения о муниципальном имуществе группируются в Перечне имущества по видам муниципального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балансодержателями, в Перечне имущества указывается наименование балансодержателя и адрес для направления предложений о заключении договора аренды.</w:t>
      </w:r>
    </w:p>
    <w:p w:rsidR="001A0A69" w:rsidRDefault="001A0A69">
      <w:pPr>
        <w:pStyle w:val="ConsPlusNormal"/>
        <w:jc w:val="both"/>
      </w:pPr>
    </w:p>
    <w:p w:rsidR="001A0A69" w:rsidRDefault="001A0A69">
      <w:pPr>
        <w:pStyle w:val="ConsPlusNormal"/>
        <w:jc w:val="both"/>
      </w:pPr>
    </w:p>
    <w:p w:rsidR="001A0A69" w:rsidRDefault="001A0A69">
      <w:pPr>
        <w:pStyle w:val="ConsPlusNormal"/>
        <w:pBdr>
          <w:bottom w:val="single" w:sz="6" w:space="0" w:color="auto"/>
        </w:pBdr>
        <w:spacing w:before="100" w:after="100"/>
        <w:jc w:val="both"/>
        <w:rPr>
          <w:sz w:val="2"/>
          <w:szCs w:val="2"/>
        </w:rPr>
      </w:pPr>
    </w:p>
    <w:p w:rsidR="008A5ECF" w:rsidRDefault="001A0A69">
      <w:bookmarkStart w:id="5" w:name="_GoBack"/>
      <w:bookmarkEnd w:id="5"/>
    </w:p>
    <w:sectPr w:rsidR="008A5ECF" w:rsidSect="00D97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69"/>
    <w:rsid w:val="001A0A69"/>
    <w:rsid w:val="004F5136"/>
    <w:rsid w:val="00B34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CFD5A-C891-413F-BAD1-1D176A53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A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A0A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A0A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D42FEB76FACB9232809FD46212BC60AC32B4091971F244264D3A190D5B0AE2497702CEFB36601F683883A520s8NCM" TargetMode="External"/><Relationship Id="rId13" Type="http://schemas.openxmlformats.org/officeDocument/2006/relationships/hyperlink" Target="consultantplus://offline/ref=DED42FEB76FACB92328081D9747EEB6FAE3AE3051273F117791F3C4E520B0CB71B375C97B974731E6B2687A226845524470BDA15B69AF06F07AA7994sBN1M" TargetMode="External"/><Relationship Id="rId18" Type="http://schemas.openxmlformats.org/officeDocument/2006/relationships/hyperlink" Target="consultantplus://offline/ref=DED42FEB76FACB92328081D9747EEB6FAE3AE3051972F1157D1261445A5200B51C380392BE65731E6D3881A63C8D0177s0N0M" TargetMode="External"/><Relationship Id="rId26" Type="http://schemas.openxmlformats.org/officeDocument/2006/relationships/hyperlink" Target="consultantplus://offline/ref=DED42FEB76FACB92328081D9747EEB6FAE3AE3051276FC10791F3C4E520B0CB71B375C97B974731E6B2681A422845524470BDA15B69AF06F07AA7994sBN1M" TargetMode="External"/><Relationship Id="rId39" Type="http://schemas.openxmlformats.org/officeDocument/2006/relationships/hyperlink" Target="consultantplus://offline/ref=DED42FEB76FACB9232809FD46212BC60AC32BB0B1577F244264D3A190D5B0AE2497702CEFB36601F683883A520s8NCM" TargetMode="External"/><Relationship Id="rId3" Type="http://schemas.openxmlformats.org/officeDocument/2006/relationships/webSettings" Target="webSettings.xml"/><Relationship Id="rId21" Type="http://schemas.openxmlformats.org/officeDocument/2006/relationships/hyperlink" Target="consultantplus://offline/ref=DED42FEB76FACB92328081D9747EEB6FAE3AE3051276FC10791F3C4E520B0CB71B375C97B974731E6B2681A524845524470BDA15B69AF06F07AA7994sBN1M" TargetMode="External"/><Relationship Id="rId34" Type="http://schemas.openxmlformats.org/officeDocument/2006/relationships/hyperlink" Target="consultantplus://offline/ref=DED42FEB76FACB9232809FD46212BC60AC33B80D1970F244264D3A190D5B0AE25B775AC5F939754B3A62D4A823891F750040D514B2s8N7M" TargetMode="External"/><Relationship Id="rId42" Type="http://schemas.openxmlformats.org/officeDocument/2006/relationships/fontTable" Target="fontTable.xml"/><Relationship Id="rId7" Type="http://schemas.openxmlformats.org/officeDocument/2006/relationships/hyperlink" Target="consultantplus://offline/ref=DED42FEB76FACB92328081D9747EEB6FAE3AE3051276FC10791F3C4E520B0CB71B375C97B974731E6B2681A527845524470BDA15B69AF06F07AA7994sBN1M" TargetMode="External"/><Relationship Id="rId12" Type="http://schemas.openxmlformats.org/officeDocument/2006/relationships/hyperlink" Target="consultantplus://offline/ref=DED42FEB76FACB92328081D9747EEB6FAE3AE3051272FB117E193C4E520B0CB71B375C97AB742B126A209FA52191037501s5NDM" TargetMode="External"/><Relationship Id="rId17" Type="http://schemas.openxmlformats.org/officeDocument/2006/relationships/hyperlink" Target="consultantplus://offline/ref=DED42FEB76FACB92328081D9747EEB6FAE3AE3051177F0167D103C4E520B0CB71B375C97AB742B126A209FA52191037501s5NDM" TargetMode="External"/><Relationship Id="rId25" Type="http://schemas.openxmlformats.org/officeDocument/2006/relationships/hyperlink" Target="consultantplus://offline/ref=DED42FEB76FACB9232809FD46212BC60AC33B80D1970F244264D3A190D5B0AE25B775AC2FA307A166B2DD5F466DA0C740540D717AE86F06Es1NAM" TargetMode="External"/><Relationship Id="rId33" Type="http://schemas.openxmlformats.org/officeDocument/2006/relationships/hyperlink" Target="consultantplus://offline/ref=DED42FEB76FACB9232809FD46212BC60AC33B80D1970F244264D3A190D5B0AE25B775AC5F938754B3A62D4A823891F750040D514B2s8N7M" TargetMode="External"/><Relationship Id="rId38" Type="http://schemas.openxmlformats.org/officeDocument/2006/relationships/hyperlink" Target="consultantplus://offline/ref=DED42FEB76FACB92328081D9747EEB6FAE3AE3051276FC10791F3C4E520B0CB71B375C97B974731E6B2681A426845524470BDA15B69AF06F07AA7994sBN1M" TargetMode="External"/><Relationship Id="rId2" Type="http://schemas.openxmlformats.org/officeDocument/2006/relationships/settings" Target="settings.xml"/><Relationship Id="rId16" Type="http://schemas.openxmlformats.org/officeDocument/2006/relationships/hyperlink" Target="consultantplus://offline/ref=DED42FEB76FACB92328081D9747EEB6FAE3AE3051276FC10791F3C4E520B0CB71B375C97B974731E6B2681A524845524470BDA15B69AF06F07AA7994sBN1M" TargetMode="External"/><Relationship Id="rId20" Type="http://schemas.openxmlformats.org/officeDocument/2006/relationships/hyperlink" Target="consultantplus://offline/ref=DED42FEB76FACB92328081D9747EEB6FAE3AE3051274F0117A183C4E520B0CB71B375C97B974731E6B2681A524845524470BDA15B69AF06F07AA7994sBN1M" TargetMode="External"/><Relationship Id="rId29" Type="http://schemas.openxmlformats.org/officeDocument/2006/relationships/hyperlink" Target="consultantplus://offline/ref=DED42FEB76FACB9232809FD46212BC60AC33B80D1970F244264D3A190D5B0AE25B775AC2FC307F143F77C5F02F8E076B035DC916B086sFN3M" TargetMode="External"/><Relationship Id="rId41" Type="http://schemas.openxmlformats.org/officeDocument/2006/relationships/hyperlink" Target="consultantplus://offline/ref=DED42FEB76FACB9232809FD46212BC60AC32BB0B1674F244264D3A190D5B0AE25B775AC2FA307F1F632DD5F466DA0C740540D717AE86F06Es1NAM" TargetMode="External"/><Relationship Id="rId1" Type="http://schemas.openxmlformats.org/officeDocument/2006/relationships/styles" Target="styles.xml"/><Relationship Id="rId6" Type="http://schemas.openxmlformats.org/officeDocument/2006/relationships/hyperlink" Target="consultantplus://offline/ref=DED42FEB76FACB92328081D9747EEB6FAE3AE3051274F0117A183C4E520B0CB71B375C97B974731E6B2681A527845524470BDA15B69AF06F07AA7994sBN1M" TargetMode="External"/><Relationship Id="rId11" Type="http://schemas.openxmlformats.org/officeDocument/2006/relationships/hyperlink" Target="consultantplus://offline/ref=DED42FEB76FACB9232809FD46212BC60AC33BA0B117DF244264D3A190D5B0AE25B775AC2FA307E1D632DD5F466DA0C740540D717AE86F06Es1NAM" TargetMode="External"/><Relationship Id="rId24" Type="http://schemas.openxmlformats.org/officeDocument/2006/relationships/hyperlink" Target="consultantplus://offline/ref=DED42FEB76FACB92328081D9747EEB6FAE3AE3051276FC10791F3C4E520B0CB71B375C97B974731E6B2681A524845524470BDA15B69AF06F07AA7994sBN1M" TargetMode="External"/><Relationship Id="rId32" Type="http://schemas.openxmlformats.org/officeDocument/2006/relationships/hyperlink" Target="consultantplus://offline/ref=DED42FEB76FACB9232809FD46212BC60AC33B80D1970F244264D3A190D5B0AE25B775AC5F935754B3A62D4A823891F750040D514B2s8N7M" TargetMode="External"/><Relationship Id="rId37" Type="http://schemas.openxmlformats.org/officeDocument/2006/relationships/hyperlink" Target="consultantplus://offline/ref=DED42FEB76FACB9232809FD46212BC60AC32BB0B1770F244264D3A190D5B0AE25B775AC2FA307D1B6C2DD5F466DA0C740540D717AE86F06Es1NAM" TargetMode="External"/><Relationship Id="rId40" Type="http://schemas.openxmlformats.org/officeDocument/2006/relationships/hyperlink" Target="consultantplus://offline/ref=DED42FEB76FACB9232809FD46212BC60AC33B80D1970F244264D3A190D5B0AE2497702CEFB36601F683883A520s8NCM" TargetMode="External"/><Relationship Id="rId5" Type="http://schemas.openxmlformats.org/officeDocument/2006/relationships/hyperlink" Target="consultantplus://offline/ref=DED42FEB76FACB92328081D9747EEB6FAE3AE3051277F81179183C4E520B0CB71B375C97B974731E6B2681A527845524470BDA15B69AF06F07AA7994sBN1M" TargetMode="External"/><Relationship Id="rId15" Type="http://schemas.openxmlformats.org/officeDocument/2006/relationships/hyperlink" Target="consultantplus://offline/ref=DED42FEB76FACB92328081D9747EEB6FAE3AE3051277F81179183C4E520B0CB71B375C97B974731E6B2681A524845524470BDA15B69AF06F07AA7994sBN1M" TargetMode="External"/><Relationship Id="rId23" Type="http://schemas.openxmlformats.org/officeDocument/2006/relationships/hyperlink" Target="consultantplus://offline/ref=DED42FEB76FACB9232809FD46212BC60AC32BB0B1674F244264D3A190D5B0AE25B775AC2FA307F1F632DD5F466DA0C740540D717AE86F06Es1NAM" TargetMode="External"/><Relationship Id="rId28" Type="http://schemas.openxmlformats.org/officeDocument/2006/relationships/hyperlink" Target="consultantplus://offline/ref=DED42FEB76FACB92328081D9747EEB6FAE3AE3051276FC10791F3C4E520B0CB71B375C97B974731E6B2681A524845524470BDA15B69AF06F07AA7994sBN1M" TargetMode="External"/><Relationship Id="rId36" Type="http://schemas.openxmlformats.org/officeDocument/2006/relationships/hyperlink" Target="consultantplus://offline/ref=DED42FEB76FACB92328081D9747EEB6FAE3AE3051276FC10791F3C4E520B0CB71B375C97B974731E6B2681A421845524470BDA15B69AF06F07AA7994sBN1M" TargetMode="External"/><Relationship Id="rId10" Type="http://schemas.openxmlformats.org/officeDocument/2006/relationships/hyperlink" Target="consultantplus://offline/ref=DED42FEB76FACB9232809FD46212BC60AC32BB0B1674F244264D3A190D5B0AE2497702CEFB36601F683883A520s8NCM" TargetMode="External"/><Relationship Id="rId19" Type="http://schemas.openxmlformats.org/officeDocument/2006/relationships/hyperlink" Target="consultantplus://offline/ref=DED42FEB76FACB92328081D9747EEB6FAE3AE3051177FD10731B3C4E520B0CB71B375C97AB742B126A209FA52191037501s5NDM" TargetMode="External"/><Relationship Id="rId31" Type="http://schemas.openxmlformats.org/officeDocument/2006/relationships/hyperlink" Target="consultantplus://offline/ref=DED42FEB76FACB9232809FD46212BC60AC33B80D1970F244264D3A190D5B0AE25B775AC5F933754B3A62D4A823891F750040D514B2s8N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ED42FEB76FACB9232809FD46212BC60AC32BB0B1770F244264D3A190D5B0AE25B775AC2FA307C18682DD5F466DA0C740540D717AE86F06Es1NAM" TargetMode="External"/><Relationship Id="rId14" Type="http://schemas.openxmlformats.org/officeDocument/2006/relationships/hyperlink" Target="consultantplus://offline/ref=DED42FEB76FACB92328081D9747EEB6FAE3AE3051277F81179183C4E520B0CB71B375C97B974731E6B2681A525845524470BDA15B69AF06F07AA7994sBN1M" TargetMode="External"/><Relationship Id="rId22" Type="http://schemas.openxmlformats.org/officeDocument/2006/relationships/hyperlink" Target="consultantplus://offline/ref=DED42FEB76FACB92328081D9747EEB6FAE3AE3051276FC10791F3C4E520B0CB71B375C97B974731E6B2681A52A845524470BDA15B69AF06F07AA7994sBN1M" TargetMode="External"/><Relationship Id="rId27" Type="http://schemas.openxmlformats.org/officeDocument/2006/relationships/hyperlink" Target="consultantplus://offline/ref=DED42FEB76FACB92328081D9747EEB6FAE3AE3051276FC10791F3C4E520B0CB71B375C97B974731E6B2681A423845524470BDA15B69AF06F07AA7994sBN1M" TargetMode="External"/><Relationship Id="rId30" Type="http://schemas.openxmlformats.org/officeDocument/2006/relationships/hyperlink" Target="consultantplus://offline/ref=DED42FEB76FACB9232809FD46212BC60AC33B80D1970F244264D3A190D5B0AE25B775AC5F930754B3A62D4A823891F750040D514B2s8N7M" TargetMode="External"/><Relationship Id="rId35" Type="http://schemas.openxmlformats.org/officeDocument/2006/relationships/hyperlink" Target="consultantplus://offline/ref=DED42FEB76FACB92328081D9747EEB6FAE3AE3051276FC10791F3C4E520B0CB71B375C97B974731E6B2681A420845524470BDA15B69AF06F07AA7994sBN1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Рыбкина Анастасия Александровна</dc:creator>
  <cp:keywords/>
  <dc:description/>
  <cp:lastModifiedBy>Рыбкина Анастасия Александровна</cp:lastModifiedBy>
  <cp:revision>1</cp:revision>
  <dcterms:created xsi:type="dcterms:W3CDTF">2023-03-16T12:13:00Z</dcterms:created>
  <dcterms:modified xsi:type="dcterms:W3CDTF">2023-03-16T12:14:00Z</dcterms:modified>
</cp:coreProperties>
</file>