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14" w:rsidRDefault="003A2214">
      <w:pPr>
        <w:pStyle w:val="ConsPlusTitlePage"/>
      </w:pPr>
      <w:r>
        <w:t xml:space="preserve">Документ предоставлен </w:t>
      </w:r>
      <w:hyperlink r:id="rId4" w:history="1">
        <w:r>
          <w:rPr>
            <w:color w:val="0000FF"/>
          </w:rPr>
          <w:t>КонсультантПлюс</w:t>
        </w:r>
      </w:hyperlink>
      <w:r>
        <w:br/>
      </w:r>
    </w:p>
    <w:p w:rsidR="003A2214" w:rsidRDefault="003A2214">
      <w:pPr>
        <w:pStyle w:val="ConsPlusNormal"/>
        <w:jc w:val="both"/>
        <w:outlineLvl w:val="0"/>
      </w:pPr>
    </w:p>
    <w:p w:rsidR="003A2214" w:rsidRDefault="003A2214">
      <w:pPr>
        <w:pStyle w:val="ConsPlusTitle"/>
        <w:jc w:val="center"/>
        <w:outlineLvl w:val="0"/>
      </w:pPr>
      <w:r>
        <w:t>АДМИНИСТРАЦИЯ ГОРОДА КОГАЛЫМА</w:t>
      </w:r>
    </w:p>
    <w:p w:rsidR="003A2214" w:rsidRDefault="003A2214">
      <w:pPr>
        <w:pStyle w:val="ConsPlusTitle"/>
        <w:jc w:val="center"/>
      </w:pPr>
    </w:p>
    <w:p w:rsidR="003A2214" w:rsidRDefault="003A2214">
      <w:pPr>
        <w:pStyle w:val="ConsPlusTitle"/>
        <w:jc w:val="center"/>
      </w:pPr>
      <w:r>
        <w:t>ПОСТАНОВЛЕНИЕ</w:t>
      </w:r>
    </w:p>
    <w:p w:rsidR="003A2214" w:rsidRDefault="003A2214">
      <w:pPr>
        <w:pStyle w:val="ConsPlusTitle"/>
        <w:jc w:val="center"/>
      </w:pPr>
      <w:r>
        <w:t>от 22 декабря 2015 г. N 3727</w:t>
      </w:r>
    </w:p>
    <w:p w:rsidR="003A2214" w:rsidRDefault="003A2214">
      <w:pPr>
        <w:pStyle w:val="ConsPlusTitle"/>
        <w:jc w:val="center"/>
      </w:pPr>
    </w:p>
    <w:p w:rsidR="003A2214" w:rsidRDefault="003A2214">
      <w:pPr>
        <w:pStyle w:val="ConsPlusTitle"/>
        <w:jc w:val="center"/>
      </w:pPr>
      <w:r>
        <w:t>ОБ УТВЕРЖДЕНИИ АДМИНИСТРАТИВНОГО РЕГЛАМЕНТА ПРЕДОСТАВЛЕНИЯ</w:t>
      </w:r>
    </w:p>
    <w:p w:rsidR="003A2214" w:rsidRDefault="003A2214">
      <w:pPr>
        <w:pStyle w:val="ConsPlusTitle"/>
        <w:jc w:val="center"/>
      </w:pPr>
      <w:r>
        <w:t>МУНИЦИПАЛЬНОЙ УСЛУГИ "ОТНЕСЕНИЕ ЗЕМЕЛЬ ИЛИ ЗЕМЕЛЬНЫХ</w:t>
      </w:r>
    </w:p>
    <w:p w:rsidR="003A2214" w:rsidRDefault="003A2214">
      <w:pPr>
        <w:pStyle w:val="ConsPlusTitle"/>
        <w:jc w:val="center"/>
      </w:pPr>
      <w:r>
        <w:t>УЧАСТКОВ, НАХОДЯЩИХСЯ В МУНИЦИПАЛЬНОЙ СОБСТВЕННОСТИ</w:t>
      </w:r>
    </w:p>
    <w:p w:rsidR="003A2214" w:rsidRDefault="003A2214">
      <w:pPr>
        <w:pStyle w:val="ConsPlusTitle"/>
        <w:jc w:val="center"/>
      </w:pPr>
      <w:r>
        <w:t>ИЛИ ГОСУДАРСТВЕННАЯ СОБСТВЕННОСТЬ НА КОТОРЫЕ</w:t>
      </w:r>
    </w:p>
    <w:p w:rsidR="003A2214" w:rsidRDefault="003A2214">
      <w:pPr>
        <w:pStyle w:val="ConsPlusTitle"/>
        <w:jc w:val="center"/>
      </w:pPr>
      <w:r>
        <w:t>НЕ РАЗГРАНИЧЕНА, К ОПРЕДЕЛЕННОЙ КАТЕГОРИИ ЗЕМЕЛЬ, ПЕРЕВОД</w:t>
      </w:r>
    </w:p>
    <w:p w:rsidR="003A2214" w:rsidRDefault="003A2214">
      <w:pPr>
        <w:pStyle w:val="ConsPlusTitle"/>
        <w:jc w:val="center"/>
      </w:pPr>
      <w:r>
        <w:t>ЗЕМЕЛЬ ИЛИ ЗЕМЕЛЬНЫХ УЧАСТКОВ В СОСТАВЕ ТАКИХ ЗЕМЕЛЬ</w:t>
      </w:r>
    </w:p>
    <w:p w:rsidR="003A2214" w:rsidRDefault="003A2214">
      <w:pPr>
        <w:pStyle w:val="ConsPlusTitle"/>
        <w:jc w:val="center"/>
      </w:pPr>
      <w:r>
        <w:t>ИЗ ОДНОЙ КАТЕГОРИИ В ДРУГУЮ, ЗА ИСКЛЮЧЕНИЕМ ЗЕМЕЛЬ</w:t>
      </w:r>
    </w:p>
    <w:p w:rsidR="003A2214" w:rsidRDefault="003A2214">
      <w:pPr>
        <w:pStyle w:val="ConsPlusTitle"/>
        <w:jc w:val="center"/>
      </w:pPr>
      <w:r>
        <w:t>СЕЛЬСКОХОЗЯЙСТВЕННОГО НАЗНАЧЕНИЯ"</w:t>
      </w:r>
    </w:p>
    <w:p w:rsidR="003A2214" w:rsidRDefault="003A22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214">
        <w:trPr>
          <w:jc w:val="center"/>
        </w:trPr>
        <w:tc>
          <w:tcPr>
            <w:tcW w:w="9294" w:type="dxa"/>
            <w:tcBorders>
              <w:top w:val="nil"/>
              <w:left w:val="single" w:sz="24" w:space="0" w:color="CED3F1"/>
              <w:bottom w:val="nil"/>
              <w:right w:val="single" w:sz="24" w:space="0" w:color="F4F3F8"/>
            </w:tcBorders>
            <w:shd w:val="clear" w:color="auto" w:fill="F4F3F8"/>
          </w:tcPr>
          <w:p w:rsidR="003A2214" w:rsidRDefault="003A2214">
            <w:pPr>
              <w:pStyle w:val="ConsPlusNormal"/>
              <w:jc w:val="center"/>
            </w:pPr>
            <w:r>
              <w:rPr>
                <w:color w:val="392C69"/>
              </w:rPr>
              <w:t>Список изменяющих документов</w:t>
            </w:r>
          </w:p>
          <w:p w:rsidR="003A2214" w:rsidRDefault="003A2214">
            <w:pPr>
              <w:pStyle w:val="ConsPlusNormal"/>
              <w:jc w:val="center"/>
            </w:pPr>
            <w:r>
              <w:rPr>
                <w:color w:val="392C69"/>
              </w:rPr>
              <w:t xml:space="preserve">(в ред. постановлений Администрации города Когалыма от 31.03.2016 </w:t>
            </w:r>
            <w:hyperlink r:id="rId5" w:history="1">
              <w:r>
                <w:rPr>
                  <w:color w:val="0000FF"/>
                </w:rPr>
                <w:t>N 854</w:t>
              </w:r>
            </w:hyperlink>
            <w:r>
              <w:rPr>
                <w:color w:val="392C69"/>
              </w:rPr>
              <w:t>,</w:t>
            </w:r>
          </w:p>
          <w:p w:rsidR="003A2214" w:rsidRDefault="003A2214">
            <w:pPr>
              <w:pStyle w:val="ConsPlusNormal"/>
              <w:jc w:val="center"/>
            </w:pPr>
            <w:r>
              <w:rPr>
                <w:color w:val="392C69"/>
              </w:rPr>
              <w:t xml:space="preserve">от 05.09.2016 </w:t>
            </w:r>
            <w:hyperlink r:id="rId6" w:history="1">
              <w:r>
                <w:rPr>
                  <w:color w:val="0000FF"/>
                </w:rPr>
                <w:t>N 2235</w:t>
              </w:r>
            </w:hyperlink>
            <w:r>
              <w:rPr>
                <w:color w:val="392C69"/>
              </w:rPr>
              <w:t xml:space="preserve">, от 30.10.2017 </w:t>
            </w:r>
            <w:hyperlink r:id="rId7" w:history="1">
              <w:r>
                <w:rPr>
                  <w:color w:val="0000FF"/>
                </w:rPr>
                <w:t>N 2213</w:t>
              </w:r>
            </w:hyperlink>
            <w:r>
              <w:rPr>
                <w:color w:val="392C69"/>
              </w:rPr>
              <w:t xml:space="preserve">, от 05.07.2018 </w:t>
            </w:r>
            <w:hyperlink r:id="rId8" w:history="1">
              <w:r>
                <w:rPr>
                  <w:color w:val="0000FF"/>
                </w:rPr>
                <w:t>N 1554</w:t>
              </w:r>
            </w:hyperlink>
            <w:r>
              <w:rPr>
                <w:color w:val="392C69"/>
              </w:rPr>
              <w:t>,</w:t>
            </w:r>
          </w:p>
          <w:p w:rsidR="003A2214" w:rsidRDefault="003A2214">
            <w:pPr>
              <w:pStyle w:val="ConsPlusNormal"/>
              <w:jc w:val="center"/>
            </w:pPr>
            <w:r>
              <w:rPr>
                <w:color w:val="392C69"/>
              </w:rPr>
              <w:t xml:space="preserve">от 29.11.2018 </w:t>
            </w:r>
            <w:hyperlink r:id="rId9" w:history="1">
              <w:r>
                <w:rPr>
                  <w:color w:val="0000FF"/>
                </w:rPr>
                <w:t>N 2692</w:t>
              </w:r>
            </w:hyperlink>
            <w:r>
              <w:rPr>
                <w:color w:val="392C69"/>
              </w:rPr>
              <w:t xml:space="preserve">, от 26.12.2018 </w:t>
            </w:r>
            <w:hyperlink r:id="rId10" w:history="1">
              <w:r>
                <w:rPr>
                  <w:color w:val="0000FF"/>
                </w:rPr>
                <w:t>N 2982</w:t>
              </w:r>
            </w:hyperlink>
            <w:r>
              <w:rPr>
                <w:color w:val="392C69"/>
              </w:rPr>
              <w:t xml:space="preserve">, от 24.07.2019 </w:t>
            </w:r>
            <w:hyperlink r:id="rId11" w:history="1">
              <w:r>
                <w:rPr>
                  <w:color w:val="0000FF"/>
                </w:rPr>
                <w:t>N 1632</w:t>
              </w:r>
            </w:hyperlink>
            <w:r>
              <w:rPr>
                <w:color w:val="392C69"/>
              </w:rPr>
              <w:t>,</w:t>
            </w:r>
          </w:p>
          <w:p w:rsidR="003A2214" w:rsidRDefault="003A2214">
            <w:pPr>
              <w:pStyle w:val="ConsPlusNormal"/>
              <w:jc w:val="center"/>
            </w:pPr>
            <w:r>
              <w:rPr>
                <w:color w:val="392C69"/>
              </w:rPr>
              <w:t xml:space="preserve">от 13.08.2019 </w:t>
            </w:r>
            <w:hyperlink r:id="rId12" w:history="1">
              <w:r>
                <w:rPr>
                  <w:color w:val="0000FF"/>
                </w:rPr>
                <w:t>N 1751</w:t>
              </w:r>
            </w:hyperlink>
            <w:r>
              <w:rPr>
                <w:color w:val="392C69"/>
              </w:rPr>
              <w:t>)</w:t>
            </w:r>
          </w:p>
        </w:tc>
      </w:tr>
    </w:tbl>
    <w:p w:rsidR="003A2214" w:rsidRDefault="003A2214">
      <w:pPr>
        <w:pStyle w:val="ConsPlusNormal"/>
        <w:jc w:val="both"/>
      </w:pPr>
    </w:p>
    <w:p w:rsidR="003A2214" w:rsidRDefault="003A2214">
      <w:pPr>
        <w:pStyle w:val="ConsPlusNormal"/>
        <w:ind w:firstLine="540"/>
        <w:jc w:val="both"/>
      </w:pPr>
      <w:r>
        <w:t xml:space="preserve">В соответствии с Федеральным </w:t>
      </w:r>
      <w:hyperlink r:id="rId13"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w:t>
      </w:r>
      <w:hyperlink r:id="rId15" w:history="1">
        <w:r>
          <w:rPr>
            <w:color w:val="0000FF"/>
          </w:rPr>
          <w:t>Уставом</w:t>
        </w:r>
      </w:hyperlink>
      <w:r>
        <w:t xml:space="preserve"> города Когалыма, постановлениями Администрации города Когалыма от 07.02.2012 </w:t>
      </w:r>
      <w:hyperlink r:id="rId16" w:history="1">
        <w:r>
          <w:rPr>
            <w:color w:val="0000FF"/>
          </w:rPr>
          <w:t>N 289</w:t>
        </w:r>
      </w:hyperlink>
      <w:r>
        <w:t xml:space="preserve"> "Об утверждении Порядка разработки и утверждения административных регламентов предоставления муниципальных услуг", от 16.08.2013 </w:t>
      </w:r>
      <w:hyperlink r:id="rId17" w:history="1">
        <w:r>
          <w:rPr>
            <w:color w:val="0000FF"/>
          </w:rPr>
          <w:t>N 2438</w:t>
        </w:r>
      </w:hyperlink>
      <w:r>
        <w:t xml:space="preserve"> "Об утверждении реестра муниципальных услуг города Когалыма":</w:t>
      </w:r>
    </w:p>
    <w:p w:rsidR="003A2214" w:rsidRDefault="003A2214">
      <w:pPr>
        <w:pStyle w:val="ConsPlusNormal"/>
        <w:spacing w:before="220"/>
        <w:ind w:firstLine="540"/>
        <w:jc w:val="both"/>
      </w:pPr>
      <w:r>
        <w:t xml:space="preserve">1. Утвердить административный </w:t>
      </w:r>
      <w:hyperlink w:anchor="P38" w:history="1">
        <w:r>
          <w:rPr>
            <w:color w:val="0000FF"/>
          </w:rPr>
          <w:t>регламент</w:t>
        </w:r>
      </w:hyperlink>
      <w:r>
        <w:t xml:space="preserve">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 согласно приложению к настоящему постановлению.</w:t>
      </w:r>
    </w:p>
    <w:p w:rsidR="003A2214" w:rsidRDefault="003A2214">
      <w:pPr>
        <w:pStyle w:val="ConsPlusNormal"/>
        <w:spacing w:before="220"/>
        <w:ind w:firstLine="540"/>
        <w:jc w:val="both"/>
      </w:pPr>
      <w:r>
        <w:t xml:space="preserve">2. Комитету по управлению муниципальным имуществом Администрации города Когалыма (А.В.Ковальчук) направить в юридическое управление Администрации города Когалыма текст постановления и </w:t>
      </w:r>
      <w:hyperlink w:anchor="P38" w:history="1">
        <w:r>
          <w:rPr>
            <w:color w:val="0000FF"/>
          </w:rPr>
          <w:t>приложение</w:t>
        </w:r>
      </w:hyperlink>
      <w:r>
        <w:t xml:space="preserve"> к нему, его реквизиты, сведения об источнике официального опубликования в порядке и сроки, предусмотренные </w:t>
      </w:r>
      <w:hyperlink r:id="rId18" w:history="1">
        <w:r>
          <w:rPr>
            <w:color w:val="0000FF"/>
          </w:rPr>
          <w:t>распоряжением</w:t>
        </w:r>
      </w:hyperlink>
      <w:r>
        <w:t xml:space="preserve"> Администрации города Когалыма от 19.06.2013 N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3A2214" w:rsidRDefault="003A2214">
      <w:pPr>
        <w:pStyle w:val="ConsPlusNormal"/>
        <w:spacing w:before="220"/>
        <w:ind w:firstLine="540"/>
        <w:jc w:val="both"/>
      </w:pPr>
      <w:r>
        <w:t xml:space="preserve">3. Опубликовать настоящее постановление и </w:t>
      </w:r>
      <w:hyperlink w:anchor="P38" w:history="1">
        <w:r>
          <w:rPr>
            <w:color w:val="0000FF"/>
          </w:rPr>
          <w:t>приложение</w:t>
        </w:r>
      </w:hyperlink>
      <w:r>
        <w:t xml:space="preserve"> к нему в газете "Когалымский вестник" и разместить на официальном сайте Администрации города Когалыма в сети "Интернет" (www.admkogalym.ru).</w:t>
      </w:r>
    </w:p>
    <w:p w:rsidR="003A2214" w:rsidRDefault="003A2214">
      <w:pPr>
        <w:pStyle w:val="ConsPlusNormal"/>
        <w:spacing w:before="220"/>
        <w:ind w:firstLine="540"/>
        <w:jc w:val="both"/>
      </w:pPr>
      <w:r>
        <w:t>4. Контроль за выполнением постановления возложить на председателя комитета по управлению муниципальным имуществом Администрации города Когалыма А.В.Ковальчука.</w:t>
      </w:r>
    </w:p>
    <w:p w:rsidR="003A2214" w:rsidRDefault="003A2214">
      <w:pPr>
        <w:pStyle w:val="ConsPlusNormal"/>
        <w:jc w:val="both"/>
      </w:pPr>
    </w:p>
    <w:p w:rsidR="003A2214" w:rsidRDefault="003A2214">
      <w:pPr>
        <w:pStyle w:val="ConsPlusNormal"/>
        <w:jc w:val="right"/>
      </w:pPr>
      <w:r>
        <w:lastRenderedPageBreak/>
        <w:t>Глава города Когалыма</w:t>
      </w:r>
    </w:p>
    <w:p w:rsidR="003A2214" w:rsidRDefault="003A2214">
      <w:pPr>
        <w:pStyle w:val="ConsPlusNormal"/>
        <w:jc w:val="right"/>
      </w:pPr>
      <w:r>
        <w:t>Н.Н.ПАЛЬЧИКОВ</w:t>
      </w:r>
    </w:p>
    <w:p w:rsidR="003A2214" w:rsidRDefault="003A2214">
      <w:pPr>
        <w:pStyle w:val="ConsPlusNormal"/>
        <w:jc w:val="both"/>
      </w:pPr>
    </w:p>
    <w:p w:rsidR="003A2214" w:rsidRDefault="003A2214">
      <w:pPr>
        <w:pStyle w:val="ConsPlusNormal"/>
        <w:jc w:val="both"/>
      </w:pPr>
    </w:p>
    <w:p w:rsidR="003A2214" w:rsidRDefault="003A2214">
      <w:pPr>
        <w:pStyle w:val="ConsPlusNormal"/>
        <w:jc w:val="both"/>
      </w:pPr>
    </w:p>
    <w:p w:rsidR="003A2214" w:rsidRDefault="003A2214">
      <w:pPr>
        <w:pStyle w:val="ConsPlusNormal"/>
        <w:jc w:val="both"/>
      </w:pPr>
    </w:p>
    <w:p w:rsidR="003A2214" w:rsidRDefault="003A2214">
      <w:pPr>
        <w:pStyle w:val="ConsPlusNormal"/>
        <w:jc w:val="both"/>
      </w:pPr>
    </w:p>
    <w:p w:rsidR="003A2214" w:rsidRDefault="003A2214">
      <w:pPr>
        <w:pStyle w:val="ConsPlusNormal"/>
        <w:jc w:val="right"/>
        <w:outlineLvl w:val="0"/>
      </w:pPr>
      <w:r>
        <w:t>Приложение</w:t>
      </w:r>
    </w:p>
    <w:p w:rsidR="003A2214" w:rsidRDefault="003A2214">
      <w:pPr>
        <w:pStyle w:val="ConsPlusNormal"/>
        <w:jc w:val="right"/>
      </w:pPr>
      <w:r>
        <w:t>к постановлению Администрации</w:t>
      </w:r>
    </w:p>
    <w:p w:rsidR="003A2214" w:rsidRDefault="003A2214">
      <w:pPr>
        <w:pStyle w:val="ConsPlusNormal"/>
        <w:jc w:val="right"/>
      </w:pPr>
      <w:r>
        <w:t>города Когалыма</w:t>
      </w:r>
    </w:p>
    <w:p w:rsidR="003A2214" w:rsidRDefault="003A2214">
      <w:pPr>
        <w:pStyle w:val="ConsPlusNormal"/>
        <w:jc w:val="right"/>
      </w:pPr>
      <w:r>
        <w:t>от 22.12.2015 N 3727</w:t>
      </w:r>
    </w:p>
    <w:p w:rsidR="003A2214" w:rsidRDefault="003A2214">
      <w:pPr>
        <w:pStyle w:val="ConsPlusNormal"/>
        <w:jc w:val="both"/>
      </w:pPr>
    </w:p>
    <w:p w:rsidR="003A2214" w:rsidRDefault="003A2214">
      <w:pPr>
        <w:pStyle w:val="ConsPlusTitle"/>
        <w:jc w:val="center"/>
      </w:pPr>
      <w:bookmarkStart w:id="0" w:name="P38"/>
      <w:bookmarkEnd w:id="0"/>
      <w:r>
        <w:t>АДМИНИСТРАТИВНЫЙ РЕГЛАМЕНТ</w:t>
      </w:r>
    </w:p>
    <w:p w:rsidR="003A2214" w:rsidRDefault="003A2214">
      <w:pPr>
        <w:pStyle w:val="ConsPlusTitle"/>
        <w:jc w:val="center"/>
      </w:pPr>
      <w:r>
        <w:t>ПРЕДОСТАВЛЕНИЯ МУНИЦИПАЛЬНОЙ УСЛУГИ "ОТНЕСЕНИЕ ЗЕМЕЛЬ</w:t>
      </w:r>
    </w:p>
    <w:p w:rsidR="003A2214" w:rsidRDefault="003A2214">
      <w:pPr>
        <w:pStyle w:val="ConsPlusTitle"/>
        <w:jc w:val="center"/>
      </w:pPr>
      <w:r>
        <w:t>ИЛИ ЗЕМЕЛЬНЫХ УЧАСТКОВ, НАХОДЯЩИХСЯ В МУНИЦИПАЛЬНОЙ</w:t>
      </w:r>
    </w:p>
    <w:p w:rsidR="003A2214" w:rsidRDefault="003A2214">
      <w:pPr>
        <w:pStyle w:val="ConsPlusTitle"/>
        <w:jc w:val="center"/>
      </w:pPr>
      <w:r>
        <w:t>СОБСТВЕННОСТИ ИЛИ ГОСУДАРСТВЕННАЯ СОБСТВЕННОСТЬ НА КОТОРЫЕ</w:t>
      </w:r>
    </w:p>
    <w:p w:rsidR="003A2214" w:rsidRDefault="003A2214">
      <w:pPr>
        <w:pStyle w:val="ConsPlusTitle"/>
        <w:jc w:val="center"/>
      </w:pPr>
      <w:r>
        <w:t>НЕ РАЗГРАНИЧЕНА, К ОПРЕДЕЛЕННОЙ КАТЕГОРИИ ЗЕМЕЛЬ, ПЕРЕВОД</w:t>
      </w:r>
    </w:p>
    <w:p w:rsidR="003A2214" w:rsidRDefault="003A2214">
      <w:pPr>
        <w:pStyle w:val="ConsPlusTitle"/>
        <w:jc w:val="center"/>
      </w:pPr>
      <w:r>
        <w:t>ЗЕМЕЛЬ ИЛИ ЗЕМЕЛЬНЫХ УЧАСТКОВ В СОСТАВЕ ТАКИХ ЗЕМЕЛЬ</w:t>
      </w:r>
    </w:p>
    <w:p w:rsidR="003A2214" w:rsidRDefault="003A2214">
      <w:pPr>
        <w:pStyle w:val="ConsPlusTitle"/>
        <w:jc w:val="center"/>
      </w:pPr>
      <w:r>
        <w:t>ИЗ ОДНОЙ КАТЕГОРИИ В ДРУГУЮ, ЗА ИСКЛЮЧЕНИЕМ ЗЕМЕЛЬ</w:t>
      </w:r>
    </w:p>
    <w:p w:rsidR="003A2214" w:rsidRDefault="003A2214">
      <w:pPr>
        <w:pStyle w:val="ConsPlusTitle"/>
        <w:jc w:val="center"/>
      </w:pPr>
      <w:r>
        <w:t>СЕЛЬСКОХОЗЯЙСТВЕННОГО НАЗНАЧЕНИЯ"</w:t>
      </w:r>
    </w:p>
    <w:p w:rsidR="003A2214" w:rsidRDefault="003A22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214">
        <w:trPr>
          <w:jc w:val="center"/>
        </w:trPr>
        <w:tc>
          <w:tcPr>
            <w:tcW w:w="9294" w:type="dxa"/>
            <w:tcBorders>
              <w:top w:val="nil"/>
              <w:left w:val="single" w:sz="24" w:space="0" w:color="CED3F1"/>
              <w:bottom w:val="nil"/>
              <w:right w:val="single" w:sz="24" w:space="0" w:color="F4F3F8"/>
            </w:tcBorders>
            <w:shd w:val="clear" w:color="auto" w:fill="F4F3F8"/>
          </w:tcPr>
          <w:p w:rsidR="003A2214" w:rsidRDefault="003A2214">
            <w:pPr>
              <w:pStyle w:val="ConsPlusNormal"/>
              <w:jc w:val="center"/>
            </w:pPr>
            <w:r>
              <w:rPr>
                <w:color w:val="392C69"/>
              </w:rPr>
              <w:t>Список изменяющих документов</w:t>
            </w:r>
          </w:p>
          <w:p w:rsidR="003A2214" w:rsidRDefault="003A2214">
            <w:pPr>
              <w:pStyle w:val="ConsPlusNormal"/>
              <w:jc w:val="center"/>
            </w:pPr>
            <w:r>
              <w:rPr>
                <w:color w:val="392C69"/>
              </w:rPr>
              <w:t xml:space="preserve">(в ред. </w:t>
            </w:r>
            <w:hyperlink r:id="rId19" w:history="1">
              <w:r>
                <w:rPr>
                  <w:color w:val="0000FF"/>
                </w:rPr>
                <w:t>постановления</w:t>
              </w:r>
            </w:hyperlink>
            <w:r>
              <w:rPr>
                <w:color w:val="392C69"/>
              </w:rPr>
              <w:t xml:space="preserve"> Администрации города Когалыма от 13.08.2019 N 1751)</w:t>
            </w:r>
          </w:p>
        </w:tc>
      </w:tr>
    </w:tbl>
    <w:p w:rsidR="003A2214" w:rsidRDefault="003A2214">
      <w:pPr>
        <w:pStyle w:val="ConsPlusNormal"/>
        <w:jc w:val="both"/>
      </w:pPr>
    </w:p>
    <w:p w:rsidR="003A2214" w:rsidRDefault="003A2214">
      <w:pPr>
        <w:pStyle w:val="ConsPlusTitle"/>
        <w:jc w:val="center"/>
        <w:outlineLvl w:val="1"/>
      </w:pPr>
      <w:r>
        <w:t>1. Общие положения</w:t>
      </w:r>
    </w:p>
    <w:p w:rsidR="003A2214" w:rsidRDefault="003A2214">
      <w:pPr>
        <w:pStyle w:val="ConsPlusNormal"/>
        <w:jc w:val="both"/>
      </w:pPr>
    </w:p>
    <w:p w:rsidR="003A2214" w:rsidRDefault="003A2214">
      <w:pPr>
        <w:pStyle w:val="ConsPlusTitle"/>
        <w:jc w:val="center"/>
        <w:outlineLvl w:val="2"/>
      </w:pPr>
      <w:r>
        <w:t>Предмет регулирования административного регламента</w:t>
      </w:r>
    </w:p>
    <w:p w:rsidR="003A2214" w:rsidRDefault="003A2214">
      <w:pPr>
        <w:pStyle w:val="ConsPlusNormal"/>
        <w:jc w:val="both"/>
      </w:pPr>
    </w:p>
    <w:p w:rsidR="003A2214" w:rsidRDefault="003A2214">
      <w:pPr>
        <w:pStyle w:val="ConsPlusNormal"/>
        <w:ind w:firstLine="540"/>
        <w:jc w:val="both"/>
      </w:pPr>
      <w:r>
        <w:t>1. Административный регламент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комитета по управлению муниципальным имуществом Администрации города Когалыма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3A2214" w:rsidRDefault="003A2214">
      <w:pPr>
        <w:pStyle w:val="ConsPlusNormal"/>
        <w:spacing w:before="220"/>
        <w:ind w:firstLine="540"/>
        <w:jc w:val="both"/>
      </w:pPr>
      <w:r>
        <w:t>Настоящий административный регламент распространяется на случаи перевода из одной категории в другую в отношении следующих земель:</w:t>
      </w:r>
    </w:p>
    <w:p w:rsidR="003A2214" w:rsidRDefault="003A2214">
      <w:pPr>
        <w:pStyle w:val="ConsPlusNormal"/>
        <w:spacing w:before="220"/>
        <w:ind w:firstLine="540"/>
        <w:jc w:val="both"/>
      </w:pPr>
      <w:r>
        <w:t>а) находящихся в муниципальной собственности города Когалыма, за исключением земель сельскохозяйственного назначения;</w:t>
      </w:r>
    </w:p>
    <w:p w:rsidR="003A2214" w:rsidRDefault="003A2214">
      <w:pPr>
        <w:pStyle w:val="ConsPlusNormal"/>
        <w:spacing w:before="220"/>
        <w:ind w:firstLine="540"/>
        <w:jc w:val="both"/>
      </w:pPr>
      <w:r>
        <w:t>б) находящихся в частной собственности, а также государственная собственность на которые не разграничена, расположенных на территории города Когалыма, за исключением земель сельскохозяйственного назначения.</w:t>
      </w:r>
    </w:p>
    <w:p w:rsidR="003A2214" w:rsidRDefault="003A2214">
      <w:pPr>
        <w:pStyle w:val="ConsPlusNormal"/>
        <w:jc w:val="both"/>
      </w:pPr>
    </w:p>
    <w:p w:rsidR="003A2214" w:rsidRDefault="003A2214">
      <w:pPr>
        <w:pStyle w:val="ConsPlusTitle"/>
        <w:jc w:val="center"/>
        <w:outlineLvl w:val="2"/>
      </w:pPr>
      <w:r>
        <w:t>Круг заявителей</w:t>
      </w:r>
    </w:p>
    <w:p w:rsidR="003A2214" w:rsidRDefault="003A2214">
      <w:pPr>
        <w:pStyle w:val="ConsPlusNormal"/>
        <w:jc w:val="both"/>
      </w:pPr>
    </w:p>
    <w:p w:rsidR="003A2214" w:rsidRDefault="003A2214">
      <w:pPr>
        <w:pStyle w:val="ConsPlusNormal"/>
        <w:ind w:firstLine="540"/>
        <w:jc w:val="both"/>
      </w:pPr>
      <w:r>
        <w:t xml:space="preserve">2. Заявителями на предоставление муниципальной услуги являются юридические лица, индивидуальные предприниматели, физические лица, а также представители вышеуказанных лиц, действующие на основании доверенности, закона, либо акта уполномоченного на то </w:t>
      </w:r>
      <w:r>
        <w:lastRenderedPageBreak/>
        <w:t>государственного органа или органа местного самоуправления (далее - заявители).</w:t>
      </w:r>
    </w:p>
    <w:p w:rsidR="003A2214" w:rsidRDefault="003A2214">
      <w:pPr>
        <w:pStyle w:val="ConsPlusNormal"/>
        <w:jc w:val="both"/>
      </w:pPr>
    </w:p>
    <w:p w:rsidR="003A2214" w:rsidRDefault="003A2214">
      <w:pPr>
        <w:pStyle w:val="ConsPlusTitle"/>
        <w:jc w:val="center"/>
        <w:outlineLvl w:val="2"/>
      </w:pPr>
      <w:r>
        <w:t>Требования к порядку информирования</w:t>
      </w:r>
    </w:p>
    <w:p w:rsidR="003A2214" w:rsidRDefault="003A2214">
      <w:pPr>
        <w:pStyle w:val="ConsPlusTitle"/>
        <w:jc w:val="center"/>
      </w:pPr>
      <w:r>
        <w:t>о предоставлении муниципальной услуги</w:t>
      </w:r>
    </w:p>
    <w:p w:rsidR="003A2214" w:rsidRDefault="003A2214">
      <w:pPr>
        <w:pStyle w:val="ConsPlusNormal"/>
        <w:jc w:val="both"/>
      </w:pPr>
    </w:p>
    <w:p w:rsidR="003A2214" w:rsidRDefault="003A2214">
      <w:pPr>
        <w:pStyle w:val="ConsPlusNormal"/>
        <w:ind w:firstLine="540"/>
        <w:jc w:val="both"/>
      </w:pPr>
      <w:bookmarkStart w:id="1" w:name="P65"/>
      <w:bookmarkEnd w:id="1"/>
      <w:r>
        <w:t>3. Информирование по вопросам предоставления муниципальной услуги, в том числе о ходе предоставления муниципальной услуги, осуществляется специалистами уполномоченного органа в следующих формах (по выбору заявителя):</w:t>
      </w:r>
    </w:p>
    <w:p w:rsidR="003A2214" w:rsidRDefault="003A2214">
      <w:pPr>
        <w:pStyle w:val="ConsPlusNormal"/>
        <w:spacing w:before="220"/>
        <w:ind w:firstLine="540"/>
        <w:jc w:val="both"/>
      </w:pPr>
      <w:r>
        <w:t>устной (при личном обращении заявителя и/или по телефону);</w:t>
      </w:r>
    </w:p>
    <w:p w:rsidR="003A2214" w:rsidRDefault="003A2214">
      <w:pPr>
        <w:pStyle w:val="ConsPlusNormal"/>
        <w:spacing w:before="220"/>
        <w:ind w:firstLine="540"/>
        <w:jc w:val="both"/>
      </w:pPr>
      <w:r>
        <w:t>письменной (при письменном обращении заявителя по почте, электронной почте, факсу);</w:t>
      </w:r>
    </w:p>
    <w:p w:rsidR="003A2214" w:rsidRDefault="003A2214">
      <w:pPr>
        <w:pStyle w:val="ConsPlusNormal"/>
        <w:spacing w:before="220"/>
        <w:ind w:firstLine="540"/>
        <w:jc w:val="both"/>
      </w:pPr>
      <w:r>
        <w:t>на информационном стенде в местах предоставления муниципальной услуги, в форме информационных (текстовых) материалов;</w:t>
      </w:r>
    </w:p>
    <w:p w:rsidR="003A2214" w:rsidRDefault="003A2214">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на официальном сайте уполномоченного органа www.admkogalym.ru (далее - официальный сайт), в федеральной государственной информационной системе "Единый портал государственных и муниципальных услуг (функций)" www.gosuslugi.ru (далее - Единый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 (далее - региональный портал).</w:t>
      </w:r>
    </w:p>
    <w:p w:rsidR="003A2214" w:rsidRDefault="003A2214">
      <w:pPr>
        <w:pStyle w:val="ConsPlusNormal"/>
        <w:spacing w:before="220"/>
        <w:ind w:firstLine="540"/>
        <w:jc w:val="both"/>
      </w:pPr>
      <w:r>
        <w:t>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3A2214" w:rsidRDefault="003A2214">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3A2214" w:rsidRDefault="003A2214">
      <w:pPr>
        <w:pStyle w:val="ConsPlusNormal"/>
        <w:spacing w:before="220"/>
        <w:ind w:firstLine="540"/>
        <w:jc w:val="both"/>
      </w:pPr>
      <w: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A2214" w:rsidRDefault="003A2214">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3A2214" w:rsidRDefault="003A2214">
      <w:pPr>
        <w:pStyle w:val="ConsPlusNormal"/>
        <w:spacing w:before="220"/>
        <w:ind w:firstLine="540"/>
        <w:jc w:val="both"/>
      </w:pPr>
      <w:r>
        <w:t>5. Информирование в письменной форме осуществляется при получении обращения заявителя о предоставлении письменного ответа по вопросам предоставления муниципальной услуги, в том числе о ходе предоставления муниципальной услуги.</w:t>
      </w:r>
    </w:p>
    <w:p w:rsidR="003A2214" w:rsidRDefault="003A2214">
      <w:pPr>
        <w:pStyle w:val="ConsPlusNormal"/>
        <w:spacing w:before="220"/>
        <w:ind w:firstLine="540"/>
        <w:jc w:val="both"/>
      </w:pPr>
      <w:r>
        <w:t>Письменный ответ на обращение должен содержать фамилию и номер телефона исполнителя.</w:t>
      </w:r>
    </w:p>
    <w:p w:rsidR="003A2214" w:rsidRDefault="003A2214">
      <w:pPr>
        <w:pStyle w:val="ConsPlusNormal"/>
        <w:spacing w:before="220"/>
        <w:ind w:firstLine="540"/>
        <w:jc w:val="both"/>
      </w:pPr>
      <w:r>
        <w:lastRenderedPageBreak/>
        <w:t>Ответ на письменное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3A2214" w:rsidRDefault="003A2214">
      <w:pPr>
        <w:pStyle w:val="ConsPlusNormal"/>
        <w:spacing w:before="220"/>
        <w:ind w:firstLine="540"/>
        <w:jc w:val="both"/>
      </w:pPr>
      <w:r>
        <w:t>В случае, если в обращении о предоставлении письменного ответа по вопросам предоставления муниципальной услуги, в том числе о ходе предоставления муниципальной услуги, не указаны фамилия заявителя, направившего обращение, почтовый адрес или адрес электронной почты, по которому должен быть направлен ответ, ответ на обращение не дается.</w:t>
      </w:r>
    </w:p>
    <w:p w:rsidR="003A2214" w:rsidRDefault="003A2214">
      <w:pPr>
        <w:pStyle w:val="ConsPlusNormal"/>
        <w:spacing w:before="220"/>
        <w:ind w:firstLine="540"/>
        <w:jc w:val="both"/>
      </w:pPr>
      <w:r>
        <w:t xml:space="preserve">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w:t>
      </w:r>
      <w:hyperlink w:anchor="P65" w:history="1">
        <w:r>
          <w:rPr>
            <w:color w:val="0000FF"/>
          </w:rPr>
          <w:t>пункте 3</w:t>
        </w:r>
      </w:hyperlink>
      <w:r>
        <w:t xml:space="preserve"> настоящего административного регламента.</w:t>
      </w:r>
    </w:p>
    <w:p w:rsidR="003A2214" w:rsidRDefault="003A2214">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3A2214" w:rsidRDefault="003A2214">
      <w:pPr>
        <w:pStyle w:val="ConsPlusNormal"/>
        <w:spacing w:before="220"/>
        <w:ind w:firstLine="540"/>
        <w:jc w:val="both"/>
      </w:pPr>
      <w:bookmarkStart w:id="2" w:name="P80"/>
      <w:bookmarkEnd w:id="2"/>
      <w:r>
        <w:t>7. Информация о месте нахождения, графике работы, справочных телефонах, адресах электронной почты уполномоченного органа и структурных подразделений Администрации города Когалыма, участвующих в предоставлении муниципальной услуги размещена на официальном сайте, на Едином и региональном порталах.</w:t>
      </w:r>
    </w:p>
    <w:p w:rsidR="003A2214" w:rsidRDefault="003A2214">
      <w:pPr>
        <w:pStyle w:val="ConsPlusNormal"/>
        <w:spacing w:before="220"/>
        <w:ind w:firstLine="540"/>
        <w:jc w:val="both"/>
      </w:pPr>
      <w:r>
        <w:t>Информация о месте нахождения, графике работы, справочных телефонах, адресе электронной почты МФЦ размещена на портале МФЦ www.mfc.admhmao.ru, на Едином и региональном порталах.</w:t>
      </w:r>
    </w:p>
    <w:p w:rsidR="003A2214" w:rsidRDefault="003A2214">
      <w:pPr>
        <w:pStyle w:val="ConsPlusNormal"/>
        <w:spacing w:before="220"/>
        <w:ind w:firstLine="540"/>
        <w:jc w:val="both"/>
      </w:pPr>
      <w:r>
        <w:t>Информация о месте нахождения, графике работы, справочных телефонах, адресе электронной почты инспекции Федеральной налоговой службы по Сургутскому району Ханты-Мансийского автономного округа - Югры (далее - ИФНС) размещена на официальном сайте www.nalog.ru, на Едином и региональном порталах.</w:t>
      </w:r>
    </w:p>
    <w:p w:rsidR="003A2214" w:rsidRDefault="003A2214">
      <w:pPr>
        <w:pStyle w:val="ConsPlusNormal"/>
        <w:spacing w:before="220"/>
        <w:ind w:firstLine="540"/>
        <w:jc w:val="both"/>
      </w:pPr>
      <w:r>
        <w:t>Информация о месте нахождения, графике работы, справочных телефонах, адресе электронной почты Управления Федеральной службы по надзору в сфере природопользования по Ханты-Мансийскому автономному округу - Югре (далее - Управление Росприроднадзора) размещена на официальном сайте www.86.rpn.gov.ru, на Едином и региональном порталах.</w:t>
      </w:r>
    </w:p>
    <w:p w:rsidR="003A2214" w:rsidRDefault="003A2214">
      <w:pPr>
        <w:pStyle w:val="ConsPlusNormal"/>
        <w:spacing w:before="220"/>
        <w:ind w:firstLine="540"/>
        <w:jc w:val="both"/>
      </w:pPr>
      <w:r>
        <w:t>Информация о месте нахождения, графике работы, справочных телефонах, адресе электронной почты Когалымского отдела Управления Федеральной службы государственной регистрации, кадастра и картографии по Ханты-Мансийскому автономному округу - Югре (далее - Росреестр) размещена на официальном сайте www.to86.rosreestr.ru, на Едином и региональном порталах.</w:t>
      </w:r>
    </w:p>
    <w:p w:rsidR="003A2214" w:rsidRDefault="003A2214">
      <w:pPr>
        <w:pStyle w:val="ConsPlusNormal"/>
        <w:spacing w:before="220"/>
        <w:ind w:firstLine="540"/>
        <w:jc w:val="both"/>
      </w:pPr>
      <w:r>
        <w:t>Информация о месте нахождения, графике работы, справочных телефонах, адресе электронной почты регионального отделения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Росреестра" по Уральскому федеральному округу (далее - Кадастровая палата) размещена на официальном сайте www.to86.rosreestr.ru, на Едином и региональном порталах.</w:t>
      </w:r>
    </w:p>
    <w:p w:rsidR="003A2214" w:rsidRDefault="003A2214">
      <w:pPr>
        <w:pStyle w:val="ConsPlusNormal"/>
        <w:spacing w:before="220"/>
        <w:ind w:firstLine="540"/>
        <w:jc w:val="both"/>
      </w:pPr>
      <w:bookmarkStart w:id="3" w:name="P86"/>
      <w:bookmarkEnd w:id="3"/>
      <w:r>
        <w:t>8. На информационных стендах в местах предоставления муниципальной услуги 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
    <w:p w:rsidR="003A2214" w:rsidRDefault="003A2214">
      <w:pPr>
        <w:pStyle w:val="ConsPlusNormal"/>
        <w:spacing w:before="220"/>
        <w:ind w:firstLine="540"/>
        <w:jc w:val="both"/>
      </w:pPr>
      <w:r>
        <w:lastRenderedPageBreak/>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3A2214" w:rsidRDefault="003A2214">
      <w:pPr>
        <w:pStyle w:val="ConsPlusNormal"/>
        <w:spacing w:before="220"/>
        <w:ind w:firstLine="540"/>
        <w:jc w:val="both"/>
      </w:pPr>
      <w:r>
        <w:t>перечень нормативных правовых актов, регулирующих предоставление муниципальной услуги;</w:t>
      </w:r>
    </w:p>
    <w:p w:rsidR="003A2214" w:rsidRDefault="003A2214">
      <w:pPr>
        <w:pStyle w:val="ConsPlusNormal"/>
        <w:spacing w:before="220"/>
        <w:ind w:firstLine="540"/>
        <w:jc w:val="both"/>
      </w:pPr>
      <w: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3A2214" w:rsidRDefault="003A2214">
      <w:pPr>
        <w:pStyle w:val="ConsPlusNormal"/>
        <w:spacing w:before="220"/>
        <w:ind w:firstLine="540"/>
        <w:jc w:val="both"/>
      </w:pPr>
      <w: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3A2214" w:rsidRDefault="003A2214">
      <w:pPr>
        <w:pStyle w:val="ConsPlusNormal"/>
        <w:spacing w:before="220"/>
        <w:ind w:firstLine="540"/>
        <w:jc w:val="both"/>
      </w:pPr>
      <w:r>
        <w:t>бланки заявлений о предоставлении муниципальной услуги и образцы их заполнения.</w:t>
      </w:r>
    </w:p>
    <w:p w:rsidR="003A2214" w:rsidRDefault="003A2214">
      <w:pPr>
        <w:pStyle w:val="ConsPlusNormal"/>
        <w:spacing w:before="220"/>
        <w:ind w:firstLine="540"/>
        <w:jc w:val="both"/>
      </w:pPr>
      <w:r>
        <w:t>Информация по вопросам предоставления муниципальной услуги, в том числе о ходе, сроках и порядке ее предоставления, размещенная на официальном сайте, Едином и региональном порталах предоставляется заявителю бесплатно.</w:t>
      </w:r>
    </w:p>
    <w:p w:rsidR="003A2214" w:rsidRDefault="003A2214">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требуют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2214" w:rsidRDefault="003A2214">
      <w:pPr>
        <w:pStyle w:val="ConsPlusNormal"/>
        <w:spacing w:before="220"/>
        <w:ind w:firstLine="540"/>
        <w:jc w:val="both"/>
      </w:pPr>
      <w:r>
        <w:t>9.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3A2214" w:rsidRDefault="003A2214">
      <w:pPr>
        <w:pStyle w:val="ConsPlusNormal"/>
        <w:jc w:val="both"/>
      </w:pPr>
    </w:p>
    <w:p w:rsidR="003A2214" w:rsidRDefault="003A2214">
      <w:pPr>
        <w:pStyle w:val="ConsPlusTitle"/>
        <w:jc w:val="center"/>
        <w:outlineLvl w:val="1"/>
      </w:pPr>
      <w:r>
        <w:t>2. Стандарт предоставления муниципальной услуги</w:t>
      </w:r>
    </w:p>
    <w:p w:rsidR="003A2214" w:rsidRDefault="003A2214">
      <w:pPr>
        <w:pStyle w:val="ConsPlusNormal"/>
        <w:jc w:val="both"/>
      </w:pPr>
    </w:p>
    <w:p w:rsidR="003A2214" w:rsidRDefault="003A2214">
      <w:pPr>
        <w:pStyle w:val="ConsPlusTitle"/>
        <w:jc w:val="center"/>
        <w:outlineLvl w:val="2"/>
      </w:pPr>
      <w:r>
        <w:t>Наименование муниципальной услуги</w:t>
      </w:r>
    </w:p>
    <w:p w:rsidR="003A2214" w:rsidRDefault="003A2214">
      <w:pPr>
        <w:pStyle w:val="ConsPlusNormal"/>
        <w:jc w:val="both"/>
      </w:pPr>
    </w:p>
    <w:p w:rsidR="003A2214" w:rsidRDefault="003A2214">
      <w:pPr>
        <w:pStyle w:val="ConsPlusNormal"/>
        <w:ind w:firstLine="540"/>
        <w:jc w:val="both"/>
      </w:pPr>
      <w:r>
        <w:t>10.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3A2214" w:rsidRDefault="003A2214">
      <w:pPr>
        <w:pStyle w:val="ConsPlusNormal"/>
        <w:jc w:val="both"/>
      </w:pPr>
    </w:p>
    <w:p w:rsidR="003A2214" w:rsidRDefault="003A2214">
      <w:pPr>
        <w:pStyle w:val="ConsPlusTitle"/>
        <w:jc w:val="center"/>
        <w:outlineLvl w:val="2"/>
      </w:pPr>
      <w:r>
        <w:t>Наименование органа, предоставляющего муниципальную услугу</w:t>
      </w:r>
    </w:p>
    <w:p w:rsidR="003A2214" w:rsidRDefault="003A2214">
      <w:pPr>
        <w:pStyle w:val="ConsPlusNormal"/>
        <w:jc w:val="both"/>
      </w:pPr>
    </w:p>
    <w:p w:rsidR="003A2214" w:rsidRDefault="003A2214">
      <w:pPr>
        <w:pStyle w:val="ConsPlusNormal"/>
        <w:ind w:firstLine="540"/>
        <w:jc w:val="both"/>
      </w:pPr>
      <w:r>
        <w:t>11. Органом, предоставляющим муниципальную услугу, является комитет по управлению муниципальным имуществом Администрации города Когалыма (далее - КУМИ).</w:t>
      </w:r>
    </w:p>
    <w:p w:rsidR="003A2214" w:rsidRDefault="003A2214">
      <w:pPr>
        <w:pStyle w:val="ConsPlusNormal"/>
        <w:spacing w:before="220"/>
        <w:ind w:firstLine="540"/>
        <w:jc w:val="both"/>
      </w:pPr>
      <w:r>
        <w:t>Непосредственное предоставление муниципальной услуги осуществляет структурное подразделение уполномоченного органа - отдел земельных ресурсов (ОЗР КУМИ).</w:t>
      </w:r>
    </w:p>
    <w:p w:rsidR="003A2214" w:rsidRDefault="003A2214">
      <w:pPr>
        <w:pStyle w:val="ConsPlusNormal"/>
        <w:spacing w:before="220"/>
        <w:ind w:firstLine="540"/>
        <w:jc w:val="both"/>
      </w:pPr>
      <w:r>
        <w:t>За получением муниципальной услуги заявитель может также обратиться в МФЦ.</w:t>
      </w:r>
    </w:p>
    <w:p w:rsidR="003A2214" w:rsidRDefault="003A2214">
      <w:pPr>
        <w:pStyle w:val="ConsPlusNormal"/>
        <w:spacing w:before="220"/>
        <w:ind w:firstLine="540"/>
        <w:jc w:val="both"/>
      </w:pPr>
      <w:r>
        <w:t xml:space="preserve">12. В соответствии с требованиями </w:t>
      </w:r>
      <w:hyperlink r:id="rId20"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w:t>
      </w:r>
      <w:r>
        <w:lastRenderedPageBreak/>
        <w:t xml:space="preserve">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1"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Когалыма от 24.06.2011 N 58-ГД "Об утверждении перечня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размера платы за оказание таких услуг".</w:t>
      </w:r>
    </w:p>
    <w:p w:rsidR="003A2214" w:rsidRDefault="003A2214">
      <w:pPr>
        <w:pStyle w:val="ConsPlusNormal"/>
        <w:jc w:val="both"/>
      </w:pPr>
    </w:p>
    <w:p w:rsidR="003A2214" w:rsidRDefault="003A2214">
      <w:pPr>
        <w:pStyle w:val="ConsPlusTitle"/>
        <w:jc w:val="center"/>
        <w:outlineLvl w:val="2"/>
      </w:pPr>
      <w:r>
        <w:t>Результат предоставления муниципальной услуги</w:t>
      </w:r>
    </w:p>
    <w:p w:rsidR="003A2214" w:rsidRDefault="003A2214">
      <w:pPr>
        <w:pStyle w:val="ConsPlusNormal"/>
        <w:jc w:val="both"/>
      </w:pPr>
    </w:p>
    <w:p w:rsidR="003A2214" w:rsidRDefault="003A2214">
      <w:pPr>
        <w:pStyle w:val="ConsPlusNormal"/>
        <w:ind w:firstLine="540"/>
        <w:jc w:val="both"/>
      </w:pPr>
      <w:r>
        <w:t>13. Результатом предоставления муниципальной услуги является выдача (направление) заявителю:</w:t>
      </w:r>
    </w:p>
    <w:p w:rsidR="003A2214" w:rsidRDefault="003A2214">
      <w:pPr>
        <w:pStyle w:val="ConsPlusNormal"/>
        <w:spacing w:before="220"/>
        <w:ind w:firstLine="540"/>
        <w:jc w:val="both"/>
      </w:pPr>
      <w:r>
        <w:t>акта (постановления) о переводе земель или земельных участков в составе таких земель из одной категории в другую либо решения об отнесении земель или земельных участков к определенной категории земель, оформленные постановлением Администрации города Когалыма (далее также - решение о переводе (об отнесении) земель;</w:t>
      </w:r>
    </w:p>
    <w:p w:rsidR="003A2214" w:rsidRDefault="003A2214">
      <w:pPr>
        <w:pStyle w:val="ConsPlusNormal"/>
        <w:spacing w:before="220"/>
        <w:ind w:firstLine="540"/>
        <w:jc w:val="both"/>
      </w:pPr>
      <w:r>
        <w:t>решения об отказе в предоставлении муниципальной услуги, оформленного письмом Администрации города Когалыма.</w:t>
      </w:r>
    </w:p>
    <w:p w:rsidR="003A2214" w:rsidRDefault="003A2214">
      <w:pPr>
        <w:pStyle w:val="ConsPlusNormal"/>
        <w:jc w:val="both"/>
      </w:pPr>
    </w:p>
    <w:p w:rsidR="003A2214" w:rsidRDefault="003A2214">
      <w:pPr>
        <w:pStyle w:val="ConsPlusTitle"/>
        <w:jc w:val="center"/>
        <w:outlineLvl w:val="2"/>
      </w:pPr>
      <w:r>
        <w:t>Срок предоставления муниципальной услуги</w:t>
      </w:r>
    </w:p>
    <w:p w:rsidR="003A2214" w:rsidRDefault="003A2214">
      <w:pPr>
        <w:pStyle w:val="ConsPlusNormal"/>
        <w:jc w:val="both"/>
      </w:pPr>
    </w:p>
    <w:p w:rsidR="003A2214" w:rsidRDefault="003A2214">
      <w:pPr>
        <w:pStyle w:val="ConsPlusNormal"/>
        <w:ind w:firstLine="540"/>
        <w:jc w:val="both"/>
      </w:pPr>
      <w:r>
        <w:t>14. Максимальный срок предоставления муниципальной услуги составляет не более двух месяцев со дня регистрации заявления о предоставлении муниципальной услуги в уполномоченном органе.</w:t>
      </w:r>
    </w:p>
    <w:p w:rsidR="003A2214" w:rsidRDefault="003A2214">
      <w:pPr>
        <w:pStyle w:val="ConsPlusNormal"/>
        <w:spacing w:before="220"/>
        <w:ind w:firstLine="540"/>
        <w:jc w:val="both"/>
      </w:pPr>
      <w:r>
        <w:t>Уведомление об отказе в рассмотрении ходатайства об отнесении земель или земельных участков к определенной категории земель, о переводе земель или земельных участков в составе таких земель из одной категории в другую вместе с таким ходатайством возвращается заявителю в течение 30 календарных дней со дня его поступления в уполномоченный орган, с указанием причин, послуживших основанием для отказа в принятии ходатайства для рассмотрения.</w:t>
      </w:r>
    </w:p>
    <w:p w:rsidR="003A2214" w:rsidRDefault="003A2214">
      <w:pPr>
        <w:pStyle w:val="ConsPlusNormal"/>
        <w:spacing w:before="220"/>
        <w:ind w:firstLine="540"/>
        <w:jc w:val="both"/>
      </w:pPr>
      <w:r>
        <w:t>15. Срок выдачи (направления) документа, являющегося результатом предоставления муниципальной услуги: не позднее 14 календарных дней со дня принятия соответствующего решения.</w:t>
      </w:r>
    </w:p>
    <w:p w:rsidR="003A2214" w:rsidRDefault="003A2214">
      <w:pPr>
        <w:pStyle w:val="ConsPlusNormal"/>
        <w:jc w:val="both"/>
      </w:pPr>
    </w:p>
    <w:p w:rsidR="003A2214" w:rsidRDefault="003A2214">
      <w:pPr>
        <w:pStyle w:val="ConsPlusTitle"/>
        <w:jc w:val="center"/>
        <w:outlineLvl w:val="2"/>
      </w:pPr>
      <w:r>
        <w:t>Нормативные правовые акты, регулирующие предоставление</w:t>
      </w:r>
    </w:p>
    <w:p w:rsidR="003A2214" w:rsidRDefault="003A2214">
      <w:pPr>
        <w:pStyle w:val="ConsPlusTitle"/>
        <w:jc w:val="center"/>
      </w:pPr>
      <w:r>
        <w:t>муниципальной услуги</w:t>
      </w:r>
    </w:p>
    <w:p w:rsidR="003A2214" w:rsidRDefault="003A2214">
      <w:pPr>
        <w:pStyle w:val="ConsPlusNormal"/>
        <w:jc w:val="both"/>
      </w:pPr>
    </w:p>
    <w:p w:rsidR="003A2214" w:rsidRDefault="003A2214">
      <w:pPr>
        <w:pStyle w:val="ConsPlusNormal"/>
        <w:ind w:firstLine="540"/>
        <w:jc w:val="both"/>
      </w:pPr>
      <w:r>
        <w:t>16. Перечень нормативных правовых актов, регулирующих предоставление муниципальной услуги, размещен на официальном сайте Администрации города Когалыма, на Едином и региональном порталах.</w:t>
      </w:r>
    </w:p>
    <w:p w:rsidR="003A2214" w:rsidRDefault="003A2214">
      <w:pPr>
        <w:pStyle w:val="ConsPlusNormal"/>
        <w:jc w:val="both"/>
      </w:pPr>
    </w:p>
    <w:p w:rsidR="003A2214" w:rsidRDefault="003A2214">
      <w:pPr>
        <w:pStyle w:val="ConsPlusTitle"/>
        <w:jc w:val="center"/>
        <w:outlineLvl w:val="2"/>
      </w:pPr>
      <w:r>
        <w:t>Исчерпывающий перечень документов, необходимых</w:t>
      </w:r>
    </w:p>
    <w:p w:rsidR="003A2214" w:rsidRDefault="003A2214">
      <w:pPr>
        <w:pStyle w:val="ConsPlusTitle"/>
        <w:jc w:val="center"/>
      </w:pPr>
      <w:r>
        <w:t>для предоставления муниципальной услуги</w:t>
      </w:r>
    </w:p>
    <w:p w:rsidR="003A2214" w:rsidRDefault="003A2214">
      <w:pPr>
        <w:pStyle w:val="ConsPlusNormal"/>
        <w:jc w:val="both"/>
      </w:pPr>
    </w:p>
    <w:p w:rsidR="003A2214" w:rsidRDefault="003A2214">
      <w:pPr>
        <w:pStyle w:val="ConsPlusNormal"/>
        <w:ind w:firstLine="540"/>
        <w:jc w:val="both"/>
      </w:pPr>
      <w:bookmarkStart w:id="4" w:name="P129"/>
      <w:bookmarkEnd w:id="4"/>
      <w:r>
        <w:t>17.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3A2214" w:rsidRDefault="003A2214">
      <w:pPr>
        <w:pStyle w:val="ConsPlusNormal"/>
        <w:spacing w:before="220"/>
        <w:ind w:firstLine="540"/>
        <w:jc w:val="both"/>
      </w:pPr>
      <w:r>
        <w:t>1) ходатайство (заявление) о переводе (об отнесении) земель из одной категории в другую либо ходатайство о переводе земельных участков из состава земель одной категории в другую (далее - ходатайство (заявление));</w:t>
      </w:r>
    </w:p>
    <w:p w:rsidR="003A2214" w:rsidRDefault="003A2214">
      <w:pPr>
        <w:pStyle w:val="ConsPlusNormal"/>
        <w:spacing w:before="220"/>
        <w:ind w:firstLine="540"/>
        <w:jc w:val="both"/>
      </w:pPr>
      <w:r>
        <w:lastRenderedPageBreak/>
        <w:t>2) копия документа, удостоверяющего личность заявителя (для заявителей - физических лиц),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3A2214" w:rsidRDefault="003A2214">
      <w:pPr>
        <w:pStyle w:val="ConsPlusNormal"/>
        <w:spacing w:before="220"/>
        <w:ind w:firstLine="540"/>
        <w:jc w:val="both"/>
      </w:pPr>
      <w:r>
        <w:t>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3A2214" w:rsidRDefault="003A2214">
      <w:pPr>
        <w:pStyle w:val="ConsPlusNormal"/>
        <w:spacing w:before="220"/>
        <w:ind w:firstLine="540"/>
        <w:jc w:val="both"/>
      </w:pPr>
      <w:r>
        <w:t>18.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3A2214" w:rsidRDefault="003A2214">
      <w:pPr>
        <w:pStyle w:val="ConsPlusNormal"/>
        <w:spacing w:before="220"/>
        <w:ind w:firstLine="540"/>
        <w:jc w:val="both"/>
      </w:pPr>
      <w:bookmarkStart w:id="5" w:name="P134"/>
      <w:bookmarkEnd w:id="5"/>
      <w:r>
        <w:t>1)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3A2214" w:rsidRDefault="003A2214">
      <w:pPr>
        <w:pStyle w:val="ConsPlusNormal"/>
        <w:spacing w:before="220"/>
        <w:ind w:firstLine="540"/>
        <w:jc w:val="both"/>
      </w:pPr>
      <w:bookmarkStart w:id="6" w:name="P135"/>
      <w:bookmarkEnd w:id="6"/>
      <w:r>
        <w:t>2)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3A2214" w:rsidRDefault="003A2214">
      <w:pPr>
        <w:pStyle w:val="ConsPlusNormal"/>
        <w:spacing w:before="220"/>
        <w:ind w:firstLine="540"/>
        <w:jc w:val="both"/>
      </w:pPr>
      <w:bookmarkStart w:id="7" w:name="P136"/>
      <w:bookmarkEnd w:id="7"/>
      <w:r>
        <w:t>3)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3A2214" w:rsidRDefault="003A2214">
      <w:pPr>
        <w:pStyle w:val="ConsPlusNormal"/>
        <w:spacing w:before="220"/>
        <w:ind w:firstLine="540"/>
        <w:jc w:val="both"/>
      </w:pPr>
      <w:bookmarkStart w:id="8" w:name="P137"/>
      <w:bookmarkEnd w:id="8"/>
      <w:r>
        <w:t>4) заключение государственной экологической экспертизы в случае, если ее проведение предусмотрено федеральными законами.</w:t>
      </w:r>
    </w:p>
    <w:p w:rsidR="003A2214" w:rsidRDefault="003A2214">
      <w:pPr>
        <w:pStyle w:val="ConsPlusNormal"/>
        <w:spacing w:before="220"/>
        <w:ind w:firstLine="540"/>
        <w:jc w:val="both"/>
      </w:pPr>
      <w:r>
        <w:t>Документы, указанные в настоящем пункте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w:t>
      </w:r>
    </w:p>
    <w:p w:rsidR="003A2214" w:rsidRDefault="003A2214">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A2214" w:rsidRDefault="003A2214">
      <w:pPr>
        <w:pStyle w:val="ConsPlusNormal"/>
        <w:spacing w:before="220"/>
        <w:ind w:firstLine="540"/>
        <w:jc w:val="both"/>
      </w:pPr>
      <w:r>
        <w:t xml:space="preserve">19. </w:t>
      </w:r>
      <w:hyperlink w:anchor="P483" w:history="1">
        <w:r>
          <w:rPr>
            <w:color w:val="0000FF"/>
          </w:rPr>
          <w:t>Ходатайство</w:t>
        </w:r>
      </w:hyperlink>
      <w:r>
        <w:t xml:space="preserve"> (заявление), подготовленное с учетом требований Федерального </w:t>
      </w:r>
      <w:hyperlink r:id="rId22" w:history="1">
        <w:r>
          <w:rPr>
            <w:color w:val="0000FF"/>
          </w:rPr>
          <w:t>закона</w:t>
        </w:r>
      </w:hyperlink>
      <w:r>
        <w:t xml:space="preserve"> от 21.12.2004 N 172-ФЗ "О переводе земель или земельных участков из одной категории в другую" (далее - Федеральный закон "О переводе земель или земельных участков из одной категории в другую") к его содержанию, представляется в свободной форме, или по рекомендуемой форме, приведенной в приложении 1 к настоящему административному регламенту.</w:t>
      </w:r>
    </w:p>
    <w:p w:rsidR="003A2214" w:rsidRDefault="003A2214">
      <w:pPr>
        <w:pStyle w:val="ConsPlusNormal"/>
        <w:spacing w:before="220"/>
        <w:ind w:firstLine="540"/>
        <w:jc w:val="both"/>
      </w:pPr>
      <w:r>
        <w:t xml:space="preserve">В ходатайстве в соответствии с </w:t>
      </w:r>
      <w:hyperlink r:id="rId23" w:history="1">
        <w:r>
          <w:rPr>
            <w:color w:val="0000FF"/>
          </w:rPr>
          <w:t>частью 3 статьи 2</w:t>
        </w:r>
      </w:hyperlink>
      <w:r>
        <w:t xml:space="preserve"> Федерального закона "О переводе земель или земельных участков из одной категории в другую" указываются:</w:t>
      </w:r>
    </w:p>
    <w:p w:rsidR="003A2214" w:rsidRDefault="003A2214">
      <w:pPr>
        <w:pStyle w:val="ConsPlusNormal"/>
        <w:spacing w:before="220"/>
        <w:ind w:firstLine="540"/>
        <w:jc w:val="both"/>
      </w:pPr>
      <w:r>
        <w:t>1) кадастровый номер земельного участка;</w:t>
      </w:r>
    </w:p>
    <w:p w:rsidR="003A2214" w:rsidRDefault="003A2214">
      <w:pPr>
        <w:pStyle w:val="ConsPlusNormal"/>
        <w:spacing w:before="220"/>
        <w:ind w:firstLine="540"/>
        <w:jc w:val="both"/>
      </w:pPr>
      <w:r>
        <w:t>2) категория земель, в состав которых входит земельный участок, и категория земель, перевод в состав которых предполагается осуществить;</w:t>
      </w:r>
    </w:p>
    <w:p w:rsidR="003A2214" w:rsidRDefault="003A2214">
      <w:pPr>
        <w:pStyle w:val="ConsPlusNormal"/>
        <w:spacing w:before="220"/>
        <w:ind w:firstLine="540"/>
        <w:jc w:val="both"/>
      </w:pPr>
      <w:r>
        <w:t>3) обоснование перевода земельного участка из состава земель одной категории в другую;</w:t>
      </w:r>
    </w:p>
    <w:p w:rsidR="003A2214" w:rsidRDefault="003A2214">
      <w:pPr>
        <w:pStyle w:val="ConsPlusNormal"/>
        <w:spacing w:before="220"/>
        <w:ind w:firstLine="540"/>
        <w:jc w:val="both"/>
      </w:pPr>
      <w:r>
        <w:t>4) права на земельный участок.</w:t>
      </w:r>
    </w:p>
    <w:p w:rsidR="003A2214" w:rsidRDefault="003A2214">
      <w:pPr>
        <w:pStyle w:val="ConsPlusNormal"/>
        <w:spacing w:before="220"/>
        <w:ind w:firstLine="540"/>
        <w:jc w:val="both"/>
      </w:pPr>
      <w:r>
        <w:lastRenderedPageBreak/>
        <w:t>Форму ходатайства (заявления) заявитель может получить:</w:t>
      </w:r>
    </w:p>
    <w:p w:rsidR="003A2214" w:rsidRDefault="003A2214">
      <w:pPr>
        <w:pStyle w:val="ConsPlusNormal"/>
        <w:spacing w:before="220"/>
        <w:ind w:firstLine="540"/>
        <w:jc w:val="both"/>
      </w:pPr>
      <w:r>
        <w:t>на информационном стенде в месте предоставления муниципальной услуги;</w:t>
      </w:r>
    </w:p>
    <w:p w:rsidR="003A2214" w:rsidRDefault="003A2214">
      <w:pPr>
        <w:pStyle w:val="ConsPlusNormal"/>
        <w:spacing w:before="220"/>
        <w:ind w:firstLine="540"/>
        <w:jc w:val="both"/>
      </w:pPr>
      <w:r>
        <w:t>у специалиста отдела ОЗР КУМИ;</w:t>
      </w:r>
    </w:p>
    <w:p w:rsidR="003A2214" w:rsidRDefault="003A2214">
      <w:pPr>
        <w:pStyle w:val="ConsPlusNormal"/>
        <w:spacing w:before="220"/>
        <w:ind w:firstLine="540"/>
        <w:jc w:val="both"/>
      </w:pPr>
      <w:r>
        <w:t>у специалиста МФЦ;</w:t>
      </w:r>
    </w:p>
    <w:p w:rsidR="003A2214" w:rsidRDefault="003A2214">
      <w:pPr>
        <w:pStyle w:val="ConsPlusNormal"/>
        <w:spacing w:before="220"/>
        <w:ind w:firstLine="540"/>
        <w:jc w:val="both"/>
      </w:pPr>
      <w:r>
        <w:t>посредством информационно-телекоммуникационной сети "Интернет" на официальном сайте Администрации города Когалыма, Едином и региональном порталах.</w:t>
      </w:r>
    </w:p>
    <w:p w:rsidR="003A2214" w:rsidRDefault="003A2214">
      <w:pPr>
        <w:pStyle w:val="ConsPlusNormal"/>
        <w:spacing w:before="220"/>
        <w:ind w:firstLine="540"/>
        <w:jc w:val="both"/>
      </w:pPr>
      <w:r>
        <w:t xml:space="preserve">20. Документы, предусмотренные </w:t>
      </w:r>
      <w:hyperlink w:anchor="P134" w:history="1">
        <w:r>
          <w:rPr>
            <w:color w:val="0000FF"/>
          </w:rPr>
          <w:t>подпунктами 1</w:t>
        </w:r>
      </w:hyperlink>
      <w:r>
        <w:t xml:space="preserve"> и </w:t>
      </w:r>
      <w:hyperlink w:anchor="P135" w:history="1">
        <w:r>
          <w:rPr>
            <w:color w:val="0000FF"/>
          </w:rPr>
          <w:t>2 пункта 18</w:t>
        </w:r>
      </w:hyperlink>
      <w:r>
        <w:t xml:space="preserve"> настоящего административного регламента, заявитель вправе получить, обратившись с соответствующим заявлением в Кадастровую палату, информация о местонахождении, контактах и графике работы которой указана в </w:t>
      </w:r>
      <w:hyperlink w:anchor="P80" w:history="1">
        <w:r>
          <w:rPr>
            <w:color w:val="0000FF"/>
          </w:rPr>
          <w:t>пункте 7</w:t>
        </w:r>
      </w:hyperlink>
      <w:r>
        <w:t xml:space="preserve"> настоящего административного регламента.</w:t>
      </w:r>
    </w:p>
    <w:p w:rsidR="003A2214" w:rsidRDefault="003A2214">
      <w:pPr>
        <w:pStyle w:val="ConsPlusNormal"/>
        <w:spacing w:before="220"/>
        <w:ind w:firstLine="540"/>
        <w:jc w:val="both"/>
      </w:pPr>
      <w:r>
        <w:t xml:space="preserve">Документ, предусмотренный </w:t>
      </w:r>
      <w:hyperlink w:anchor="P136" w:history="1">
        <w:r>
          <w:rPr>
            <w:color w:val="0000FF"/>
          </w:rPr>
          <w:t>подпунктом 3 пункта 18</w:t>
        </w:r>
      </w:hyperlink>
      <w:r>
        <w:t xml:space="preserve"> настоящего административного регламента заявитель вправе получить, обратившись с соответствующим заявлением в ИФНС, информация о местонахождении, контактах и графике работы которого указана в </w:t>
      </w:r>
      <w:hyperlink w:anchor="P80" w:history="1">
        <w:r>
          <w:rPr>
            <w:color w:val="0000FF"/>
          </w:rPr>
          <w:t>пункте 7</w:t>
        </w:r>
      </w:hyperlink>
      <w:r>
        <w:t xml:space="preserve"> настоящего административного регламента.</w:t>
      </w:r>
    </w:p>
    <w:p w:rsidR="003A2214" w:rsidRDefault="003A2214">
      <w:pPr>
        <w:pStyle w:val="ConsPlusNormal"/>
        <w:spacing w:before="220"/>
        <w:ind w:firstLine="540"/>
        <w:jc w:val="both"/>
      </w:pPr>
      <w:r>
        <w:t xml:space="preserve">Документ, предусмотренный </w:t>
      </w:r>
      <w:hyperlink w:anchor="P137" w:history="1">
        <w:r>
          <w:rPr>
            <w:color w:val="0000FF"/>
          </w:rPr>
          <w:t>подпунктами 4 пункта 18</w:t>
        </w:r>
      </w:hyperlink>
      <w:r>
        <w:t xml:space="preserve"> настоящего административного регламента заявитель вправе получить, обратившись с соответствующим заявлением в Управление Росприроднадзора, информация о местонахождении, контактах и графике работы которого указано в </w:t>
      </w:r>
      <w:hyperlink w:anchor="P80" w:history="1">
        <w:r>
          <w:rPr>
            <w:color w:val="0000FF"/>
          </w:rPr>
          <w:t>пункте 7</w:t>
        </w:r>
      </w:hyperlink>
      <w:r>
        <w:t xml:space="preserve"> настоящего административного регламента.</w:t>
      </w:r>
    </w:p>
    <w:p w:rsidR="003A2214" w:rsidRDefault="003A2214">
      <w:pPr>
        <w:pStyle w:val="ConsPlusNormal"/>
        <w:spacing w:before="220"/>
        <w:ind w:firstLine="540"/>
        <w:jc w:val="both"/>
      </w:pPr>
      <w:r>
        <w:t>21. Способы подачи документов заявителем:</w:t>
      </w:r>
    </w:p>
    <w:p w:rsidR="003A2214" w:rsidRDefault="003A2214">
      <w:pPr>
        <w:pStyle w:val="ConsPlusNormal"/>
        <w:spacing w:before="220"/>
        <w:ind w:firstLine="540"/>
        <w:jc w:val="both"/>
      </w:pPr>
      <w:r>
        <w:t>при личном обращении в Администрацию города Когалыма;</w:t>
      </w:r>
    </w:p>
    <w:p w:rsidR="003A2214" w:rsidRDefault="003A2214">
      <w:pPr>
        <w:pStyle w:val="ConsPlusNormal"/>
        <w:spacing w:before="220"/>
        <w:ind w:firstLine="540"/>
        <w:jc w:val="both"/>
      </w:pPr>
      <w:r>
        <w:t>по почте (в том числе на электронную почту) в Администрацию города Когалыма, уполномоченный орган;</w:t>
      </w:r>
    </w:p>
    <w:p w:rsidR="003A2214" w:rsidRDefault="003A2214">
      <w:pPr>
        <w:pStyle w:val="ConsPlusNormal"/>
        <w:spacing w:before="220"/>
        <w:ind w:firstLine="540"/>
        <w:jc w:val="both"/>
      </w:pPr>
      <w:r>
        <w:t>посредством обращения в МФЦ.</w:t>
      </w:r>
    </w:p>
    <w:p w:rsidR="003A2214" w:rsidRDefault="003A2214">
      <w:pPr>
        <w:pStyle w:val="ConsPlusNormal"/>
        <w:spacing w:before="220"/>
        <w:ind w:firstLine="540"/>
        <w:jc w:val="both"/>
      </w:pPr>
      <w:r>
        <w:t>В ходатайстве (заявлении) заявителем указывается способ выдачи (направления) ему документа, являющегося результатом предоставления муниципальной услуги.</w:t>
      </w:r>
    </w:p>
    <w:p w:rsidR="003A2214" w:rsidRDefault="003A2214">
      <w:pPr>
        <w:pStyle w:val="ConsPlusNormal"/>
        <w:spacing w:before="220"/>
        <w:ind w:firstLine="540"/>
        <w:jc w:val="both"/>
      </w:pPr>
      <w:r>
        <w:t xml:space="preserve">Заявителю выдается </w:t>
      </w:r>
      <w:hyperlink w:anchor="P562" w:history="1">
        <w:r>
          <w:rPr>
            <w:color w:val="0000FF"/>
          </w:rPr>
          <w:t>расписка</w:t>
        </w:r>
      </w:hyperlink>
      <w:r>
        <w:t xml:space="preserve">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w:t>
      </w:r>
    </w:p>
    <w:p w:rsidR="003A2214" w:rsidRDefault="003A2214">
      <w:pPr>
        <w:pStyle w:val="ConsPlusNormal"/>
        <w:spacing w:before="220"/>
        <w:ind w:firstLine="540"/>
        <w:jc w:val="both"/>
      </w:pPr>
      <w:r>
        <w:t xml:space="preserve">22. В соответствии с </w:t>
      </w:r>
      <w:hyperlink r:id="rId24" w:history="1">
        <w:r>
          <w:rPr>
            <w:color w:val="0000FF"/>
          </w:rPr>
          <w:t>частью 1 статьи 7</w:t>
        </w:r>
      </w:hyperlink>
      <w:r>
        <w:t xml:space="preserve"> Федерального закона N 210-ФЗ запрещается требовать от заявителей:</w:t>
      </w:r>
    </w:p>
    <w:p w:rsidR="003A2214" w:rsidRDefault="003A2214">
      <w:pPr>
        <w:pStyle w:val="ConsPlusNormal"/>
        <w:spacing w:before="220"/>
        <w:ind w:firstLine="540"/>
        <w:jc w:val="both"/>
      </w:pPr>
      <w: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2214" w:rsidRDefault="003A2214">
      <w:pPr>
        <w:pStyle w:val="ConsPlusNormal"/>
        <w:spacing w:before="220"/>
        <w:ind w:firstLine="540"/>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w:t>
      </w:r>
      <w:r>
        <w:lastRenderedPageBreak/>
        <w:t xml:space="preserve">Ханты-Мансийского автономного округа - Югры, муниципальными правовыми актами, за исключением документов, включенных в определенный </w:t>
      </w:r>
      <w:hyperlink r:id="rId26" w:history="1">
        <w:r>
          <w:rPr>
            <w:color w:val="0000FF"/>
          </w:rPr>
          <w:t>частью 6 статьи 7</w:t>
        </w:r>
      </w:hyperlink>
      <w:r>
        <w:t xml:space="preserve">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3A2214" w:rsidRDefault="003A2214">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Pr>
            <w:color w:val="0000FF"/>
          </w:rPr>
          <w:t>пунктом 4 части 1 статьи 7</w:t>
        </w:r>
      </w:hyperlink>
      <w:r>
        <w:t xml:space="preserve"> Федерального закона N 210-ФЗ.</w:t>
      </w:r>
    </w:p>
    <w:p w:rsidR="003A2214" w:rsidRDefault="003A2214">
      <w:pPr>
        <w:pStyle w:val="ConsPlusNormal"/>
        <w:jc w:val="both"/>
      </w:pPr>
    </w:p>
    <w:p w:rsidR="003A2214" w:rsidRDefault="003A2214">
      <w:pPr>
        <w:pStyle w:val="ConsPlusTitle"/>
        <w:jc w:val="center"/>
        <w:outlineLvl w:val="2"/>
      </w:pPr>
      <w:r>
        <w:t>Исчерпывающий перечень оснований для отказа в приеме</w:t>
      </w:r>
    </w:p>
    <w:p w:rsidR="003A2214" w:rsidRDefault="003A2214">
      <w:pPr>
        <w:pStyle w:val="ConsPlusTitle"/>
        <w:jc w:val="center"/>
      </w:pPr>
      <w:r>
        <w:t>документов, необходимых для предоставления муниципальной</w:t>
      </w:r>
    </w:p>
    <w:p w:rsidR="003A2214" w:rsidRDefault="003A2214">
      <w:pPr>
        <w:pStyle w:val="ConsPlusTitle"/>
        <w:jc w:val="center"/>
      </w:pPr>
      <w:r>
        <w:t>услуги</w:t>
      </w:r>
    </w:p>
    <w:p w:rsidR="003A2214" w:rsidRDefault="003A2214">
      <w:pPr>
        <w:pStyle w:val="ConsPlusNormal"/>
        <w:jc w:val="both"/>
      </w:pPr>
    </w:p>
    <w:p w:rsidR="003A2214" w:rsidRDefault="003A2214">
      <w:pPr>
        <w:pStyle w:val="ConsPlusNormal"/>
        <w:ind w:firstLine="540"/>
        <w:jc w:val="both"/>
      </w:pPr>
      <w:r>
        <w:t>23. 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3A2214" w:rsidRDefault="003A2214">
      <w:pPr>
        <w:pStyle w:val="ConsPlusNormal"/>
        <w:jc w:val="both"/>
      </w:pPr>
    </w:p>
    <w:p w:rsidR="003A2214" w:rsidRDefault="003A2214">
      <w:pPr>
        <w:pStyle w:val="ConsPlusTitle"/>
        <w:jc w:val="center"/>
        <w:outlineLvl w:val="2"/>
      </w:pPr>
      <w:r>
        <w:t>Исчерпывающий перечень оснований для приостановления</w:t>
      </w:r>
    </w:p>
    <w:p w:rsidR="003A2214" w:rsidRDefault="003A2214">
      <w:pPr>
        <w:pStyle w:val="ConsPlusTitle"/>
        <w:jc w:val="center"/>
      </w:pPr>
      <w:r>
        <w:t>и (или) отказа в предоставлении муниципальной услуги</w:t>
      </w:r>
    </w:p>
    <w:p w:rsidR="003A2214" w:rsidRDefault="003A2214">
      <w:pPr>
        <w:pStyle w:val="ConsPlusNormal"/>
        <w:jc w:val="both"/>
      </w:pPr>
    </w:p>
    <w:p w:rsidR="003A2214" w:rsidRDefault="003A2214">
      <w:pPr>
        <w:pStyle w:val="ConsPlusNormal"/>
        <w:ind w:firstLine="540"/>
        <w:jc w:val="both"/>
      </w:pPr>
      <w:r>
        <w:t>24.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3A2214" w:rsidRDefault="003A2214">
      <w:pPr>
        <w:pStyle w:val="ConsPlusNormal"/>
        <w:spacing w:before="220"/>
        <w:ind w:firstLine="540"/>
        <w:jc w:val="both"/>
      </w:pPr>
      <w:bookmarkStart w:id="9" w:name="P175"/>
      <w:bookmarkEnd w:id="9"/>
      <w:r>
        <w:t>25. Основания для отказа в рассмотрении ходатайства (заявления):</w:t>
      </w:r>
    </w:p>
    <w:p w:rsidR="003A2214" w:rsidRDefault="003A2214">
      <w:pPr>
        <w:pStyle w:val="ConsPlusNormal"/>
        <w:spacing w:before="220"/>
        <w:ind w:firstLine="540"/>
        <w:jc w:val="both"/>
      </w:pPr>
      <w:r>
        <w:t>1) с ходатайством обратилось ненадлежащее лицо;</w:t>
      </w:r>
    </w:p>
    <w:p w:rsidR="003A2214" w:rsidRDefault="003A2214">
      <w:pPr>
        <w:pStyle w:val="ConsPlusNormal"/>
        <w:spacing w:before="220"/>
        <w:ind w:firstLine="540"/>
        <w:jc w:val="both"/>
      </w:pPr>
      <w:r>
        <w:t>2) к ходатайству приложены документы, состав, форма или содержание которых не соответствуют требованиям земельного законодательства.</w:t>
      </w:r>
    </w:p>
    <w:p w:rsidR="003A2214" w:rsidRDefault="003A2214">
      <w:pPr>
        <w:pStyle w:val="ConsPlusNormal"/>
        <w:spacing w:before="220"/>
        <w:ind w:firstLine="540"/>
        <w:jc w:val="both"/>
      </w:pPr>
      <w:bookmarkStart w:id="10" w:name="P178"/>
      <w:bookmarkEnd w:id="10"/>
      <w:r>
        <w:t>26. Основания для отказа в предоставлении муниципальной услуги:</w:t>
      </w:r>
    </w:p>
    <w:p w:rsidR="003A2214" w:rsidRDefault="003A2214">
      <w:pPr>
        <w:pStyle w:val="ConsPlusNormal"/>
        <w:spacing w:before="220"/>
        <w:ind w:firstLine="540"/>
        <w:jc w:val="both"/>
      </w:pPr>
      <w: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3A2214" w:rsidRDefault="003A2214">
      <w:pPr>
        <w:pStyle w:val="ConsPlusNormal"/>
        <w:spacing w:before="220"/>
        <w:ind w:firstLine="540"/>
        <w:jc w:val="both"/>
      </w:pPr>
      <w: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A2214" w:rsidRDefault="003A2214">
      <w:pPr>
        <w:pStyle w:val="ConsPlusNormal"/>
        <w:spacing w:before="220"/>
        <w:ind w:firstLine="540"/>
        <w:jc w:val="both"/>
      </w:pPr>
      <w: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3A2214" w:rsidRDefault="003A2214">
      <w:pPr>
        <w:pStyle w:val="ConsPlusNormal"/>
        <w:jc w:val="both"/>
      </w:pPr>
    </w:p>
    <w:p w:rsidR="003A2214" w:rsidRDefault="003A2214">
      <w:pPr>
        <w:pStyle w:val="ConsPlusTitle"/>
        <w:jc w:val="center"/>
        <w:outlineLvl w:val="2"/>
      </w:pPr>
      <w:r>
        <w:t>Порядок, размер и основания взимания государственной пошлины</w:t>
      </w:r>
    </w:p>
    <w:p w:rsidR="003A2214" w:rsidRDefault="003A2214">
      <w:pPr>
        <w:pStyle w:val="ConsPlusTitle"/>
        <w:jc w:val="center"/>
      </w:pPr>
      <w:r>
        <w:t>или иной платы, взимаемой за предоставление муниципальной</w:t>
      </w:r>
    </w:p>
    <w:p w:rsidR="003A2214" w:rsidRDefault="003A2214">
      <w:pPr>
        <w:pStyle w:val="ConsPlusTitle"/>
        <w:jc w:val="center"/>
      </w:pPr>
      <w:r>
        <w:t>услуги</w:t>
      </w:r>
    </w:p>
    <w:p w:rsidR="003A2214" w:rsidRDefault="003A2214">
      <w:pPr>
        <w:pStyle w:val="ConsPlusNormal"/>
        <w:jc w:val="both"/>
      </w:pPr>
    </w:p>
    <w:p w:rsidR="003A2214" w:rsidRDefault="003A2214">
      <w:pPr>
        <w:pStyle w:val="ConsPlusNormal"/>
        <w:ind w:firstLine="540"/>
        <w:jc w:val="both"/>
      </w:pPr>
      <w:r>
        <w:t>27.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3A2214" w:rsidRDefault="003A2214">
      <w:pPr>
        <w:pStyle w:val="ConsPlusNormal"/>
        <w:jc w:val="both"/>
      </w:pPr>
    </w:p>
    <w:p w:rsidR="003A2214" w:rsidRDefault="003A2214">
      <w:pPr>
        <w:pStyle w:val="ConsPlusTitle"/>
        <w:jc w:val="center"/>
        <w:outlineLvl w:val="2"/>
      </w:pPr>
      <w:r>
        <w:t>Максимальный срок ожидания в очереди при подаче запроса</w:t>
      </w:r>
    </w:p>
    <w:p w:rsidR="003A2214" w:rsidRDefault="003A2214">
      <w:pPr>
        <w:pStyle w:val="ConsPlusTitle"/>
        <w:jc w:val="center"/>
      </w:pPr>
      <w:r>
        <w:t>о предоставлении муниципальной услуги и при получении</w:t>
      </w:r>
    </w:p>
    <w:p w:rsidR="003A2214" w:rsidRDefault="003A2214">
      <w:pPr>
        <w:pStyle w:val="ConsPlusTitle"/>
        <w:jc w:val="center"/>
      </w:pPr>
      <w:r>
        <w:lastRenderedPageBreak/>
        <w:t>результата предоставления муниципальной услуги</w:t>
      </w:r>
    </w:p>
    <w:p w:rsidR="003A2214" w:rsidRDefault="003A2214">
      <w:pPr>
        <w:pStyle w:val="ConsPlusNormal"/>
        <w:jc w:val="both"/>
      </w:pPr>
    </w:p>
    <w:p w:rsidR="003A2214" w:rsidRDefault="003A2214">
      <w:pPr>
        <w:pStyle w:val="ConsPlusNormal"/>
        <w:ind w:firstLine="540"/>
        <w:jc w:val="both"/>
      </w:pPr>
      <w: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A2214" w:rsidRDefault="003A2214">
      <w:pPr>
        <w:pStyle w:val="ConsPlusNormal"/>
        <w:jc w:val="both"/>
      </w:pPr>
    </w:p>
    <w:p w:rsidR="003A2214" w:rsidRDefault="003A2214">
      <w:pPr>
        <w:pStyle w:val="ConsPlusTitle"/>
        <w:jc w:val="center"/>
        <w:outlineLvl w:val="2"/>
      </w:pPr>
      <w:r>
        <w:t>Срок и порядок регистрации запроса заявителя</w:t>
      </w:r>
    </w:p>
    <w:p w:rsidR="003A2214" w:rsidRDefault="003A2214">
      <w:pPr>
        <w:pStyle w:val="ConsPlusTitle"/>
        <w:jc w:val="center"/>
      </w:pPr>
      <w:r>
        <w:t>о предоставлении муниципальной услуги,</w:t>
      </w:r>
    </w:p>
    <w:p w:rsidR="003A2214" w:rsidRDefault="003A2214">
      <w:pPr>
        <w:pStyle w:val="ConsPlusTitle"/>
        <w:jc w:val="center"/>
      </w:pPr>
      <w:r>
        <w:t>в том числе в электронной форме</w:t>
      </w:r>
    </w:p>
    <w:p w:rsidR="003A2214" w:rsidRDefault="003A2214">
      <w:pPr>
        <w:pStyle w:val="ConsPlusNormal"/>
        <w:jc w:val="both"/>
      </w:pPr>
    </w:p>
    <w:p w:rsidR="003A2214" w:rsidRDefault="003A2214">
      <w:pPr>
        <w:pStyle w:val="ConsPlusNormal"/>
        <w:ind w:firstLine="540"/>
        <w:jc w:val="both"/>
      </w:pPr>
      <w:r>
        <w:t>29. Заявление о предоставлении муниципальной услуги поступившее посредством почтового отправления в Администрацию города Когалыма, уполномоченный орган подлежит регистрации специалистом отдела делопроизводства Администрации города Когалыма, в системе электронного документооборота в течение 1 рабочего дня с момента поступления заявления.</w:t>
      </w:r>
    </w:p>
    <w:p w:rsidR="003A2214" w:rsidRDefault="003A2214">
      <w:pPr>
        <w:pStyle w:val="ConsPlusNormal"/>
        <w:spacing w:before="220"/>
        <w:ind w:firstLine="540"/>
        <w:jc w:val="both"/>
      </w:pPr>
      <w:r>
        <w:t>Заявление о предоставлении муниципальной услуги, принятое специалистом отдела делопроизводства при личном обращении, подлежит регистрации в системе электронного документооборота в течение 15 минут.</w:t>
      </w:r>
    </w:p>
    <w:p w:rsidR="003A2214" w:rsidRDefault="003A2214">
      <w:pPr>
        <w:pStyle w:val="ConsPlusNormal"/>
        <w:spacing w:before="220"/>
        <w:ind w:firstLine="540"/>
        <w:jc w:val="both"/>
      </w:pPr>
      <w: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3A2214" w:rsidRDefault="003A2214">
      <w:pPr>
        <w:pStyle w:val="ConsPlusNormal"/>
        <w:jc w:val="both"/>
      </w:pPr>
    </w:p>
    <w:p w:rsidR="003A2214" w:rsidRDefault="003A2214">
      <w:pPr>
        <w:pStyle w:val="ConsPlusTitle"/>
        <w:jc w:val="center"/>
        <w:outlineLvl w:val="2"/>
      </w:pPr>
      <w:r>
        <w:t>Требования к помещениям, в которых предоставляется</w:t>
      </w:r>
    </w:p>
    <w:p w:rsidR="003A2214" w:rsidRDefault="003A2214">
      <w:pPr>
        <w:pStyle w:val="ConsPlusTitle"/>
        <w:jc w:val="center"/>
      </w:pPr>
      <w:r>
        <w:t>муниципальная услуга, к местам ожидания и приема</w:t>
      </w:r>
    </w:p>
    <w:p w:rsidR="003A2214" w:rsidRDefault="003A2214">
      <w:pPr>
        <w:pStyle w:val="ConsPlusTitle"/>
        <w:jc w:val="center"/>
      </w:pPr>
      <w:r>
        <w:t>заявителей, размещению и оформлению визуальной, текстовой</w:t>
      </w:r>
    </w:p>
    <w:p w:rsidR="003A2214" w:rsidRDefault="003A2214">
      <w:pPr>
        <w:pStyle w:val="ConsPlusTitle"/>
        <w:jc w:val="center"/>
      </w:pPr>
      <w:r>
        <w:t>и мультимедийной информации о порядке предоставления</w:t>
      </w:r>
    </w:p>
    <w:p w:rsidR="003A2214" w:rsidRDefault="003A2214">
      <w:pPr>
        <w:pStyle w:val="ConsPlusTitle"/>
        <w:jc w:val="center"/>
      </w:pPr>
      <w:r>
        <w:t>муниципальной услуги</w:t>
      </w:r>
    </w:p>
    <w:p w:rsidR="003A2214" w:rsidRDefault="003A2214">
      <w:pPr>
        <w:pStyle w:val="ConsPlusNormal"/>
        <w:jc w:val="both"/>
      </w:pPr>
    </w:p>
    <w:p w:rsidR="003A2214" w:rsidRDefault="003A2214">
      <w:pPr>
        <w:pStyle w:val="ConsPlusNormal"/>
        <w:ind w:firstLine="540"/>
        <w:jc w:val="both"/>
      </w:pPr>
      <w:r>
        <w:t>30.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3A2214" w:rsidRDefault="003A2214">
      <w:pPr>
        <w:pStyle w:val="ConsPlusNormal"/>
        <w:spacing w:before="220"/>
        <w:ind w:firstLine="540"/>
        <w:jc w:val="both"/>
      </w:pPr>
      <w:r>
        <w:t>Помещения для предоставления муниципальной услуги размещаются преимущественно на нижних этажах зданий или в отдельно стоящих зданиях.</w:t>
      </w:r>
    </w:p>
    <w:p w:rsidR="003A2214" w:rsidRDefault="003A2214">
      <w:pPr>
        <w:pStyle w:val="ConsPlusNormal"/>
        <w:spacing w:before="220"/>
        <w:ind w:firstLine="540"/>
        <w:jc w:val="both"/>
      </w:pPr>
      <w:r>
        <w:t>Вход и выход из помещения для предоставления муниципальной услуги оборудуются:</w:t>
      </w:r>
    </w:p>
    <w:p w:rsidR="003A2214" w:rsidRDefault="003A2214">
      <w:pPr>
        <w:pStyle w:val="ConsPlusNormal"/>
        <w:spacing w:before="220"/>
        <w:ind w:firstLine="540"/>
        <w:jc w:val="both"/>
      </w:pPr>
      <w:r>
        <w:t>пандусами, расширенными проходами, тактильными полосами по путям движения, позволяющими обеспечить беспрепятственный доступ инвалидов;</w:t>
      </w:r>
    </w:p>
    <w:p w:rsidR="003A2214" w:rsidRDefault="003A2214">
      <w:pPr>
        <w:pStyle w:val="ConsPlusNormal"/>
        <w:spacing w:before="220"/>
        <w:ind w:firstLine="540"/>
        <w:jc w:val="both"/>
      </w:pPr>
      <w:r>
        <w:t>соответствующими указателями с автономными источниками бесперебойного питания;</w:t>
      </w:r>
    </w:p>
    <w:p w:rsidR="003A2214" w:rsidRDefault="003A2214">
      <w:pPr>
        <w:pStyle w:val="ConsPlusNormal"/>
        <w:spacing w:before="220"/>
        <w:ind w:firstLine="540"/>
        <w:jc w:val="both"/>
      </w:pPr>
      <w:r>
        <w:t>контрастной маркировкой ступеней по пути движения;</w:t>
      </w:r>
    </w:p>
    <w:p w:rsidR="003A2214" w:rsidRDefault="003A2214">
      <w:pPr>
        <w:pStyle w:val="ConsPlusNormal"/>
        <w:spacing w:before="220"/>
        <w:ind w:firstLine="540"/>
        <w:jc w:val="both"/>
      </w:pPr>
      <w:r>
        <w:t>информационной мнемосхемой (тактильной схемой движения);</w:t>
      </w:r>
    </w:p>
    <w:p w:rsidR="003A2214" w:rsidRDefault="003A2214">
      <w:pPr>
        <w:pStyle w:val="ConsPlusNormal"/>
        <w:spacing w:before="220"/>
        <w:ind w:firstLine="540"/>
        <w:jc w:val="both"/>
      </w:pPr>
      <w:r>
        <w:t>тактильными табличками с надписями, дублированными рельефно-точечным шрифтом Брайля;</w:t>
      </w:r>
    </w:p>
    <w:p w:rsidR="003A2214" w:rsidRDefault="003A2214">
      <w:pPr>
        <w:pStyle w:val="ConsPlusNormal"/>
        <w:spacing w:before="220"/>
        <w:ind w:firstLine="540"/>
        <w:jc w:val="both"/>
      </w:pPr>
      <w: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A2214" w:rsidRDefault="003A2214">
      <w:pPr>
        <w:pStyle w:val="ConsPlusNormal"/>
        <w:spacing w:before="220"/>
        <w:ind w:firstLine="540"/>
        <w:jc w:val="both"/>
      </w:pPr>
      <w:r>
        <w:t>Лестницы, находящиеся по пути движения в помещение для предоставления муниципальной услуги, оборудуются:</w:t>
      </w:r>
    </w:p>
    <w:p w:rsidR="003A2214" w:rsidRDefault="003A2214">
      <w:pPr>
        <w:pStyle w:val="ConsPlusNormal"/>
        <w:spacing w:before="220"/>
        <w:ind w:firstLine="540"/>
        <w:jc w:val="both"/>
      </w:pPr>
      <w:r>
        <w:t>тактильными полосами;</w:t>
      </w:r>
    </w:p>
    <w:p w:rsidR="003A2214" w:rsidRDefault="003A2214">
      <w:pPr>
        <w:pStyle w:val="ConsPlusNormal"/>
        <w:spacing w:before="220"/>
        <w:ind w:firstLine="540"/>
        <w:jc w:val="both"/>
      </w:pPr>
      <w:r>
        <w:lastRenderedPageBreak/>
        <w:t>контрастной маркировкой крайних ступеней;</w:t>
      </w:r>
    </w:p>
    <w:p w:rsidR="003A2214" w:rsidRDefault="003A2214">
      <w:pPr>
        <w:pStyle w:val="ConsPlusNormal"/>
        <w:spacing w:before="220"/>
        <w:ind w:firstLine="540"/>
        <w:jc w:val="both"/>
      </w:pPr>
      <w: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3A2214" w:rsidRDefault="003A2214">
      <w:pPr>
        <w:pStyle w:val="ConsPlusNormal"/>
        <w:spacing w:before="220"/>
        <w:ind w:firstLine="540"/>
        <w:jc w:val="both"/>
      </w:pPr>
      <w:r>
        <w:t>тактильными табличками с указанием этажей, дублированными рельефно-точечным шрифтом Брайля.</w:t>
      </w:r>
    </w:p>
    <w:p w:rsidR="003A2214" w:rsidRDefault="003A2214">
      <w:pPr>
        <w:pStyle w:val="ConsPlusNormal"/>
        <w:spacing w:before="220"/>
        <w:ind w:firstLine="540"/>
        <w:jc w:val="both"/>
      </w:pPr>
      <w:r>
        <w:t>31.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A2214" w:rsidRDefault="003A2214">
      <w:pPr>
        <w:pStyle w:val="ConsPlusNormal"/>
        <w:spacing w:before="220"/>
        <w:ind w:firstLine="540"/>
        <w:jc w:val="both"/>
      </w:pPr>
      <w:r>
        <w:t>В частности, обеспечивается создание инвалидам следующих условий доступности объектов, в которых предоставляется муниципальная услуга:</w:t>
      </w:r>
    </w:p>
    <w:p w:rsidR="003A2214" w:rsidRDefault="003A2214">
      <w:pPr>
        <w:pStyle w:val="ConsPlusNormal"/>
        <w:spacing w:before="220"/>
        <w:ind w:firstLine="540"/>
        <w:jc w:val="both"/>
      </w:pPr>
      <w:r>
        <w:t>условия для беспрепятственного пользования транспортом, средствами связи и информации;</w:t>
      </w:r>
    </w:p>
    <w:p w:rsidR="003A2214" w:rsidRDefault="003A2214">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A2214" w:rsidRDefault="003A2214">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3A2214" w:rsidRDefault="003A2214">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A2214" w:rsidRDefault="003A2214">
      <w:pPr>
        <w:pStyle w:val="ConsPlusNormal"/>
        <w:spacing w:before="220"/>
        <w:ind w:firstLine="540"/>
        <w:jc w:val="both"/>
      </w:pPr>
      <w:r>
        <w:t>допуск сурдопереводчика и тифлосурдопереводчика;</w:t>
      </w:r>
    </w:p>
    <w:p w:rsidR="003A2214" w:rsidRDefault="003A2214">
      <w:pPr>
        <w:pStyle w:val="ConsPlusNormal"/>
        <w:spacing w:before="220"/>
        <w:ind w:firstLine="540"/>
        <w:jc w:val="both"/>
      </w:pPr>
      <w:r>
        <w:t>допуск собаки-проводника на объекты (здания, помещения), в которых предоставляются услуги;</w:t>
      </w:r>
    </w:p>
    <w:p w:rsidR="003A2214" w:rsidRDefault="003A2214">
      <w:pPr>
        <w:pStyle w:val="ConsPlusNormal"/>
        <w:spacing w:before="220"/>
        <w:ind w:firstLine="540"/>
        <w:jc w:val="both"/>
      </w:pPr>
      <w:r>
        <w:t>оказание инвалидам помощи в преодолении барьеров, мешающих получению ими услуг наравне с другими лицами.</w:t>
      </w:r>
    </w:p>
    <w:p w:rsidR="003A2214" w:rsidRDefault="003A2214">
      <w:pPr>
        <w:pStyle w:val="ConsPlusNormal"/>
        <w:spacing w:before="220"/>
        <w:ind w:firstLine="540"/>
        <w:jc w:val="both"/>
      </w:pPr>
      <w:r>
        <w:t>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3A2214" w:rsidRDefault="003A2214">
      <w:pPr>
        <w:pStyle w:val="ConsPlusNormal"/>
        <w:spacing w:before="220"/>
        <w:ind w:firstLine="540"/>
        <w:jc w:val="both"/>
      </w:pPr>
      <w:r>
        <w:t>Каждое рабочее место специалиста уполномоченного органа,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3A2214" w:rsidRDefault="003A2214">
      <w:pPr>
        <w:pStyle w:val="ConsPlusNormal"/>
        <w:spacing w:before="220"/>
        <w:ind w:firstLine="540"/>
        <w:jc w:val="both"/>
      </w:pPr>
      <w:r>
        <w:t>Места ожидания должны соответствовать комфортным условиям для заявителей.</w:t>
      </w:r>
    </w:p>
    <w:p w:rsidR="003A2214" w:rsidRDefault="003A2214">
      <w:pPr>
        <w:pStyle w:val="ConsPlusNormal"/>
        <w:spacing w:before="220"/>
        <w:ind w:firstLine="540"/>
        <w:jc w:val="both"/>
      </w:pPr>
      <w:r>
        <w:t xml:space="preserve">32. 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w:t>
      </w:r>
      <w:r>
        <w:lastRenderedPageBreak/>
        <w:t>заявителями.</w:t>
      </w:r>
    </w:p>
    <w:p w:rsidR="003A2214" w:rsidRDefault="003A2214">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86" w:history="1">
        <w:r>
          <w:rPr>
            <w:color w:val="0000FF"/>
          </w:rPr>
          <w:t>пункте 8</w:t>
        </w:r>
      </w:hyperlink>
      <w:r>
        <w:t xml:space="preserve"> настоящего административного регламента.</w:t>
      </w:r>
    </w:p>
    <w:p w:rsidR="003A2214" w:rsidRDefault="003A2214">
      <w:pPr>
        <w:pStyle w:val="ConsPlusNormal"/>
        <w:spacing w:before="220"/>
        <w:ind w:firstLine="540"/>
        <w:jc w:val="both"/>
      </w:pPr>
      <w:r>
        <w:t>33.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A2214" w:rsidRDefault="003A2214">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A2214" w:rsidRDefault="003A2214">
      <w:pPr>
        <w:pStyle w:val="ConsPlusNormal"/>
        <w:jc w:val="both"/>
      </w:pPr>
    </w:p>
    <w:p w:rsidR="003A2214" w:rsidRDefault="003A2214">
      <w:pPr>
        <w:pStyle w:val="ConsPlusTitle"/>
        <w:jc w:val="center"/>
        <w:outlineLvl w:val="2"/>
      </w:pPr>
      <w:r>
        <w:t>Показатели доступности и качества муниципальной услуги</w:t>
      </w:r>
    </w:p>
    <w:p w:rsidR="003A2214" w:rsidRDefault="003A2214">
      <w:pPr>
        <w:pStyle w:val="ConsPlusNormal"/>
        <w:jc w:val="both"/>
      </w:pPr>
    </w:p>
    <w:p w:rsidR="003A2214" w:rsidRDefault="003A2214">
      <w:pPr>
        <w:pStyle w:val="ConsPlusNormal"/>
        <w:ind w:firstLine="540"/>
        <w:jc w:val="both"/>
      </w:pPr>
      <w:r>
        <w:t>34. Показатели доступности:</w:t>
      </w:r>
    </w:p>
    <w:p w:rsidR="003A2214" w:rsidRDefault="003A2214">
      <w:pPr>
        <w:pStyle w:val="ConsPlusNormal"/>
        <w:spacing w:before="220"/>
        <w:ind w:firstLine="540"/>
        <w:jc w:val="both"/>
      </w:pPr>
      <w:r>
        <w:t xml:space="preserve">возможность получения заявителем муниципальной услуги в МФЦ, в том числе посредством запроса о предоставлении нескольких муниципальных услуг в МФЦ, предусмотренного </w:t>
      </w:r>
      <w:hyperlink r:id="rId28" w:history="1">
        <w:r>
          <w:rPr>
            <w:color w:val="0000FF"/>
          </w:rPr>
          <w:t>статьей 15.1</w:t>
        </w:r>
      </w:hyperlink>
      <w:r>
        <w:t xml:space="preserve"> Федерального закона N 210-ФЗ (далее - комплексный запрос);</w:t>
      </w:r>
    </w:p>
    <w:p w:rsidR="003A2214" w:rsidRDefault="003A2214">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A2214" w:rsidRDefault="003A2214">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3A2214" w:rsidRDefault="003A2214">
      <w:pPr>
        <w:pStyle w:val="ConsPlusNormal"/>
        <w:spacing w:before="220"/>
        <w:ind w:firstLine="540"/>
        <w:jc w:val="both"/>
      </w:pPr>
      <w:r>
        <w:t>доступность информирования заявителей о порядке досудебного обжалования действий (бездействия) и решений, принятых в ходе предоставления муниципальной услуги.</w:t>
      </w:r>
    </w:p>
    <w:p w:rsidR="003A2214" w:rsidRDefault="003A2214">
      <w:pPr>
        <w:pStyle w:val="ConsPlusNormal"/>
        <w:spacing w:before="220"/>
        <w:ind w:firstLine="540"/>
        <w:jc w:val="both"/>
      </w:pPr>
      <w:r>
        <w:t>35. Показатели качества муниципальной услуги:</w:t>
      </w:r>
    </w:p>
    <w:p w:rsidR="003A2214" w:rsidRDefault="003A2214">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A2214" w:rsidRDefault="003A2214">
      <w:pPr>
        <w:pStyle w:val="ConsPlusNormal"/>
        <w:spacing w:before="220"/>
        <w:ind w:firstLine="540"/>
        <w:jc w:val="both"/>
      </w:pPr>
      <w:r>
        <w:t>соблюдение должностными лицами сроков предоставления муниципальной услуги;</w:t>
      </w:r>
    </w:p>
    <w:p w:rsidR="003A2214" w:rsidRDefault="003A2214">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A2214" w:rsidRDefault="003A2214">
      <w:pPr>
        <w:pStyle w:val="ConsPlusNormal"/>
        <w:jc w:val="both"/>
      </w:pPr>
    </w:p>
    <w:p w:rsidR="003A2214" w:rsidRDefault="003A2214">
      <w:pPr>
        <w:pStyle w:val="ConsPlusTitle"/>
        <w:jc w:val="center"/>
        <w:outlineLvl w:val="2"/>
      </w:pPr>
      <w:r>
        <w:t>Иные требования, в том числе учитывающие особенности</w:t>
      </w:r>
    </w:p>
    <w:p w:rsidR="003A2214" w:rsidRDefault="003A2214">
      <w:pPr>
        <w:pStyle w:val="ConsPlusTitle"/>
        <w:jc w:val="center"/>
      </w:pPr>
      <w:r>
        <w:t>предоставления муниципальной услуги в электронной форме</w:t>
      </w:r>
    </w:p>
    <w:p w:rsidR="003A2214" w:rsidRDefault="003A2214">
      <w:pPr>
        <w:pStyle w:val="ConsPlusNormal"/>
        <w:jc w:val="both"/>
      </w:pPr>
    </w:p>
    <w:p w:rsidR="003A2214" w:rsidRDefault="003A2214">
      <w:pPr>
        <w:pStyle w:val="ConsPlusNormal"/>
        <w:ind w:firstLine="540"/>
        <w:jc w:val="both"/>
      </w:pPr>
      <w:r>
        <w:t>36. Посредством Единого и регионального порталов осуществляется информирование заявителей по вопросам предоставления муниципальной услуги.</w:t>
      </w:r>
    </w:p>
    <w:p w:rsidR="003A2214" w:rsidRDefault="003A2214">
      <w:pPr>
        <w:pStyle w:val="ConsPlusNormal"/>
        <w:spacing w:before="220"/>
        <w:ind w:firstLine="540"/>
        <w:jc w:val="both"/>
      </w:pPr>
      <w: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3A2214" w:rsidRDefault="003A2214">
      <w:pPr>
        <w:pStyle w:val="ConsPlusNormal"/>
        <w:spacing w:before="220"/>
        <w:ind w:firstLine="540"/>
        <w:jc w:val="both"/>
      </w:pPr>
      <w:r>
        <w:lastRenderedPageBreak/>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3A2214" w:rsidRDefault="003A2214">
      <w:pPr>
        <w:pStyle w:val="ConsPlusNormal"/>
        <w:jc w:val="both"/>
      </w:pPr>
    </w:p>
    <w:p w:rsidR="003A2214" w:rsidRDefault="003A2214">
      <w:pPr>
        <w:pStyle w:val="ConsPlusTitle"/>
        <w:jc w:val="center"/>
        <w:outlineLvl w:val="1"/>
      </w:pPr>
      <w:r>
        <w:t>3. Состав, последовательность и сроки выполнения</w:t>
      </w:r>
    </w:p>
    <w:p w:rsidR="003A2214" w:rsidRDefault="003A2214">
      <w:pPr>
        <w:pStyle w:val="ConsPlusTitle"/>
        <w:jc w:val="center"/>
      </w:pPr>
      <w:r>
        <w:t>административных процедур, требования к порядку</w:t>
      </w:r>
    </w:p>
    <w:p w:rsidR="003A2214" w:rsidRDefault="003A2214">
      <w:pPr>
        <w:pStyle w:val="ConsPlusTitle"/>
        <w:jc w:val="center"/>
      </w:pPr>
      <w:r>
        <w:t>их выполнения, в том числе особенности выполнения</w:t>
      </w:r>
    </w:p>
    <w:p w:rsidR="003A2214" w:rsidRDefault="003A2214">
      <w:pPr>
        <w:pStyle w:val="ConsPlusTitle"/>
        <w:jc w:val="center"/>
      </w:pPr>
      <w:r>
        <w:t>административных процедур в электронной форме, а также</w:t>
      </w:r>
    </w:p>
    <w:p w:rsidR="003A2214" w:rsidRDefault="003A2214">
      <w:pPr>
        <w:pStyle w:val="ConsPlusTitle"/>
        <w:jc w:val="center"/>
      </w:pPr>
      <w:r>
        <w:t>выполнения административных процедур в МФЦ</w:t>
      </w:r>
    </w:p>
    <w:p w:rsidR="003A2214" w:rsidRDefault="003A2214">
      <w:pPr>
        <w:pStyle w:val="ConsPlusNormal"/>
        <w:jc w:val="both"/>
      </w:pPr>
    </w:p>
    <w:p w:rsidR="003A2214" w:rsidRDefault="003A2214">
      <w:pPr>
        <w:pStyle w:val="ConsPlusNormal"/>
        <w:ind w:firstLine="540"/>
        <w:jc w:val="both"/>
      </w:pPr>
      <w:r>
        <w:t>37. Предоставление муниципальной услуги включает в себя следующие административные процедуры:</w:t>
      </w:r>
    </w:p>
    <w:p w:rsidR="003A2214" w:rsidRDefault="003A2214">
      <w:pPr>
        <w:pStyle w:val="ConsPlusNormal"/>
        <w:spacing w:before="220"/>
        <w:ind w:firstLine="540"/>
        <w:jc w:val="both"/>
      </w:pPr>
      <w:r>
        <w:t>прием и регистрация ходатайства (заявления);</w:t>
      </w:r>
    </w:p>
    <w:p w:rsidR="003A2214" w:rsidRDefault="003A2214">
      <w:pPr>
        <w:pStyle w:val="ConsPlusNormal"/>
        <w:spacing w:before="220"/>
        <w:ind w:firstLine="540"/>
        <w:jc w:val="both"/>
      </w:pPr>
      <w:r>
        <w:t>формирование и направление межведомственных запросов, получение ответов на них;</w:t>
      </w:r>
    </w:p>
    <w:p w:rsidR="003A2214" w:rsidRDefault="003A2214">
      <w:pPr>
        <w:pStyle w:val="ConsPlusNormal"/>
        <w:spacing w:before="220"/>
        <w:ind w:firstLine="540"/>
        <w:jc w:val="both"/>
      </w:pPr>
      <w:r>
        <w:t>подготовка и принятие акта о переводе земель или земельных участков (об отказе в переводе земель или земельных участков);</w:t>
      </w:r>
    </w:p>
    <w:p w:rsidR="003A2214" w:rsidRDefault="003A2214">
      <w:pPr>
        <w:pStyle w:val="ConsPlusNormal"/>
        <w:spacing w:before="220"/>
        <w:ind w:firstLine="540"/>
        <w:jc w:val="both"/>
      </w:pPr>
      <w:r>
        <w:t>выдача (направление) заявителю результата предоставления муниципальной услуги.</w:t>
      </w:r>
    </w:p>
    <w:p w:rsidR="003A2214" w:rsidRDefault="003A2214">
      <w:pPr>
        <w:pStyle w:val="ConsPlusNormal"/>
        <w:jc w:val="both"/>
      </w:pPr>
    </w:p>
    <w:p w:rsidR="003A2214" w:rsidRDefault="003A2214">
      <w:pPr>
        <w:pStyle w:val="ConsPlusTitle"/>
        <w:jc w:val="center"/>
        <w:outlineLvl w:val="2"/>
      </w:pPr>
      <w:r>
        <w:t>Прием и регистрация ходатайства (заявления)</w:t>
      </w:r>
    </w:p>
    <w:p w:rsidR="003A2214" w:rsidRDefault="003A2214">
      <w:pPr>
        <w:pStyle w:val="ConsPlusNormal"/>
        <w:jc w:val="both"/>
      </w:pPr>
    </w:p>
    <w:p w:rsidR="003A2214" w:rsidRDefault="003A2214">
      <w:pPr>
        <w:pStyle w:val="ConsPlusNormal"/>
        <w:ind w:firstLine="540"/>
        <w:jc w:val="both"/>
      </w:pPr>
      <w:r>
        <w:t xml:space="preserve">38. Основанием для начала выполнения административной процедуры является поступление в Администрацию города Когалыма, уполномоченный орган или МФЦ ходатайства (заявления) с приложением документов, указанных в </w:t>
      </w:r>
      <w:hyperlink w:anchor="P129" w:history="1">
        <w:r>
          <w:rPr>
            <w:color w:val="0000FF"/>
          </w:rPr>
          <w:t>пункте 17</w:t>
        </w:r>
      </w:hyperlink>
      <w:r>
        <w:t xml:space="preserve"> административного регламента.</w:t>
      </w:r>
    </w:p>
    <w:p w:rsidR="003A2214" w:rsidRDefault="003A2214">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3A2214" w:rsidRDefault="003A2214">
      <w:pPr>
        <w:pStyle w:val="ConsPlusNormal"/>
        <w:spacing w:before="220"/>
        <w:ind w:firstLine="540"/>
        <w:jc w:val="both"/>
      </w:pPr>
      <w:r>
        <w:t>за прием и регистрацию ходатайства (заявления), поступившего по почте в адрес Администрации города Когалыма, уполномоченного органа или представленного заявителем лично в Администрацию города Когалыма - специалист отдела делопроизводства;</w:t>
      </w:r>
    </w:p>
    <w:p w:rsidR="003A2214" w:rsidRDefault="003A2214">
      <w:pPr>
        <w:pStyle w:val="ConsPlusNormal"/>
        <w:spacing w:before="220"/>
        <w:ind w:firstLine="540"/>
        <w:jc w:val="both"/>
      </w:pPr>
      <w:r>
        <w:t>за прием ходатайства (заявления), поступившего в МФЦ - специалист МФЦ.</w:t>
      </w:r>
    </w:p>
    <w:p w:rsidR="003A2214" w:rsidRDefault="003A2214">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ходатайства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Администрацию города Когалыма, уполномоченный орган; при личном обращении заявителя - 15 минут с момента получения заявления о предоставлении муниципальной услуги).</w:t>
      </w:r>
    </w:p>
    <w:p w:rsidR="003A2214" w:rsidRDefault="003A2214">
      <w:pPr>
        <w:pStyle w:val="ConsPlusNormal"/>
        <w:spacing w:before="220"/>
        <w:ind w:firstLine="540"/>
        <w:jc w:val="both"/>
      </w:pPr>
      <w:r>
        <w:t>Критерием принятия решения о выполнении административной процедуры является: наличие ходатайства (заявления).</w:t>
      </w:r>
    </w:p>
    <w:p w:rsidR="003A2214" w:rsidRDefault="003A2214">
      <w:pPr>
        <w:pStyle w:val="ConsPlusNormal"/>
        <w:spacing w:before="220"/>
        <w:ind w:firstLine="540"/>
        <w:jc w:val="both"/>
      </w:pPr>
      <w:r>
        <w:t>Ходатайство (заявление), поступившее в МФЦ, передается в уполномоченный орган в срок, установленный соглашением между МФЦ и Администрацией города Когалыма.</w:t>
      </w:r>
    </w:p>
    <w:p w:rsidR="003A2214" w:rsidRDefault="003A2214">
      <w:pPr>
        <w:pStyle w:val="ConsPlusNormal"/>
        <w:spacing w:before="220"/>
        <w:ind w:firstLine="540"/>
        <w:jc w:val="both"/>
      </w:pPr>
      <w:r>
        <w:t>Результат административной процедуры: зарегистрированное ходатайство (заявление).</w:t>
      </w:r>
    </w:p>
    <w:p w:rsidR="003A2214" w:rsidRDefault="003A2214">
      <w:pPr>
        <w:pStyle w:val="ConsPlusNormal"/>
        <w:spacing w:before="220"/>
        <w:ind w:firstLine="540"/>
        <w:jc w:val="both"/>
      </w:pPr>
      <w:r>
        <w:t>Способ фиксации результата выполнения административной процедуры:</w:t>
      </w:r>
    </w:p>
    <w:p w:rsidR="003A2214" w:rsidRDefault="003A2214">
      <w:pPr>
        <w:pStyle w:val="ConsPlusNormal"/>
        <w:spacing w:before="220"/>
        <w:ind w:firstLine="540"/>
        <w:jc w:val="both"/>
      </w:pPr>
      <w:r>
        <w:lastRenderedPageBreak/>
        <w:t>факт поступления ходатайства (заявления) по почте в адрес Администрации города Когалыма или представленного заявителем лично в Администрацию города Когалыма фиксируется специалистом отдела делопроизводства в системе электронного документооборота.</w:t>
      </w:r>
    </w:p>
    <w:p w:rsidR="003A2214" w:rsidRDefault="003A2214">
      <w:pPr>
        <w:pStyle w:val="ConsPlusNormal"/>
        <w:spacing w:before="220"/>
        <w:ind w:firstLine="540"/>
        <w:jc w:val="both"/>
      </w:pPr>
      <w:r>
        <w:t>Заявителю, подавшему ходатайство (заявление) в Администрацию города Когалыма, выдается расписка в получении документов с указанием перечня документов и даты получения уполномоченным органом, а также с указанием перечня сведений и документов, которые будут получены по межведомственным запросам.</w:t>
      </w:r>
    </w:p>
    <w:p w:rsidR="003A2214" w:rsidRDefault="003A2214">
      <w:pPr>
        <w:pStyle w:val="ConsPlusNormal"/>
        <w:spacing w:before="220"/>
        <w:ind w:firstLine="540"/>
        <w:jc w:val="both"/>
      </w:pPr>
      <w:r>
        <w:t>Зарегистрированное ходатайство (заявление) о предоставлении муниципальной услуги с приложениями передается специалисту ОЗР КУМИ, ответственному за предоставление муниципальной услуги.</w:t>
      </w:r>
    </w:p>
    <w:p w:rsidR="003A2214" w:rsidRDefault="003A2214">
      <w:pPr>
        <w:pStyle w:val="ConsPlusNormal"/>
        <w:jc w:val="both"/>
      </w:pPr>
    </w:p>
    <w:p w:rsidR="003A2214" w:rsidRDefault="003A2214">
      <w:pPr>
        <w:pStyle w:val="ConsPlusTitle"/>
        <w:jc w:val="center"/>
        <w:outlineLvl w:val="2"/>
      </w:pPr>
      <w:r>
        <w:t>Формирование и направление межведомственных запросов,</w:t>
      </w:r>
    </w:p>
    <w:p w:rsidR="003A2214" w:rsidRDefault="003A2214">
      <w:pPr>
        <w:pStyle w:val="ConsPlusTitle"/>
        <w:jc w:val="center"/>
      </w:pPr>
      <w:r>
        <w:t>получение ответов на них</w:t>
      </w:r>
    </w:p>
    <w:p w:rsidR="003A2214" w:rsidRDefault="003A2214">
      <w:pPr>
        <w:pStyle w:val="ConsPlusNormal"/>
        <w:jc w:val="both"/>
      </w:pPr>
    </w:p>
    <w:p w:rsidR="003A2214" w:rsidRDefault="003A2214">
      <w:pPr>
        <w:pStyle w:val="ConsPlusNormal"/>
        <w:ind w:firstLine="540"/>
        <w:jc w:val="both"/>
      </w:pPr>
      <w:r>
        <w:t>39. Основанием для начала административной процедуры является поступление зарегистрированного ходатайства (заявления) к специалисту ОЗР КУМИ.</w:t>
      </w:r>
    </w:p>
    <w:p w:rsidR="003A2214" w:rsidRDefault="003A2214">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ОЗР КУМИ.</w:t>
      </w:r>
    </w:p>
    <w:p w:rsidR="003A2214" w:rsidRDefault="003A2214">
      <w:pPr>
        <w:pStyle w:val="ConsPlusNormal"/>
        <w:spacing w:before="220"/>
        <w:ind w:firstLine="540"/>
        <w:jc w:val="both"/>
      </w:pPr>
      <w:r>
        <w:t>Содержание административных действий, входящих в состав административной процедуры:</w:t>
      </w:r>
    </w:p>
    <w:p w:rsidR="003A2214" w:rsidRDefault="003A2214">
      <w:pPr>
        <w:pStyle w:val="ConsPlusNormal"/>
        <w:spacing w:before="220"/>
        <w:ind w:firstLine="540"/>
        <w:jc w:val="both"/>
      </w:pPr>
      <w:r>
        <w:t>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- 1 рабочий день со дня поступления зарегистрированного заявления специалисту ОЗР КУМИ);</w:t>
      </w:r>
    </w:p>
    <w:p w:rsidR="003A2214" w:rsidRDefault="003A2214">
      <w:pPr>
        <w:pStyle w:val="ConsPlusNormal"/>
        <w:spacing w:before="220"/>
        <w:ind w:firstLine="540"/>
        <w:jc w:val="both"/>
      </w:pPr>
      <w: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органы, предоставляющие документ и информацию).</w:t>
      </w:r>
    </w:p>
    <w:p w:rsidR="003A2214" w:rsidRDefault="003A2214">
      <w:pPr>
        <w:pStyle w:val="ConsPlusNormal"/>
        <w:spacing w:before="220"/>
        <w:ind w:firstLine="540"/>
        <w:jc w:val="both"/>
      </w:pPr>
      <w: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3A2214" w:rsidRDefault="003A2214">
      <w:pPr>
        <w:pStyle w:val="ConsPlusNormal"/>
        <w:spacing w:before="220"/>
        <w:ind w:firstLine="540"/>
        <w:jc w:val="both"/>
      </w:pPr>
      <w:r>
        <w:t>Результат выполнения административной процедуры: полученные ответы на межведомственные запросы.</w:t>
      </w:r>
    </w:p>
    <w:p w:rsidR="003A2214" w:rsidRDefault="003A2214">
      <w:pPr>
        <w:pStyle w:val="ConsPlusNormal"/>
        <w:spacing w:before="220"/>
        <w:ind w:firstLine="540"/>
        <w:jc w:val="both"/>
      </w:pPr>
      <w:r>
        <w:t>Способ фиксации результата выполнения административной процедуры: специалист ОЗР КУМИ, регистрирует ответ на межведомственный запрос, в журнале регистрации в день его поступления.</w:t>
      </w:r>
    </w:p>
    <w:p w:rsidR="003A2214" w:rsidRDefault="003A2214">
      <w:pPr>
        <w:pStyle w:val="ConsPlusNormal"/>
        <w:jc w:val="both"/>
      </w:pPr>
    </w:p>
    <w:p w:rsidR="003A2214" w:rsidRDefault="003A2214">
      <w:pPr>
        <w:pStyle w:val="ConsPlusTitle"/>
        <w:jc w:val="center"/>
        <w:outlineLvl w:val="2"/>
      </w:pPr>
      <w:r>
        <w:t>Подготовка и принятие акта о переводе земель или земельных</w:t>
      </w:r>
    </w:p>
    <w:p w:rsidR="003A2214" w:rsidRDefault="003A2214">
      <w:pPr>
        <w:pStyle w:val="ConsPlusTitle"/>
        <w:jc w:val="center"/>
      </w:pPr>
      <w:r>
        <w:t>участков (об отказе в переводе земель или земельных</w:t>
      </w:r>
    </w:p>
    <w:p w:rsidR="003A2214" w:rsidRDefault="003A2214">
      <w:pPr>
        <w:pStyle w:val="ConsPlusTitle"/>
        <w:jc w:val="center"/>
      </w:pPr>
      <w:r>
        <w:t>участков)</w:t>
      </w:r>
    </w:p>
    <w:p w:rsidR="003A2214" w:rsidRDefault="003A2214">
      <w:pPr>
        <w:pStyle w:val="ConsPlusNormal"/>
        <w:jc w:val="both"/>
      </w:pPr>
    </w:p>
    <w:p w:rsidR="003A2214" w:rsidRDefault="003A2214">
      <w:pPr>
        <w:pStyle w:val="ConsPlusNormal"/>
        <w:ind w:firstLine="540"/>
        <w:jc w:val="both"/>
      </w:pPr>
      <w:r>
        <w:t>40. Основанием для начала административной процедуры является поступление специалисту ОЗР КУМИ, ответственному за предоставление муниципальной услуги, зарегистрированного ходатайства (заявления), прилагаемых к нему документов, ответов на межведомственные запросы (в случае их направления).</w:t>
      </w:r>
    </w:p>
    <w:p w:rsidR="003A2214" w:rsidRDefault="003A2214">
      <w:pPr>
        <w:pStyle w:val="ConsPlusNormal"/>
        <w:spacing w:before="220"/>
        <w:ind w:firstLine="540"/>
        <w:jc w:val="both"/>
      </w:pPr>
      <w:r>
        <w:t>Сведения о должностном лице, ответственном за выполнение административной процедуры:</w:t>
      </w:r>
    </w:p>
    <w:p w:rsidR="003A2214" w:rsidRDefault="003A2214">
      <w:pPr>
        <w:pStyle w:val="ConsPlusNormal"/>
        <w:spacing w:before="220"/>
        <w:ind w:firstLine="540"/>
        <w:jc w:val="both"/>
      </w:pPr>
      <w:r>
        <w:t xml:space="preserve">должностным лицом, ответственным за подготовку проекта акта о переводе земель или </w:t>
      </w:r>
      <w:r>
        <w:lastRenderedPageBreak/>
        <w:t>земельных участков (об отказе в переводе земель или земельных участков), является специалист ОЗР КУМИ, ответственный за предоставление муниципальной услуги (далее в настоящем пункте - специалист);</w:t>
      </w:r>
    </w:p>
    <w:p w:rsidR="003A2214" w:rsidRDefault="003A2214">
      <w:pPr>
        <w:pStyle w:val="ConsPlusNormal"/>
        <w:spacing w:before="220"/>
        <w:ind w:firstLine="540"/>
        <w:jc w:val="both"/>
      </w:pPr>
      <w:r>
        <w:t>должностным лицом, ответственным за принятие акта о переводе земель или земельных участков, акта об отказе в переводе земель или земельных участков, уведомления об отказе в рассмотрении ходатайства о переводе земель или земельных участков в составе таких земель из одной категории в другую, является глава города Когалыма либо лицо, его замещающее.</w:t>
      </w:r>
    </w:p>
    <w:p w:rsidR="003A2214" w:rsidRDefault="003A2214">
      <w:pPr>
        <w:pStyle w:val="ConsPlusNormal"/>
        <w:spacing w:before="220"/>
        <w:ind w:firstLine="540"/>
        <w:jc w:val="both"/>
      </w:pPr>
      <w:r>
        <w:t>Административные действия, входящие в состав настоящей административной процедуры, выполняемые специалистом:</w:t>
      </w:r>
    </w:p>
    <w:p w:rsidR="003A2214" w:rsidRDefault="003A2214">
      <w:pPr>
        <w:pStyle w:val="ConsPlusNormal"/>
        <w:spacing w:before="220"/>
        <w:ind w:firstLine="540"/>
        <w:jc w:val="both"/>
      </w:pPr>
      <w:bookmarkStart w:id="11" w:name="P307"/>
      <w:bookmarkEnd w:id="11"/>
      <w:r>
        <w:t xml:space="preserve">1) осуществляет проверку ходатайства и документов на предмет отсутствия (наличия) оснований для отказа в рассмотрении заявления о предоставлении муниципальной услуги, указанных в </w:t>
      </w:r>
      <w:hyperlink w:anchor="P175" w:history="1">
        <w:r>
          <w:rPr>
            <w:color w:val="0000FF"/>
          </w:rPr>
          <w:t>пункте 25</w:t>
        </w:r>
      </w:hyperlink>
      <w:r>
        <w:t xml:space="preserve"> настоящего административного регламента, в течение 14 рабочих дней со дня поступления таких документов;</w:t>
      </w:r>
    </w:p>
    <w:p w:rsidR="003A2214" w:rsidRDefault="003A2214">
      <w:pPr>
        <w:pStyle w:val="ConsPlusNormal"/>
        <w:spacing w:before="220"/>
        <w:ind w:firstLine="540"/>
        <w:jc w:val="both"/>
      </w:pPr>
      <w:bookmarkStart w:id="12" w:name="P308"/>
      <w:bookmarkEnd w:id="12"/>
      <w:r>
        <w:t xml:space="preserve">2) при наличии оснований для отказа в рассмотрении заявления о предоставлении муниципальной услуги, готовит проект уведомления об отказе в рассмотрении ходатайства о переводе земель или земельных участков в составе таких земель из одной категории в другую и передает такой проект на подпись должностному лицу, уполномоченному на принятие решения, в течение 3 дней со дня окончания срока, указанного в </w:t>
      </w:r>
      <w:hyperlink w:anchor="P307" w:history="1">
        <w:r>
          <w:rPr>
            <w:color w:val="0000FF"/>
          </w:rPr>
          <w:t>подпункте 1</w:t>
        </w:r>
      </w:hyperlink>
      <w:r>
        <w:t xml:space="preserve"> настоящего пункта административного регламента;</w:t>
      </w:r>
    </w:p>
    <w:p w:rsidR="003A2214" w:rsidRDefault="003A2214">
      <w:pPr>
        <w:pStyle w:val="ConsPlusNormal"/>
        <w:spacing w:before="220"/>
        <w:ind w:firstLine="540"/>
        <w:jc w:val="both"/>
      </w:pPr>
      <w:bookmarkStart w:id="13" w:name="P309"/>
      <w:bookmarkEnd w:id="13"/>
      <w:r>
        <w:t xml:space="preserve">3) при отсутствии оснований для отказа в рассмотрении заявления о предоставлении муниципальной услуги, в течение 30 календарных дней со дня поступления к специалисту ходатайства и документов осуществляет их проверку на предмет отсутствия (наличия) оснований для отказа в предоставлении муниципальной услуги, указанных в </w:t>
      </w:r>
      <w:hyperlink w:anchor="P178" w:history="1">
        <w:r>
          <w:rPr>
            <w:color w:val="0000FF"/>
          </w:rPr>
          <w:t>пункте 26</w:t>
        </w:r>
      </w:hyperlink>
      <w:r>
        <w:t xml:space="preserve"> настоящего административного регламента;</w:t>
      </w:r>
    </w:p>
    <w:p w:rsidR="003A2214" w:rsidRDefault="003A2214">
      <w:pPr>
        <w:pStyle w:val="ConsPlusNormal"/>
        <w:spacing w:before="220"/>
        <w:ind w:firstLine="540"/>
        <w:jc w:val="both"/>
      </w:pPr>
      <w:bookmarkStart w:id="14" w:name="P310"/>
      <w:bookmarkEnd w:id="14"/>
      <w:r>
        <w:t xml:space="preserve">4) по результатам проверки, указанной в </w:t>
      </w:r>
      <w:hyperlink w:anchor="P309" w:history="1">
        <w:r>
          <w:rPr>
            <w:color w:val="0000FF"/>
          </w:rPr>
          <w:t>подпункте 3</w:t>
        </w:r>
      </w:hyperlink>
      <w:r>
        <w:t xml:space="preserve"> настоящего пункта административного регламента, в течение 14 рабочих дней готовит проект акта о переводе земель или земельных участков (об отказе в переводе земель или земельных участков) и передает такой проект на подпись должностному лицу, уполномоченному на принятие решения.</w:t>
      </w:r>
    </w:p>
    <w:p w:rsidR="003A2214" w:rsidRDefault="003A2214">
      <w:pPr>
        <w:pStyle w:val="ConsPlusNormal"/>
        <w:spacing w:before="220"/>
        <w:ind w:firstLine="540"/>
        <w:jc w:val="both"/>
      </w:pPr>
      <w:r>
        <w:t xml:space="preserve">Административные действия, входящие в состав настоящей административной процедуры, выполняемые должностным лицом, уполномоченным на принятие решения: в течение 3 дней со дня поступления на подпись документов, указанных в </w:t>
      </w:r>
      <w:hyperlink w:anchor="P308" w:history="1">
        <w:r>
          <w:rPr>
            <w:color w:val="0000FF"/>
          </w:rPr>
          <w:t>подпунктах 2</w:t>
        </w:r>
      </w:hyperlink>
      <w:r>
        <w:t xml:space="preserve">, </w:t>
      </w:r>
      <w:hyperlink w:anchor="P310" w:history="1">
        <w:r>
          <w:rPr>
            <w:color w:val="0000FF"/>
          </w:rPr>
          <w:t>4</w:t>
        </w:r>
      </w:hyperlink>
      <w:r>
        <w:t xml:space="preserve"> настоящего пункта административного регламента, принимает соответствующее решение путем подписания таких документов.</w:t>
      </w:r>
    </w:p>
    <w:p w:rsidR="003A2214" w:rsidRDefault="003A2214">
      <w:pPr>
        <w:pStyle w:val="ConsPlusNormal"/>
        <w:spacing w:before="220"/>
        <w:ind w:firstLine="540"/>
        <w:jc w:val="both"/>
      </w:pPr>
      <w:r>
        <w:t xml:space="preserve">Критерием для принятия решения об отказе в рассмотрении заявления о предоставлении муниципальной услуги является наличие оснований для отказа в рассмотрении заявления о предоставлении муниципальной услуги, указанных в </w:t>
      </w:r>
      <w:hyperlink w:anchor="P175" w:history="1">
        <w:r>
          <w:rPr>
            <w:color w:val="0000FF"/>
          </w:rPr>
          <w:t>пункте 25</w:t>
        </w:r>
      </w:hyperlink>
      <w:r>
        <w:t xml:space="preserve"> настоящего административного регламента.</w:t>
      </w:r>
    </w:p>
    <w:p w:rsidR="003A2214" w:rsidRDefault="003A2214">
      <w:pPr>
        <w:pStyle w:val="ConsPlusNormal"/>
        <w:spacing w:before="220"/>
        <w:ind w:firstLine="540"/>
        <w:jc w:val="both"/>
      </w:pPr>
      <w:r>
        <w:t xml:space="preserve">Критерием для принятия решения о переводе земель или земельных участков (об отказе в переводе земель или земельных участков) является отсутствие (наличие) оснований для отказа в предоставлении муниципальной услуги, указанных в </w:t>
      </w:r>
      <w:hyperlink w:anchor="P178" w:history="1">
        <w:r>
          <w:rPr>
            <w:color w:val="0000FF"/>
          </w:rPr>
          <w:t>пункте 26</w:t>
        </w:r>
      </w:hyperlink>
      <w:r>
        <w:t xml:space="preserve"> настоящего административного регламента.</w:t>
      </w:r>
    </w:p>
    <w:p w:rsidR="003A2214" w:rsidRDefault="003A2214">
      <w:pPr>
        <w:pStyle w:val="ConsPlusNormal"/>
        <w:spacing w:before="220"/>
        <w:ind w:firstLine="540"/>
        <w:jc w:val="both"/>
      </w:pPr>
      <w:r>
        <w:t>Максимальный срок выполнения административной процедуры 60 календарных дней со дня поступления к специалисту, ответственному за предоставление муниципальной услуги, зарегистрированного ходатайства и прилагаемых к нему документов.</w:t>
      </w:r>
    </w:p>
    <w:p w:rsidR="003A2214" w:rsidRDefault="003A2214">
      <w:pPr>
        <w:pStyle w:val="ConsPlusNormal"/>
        <w:spacing w:before="220"/>
        <w:ind w:firstLine="540"/>
        <w:jc w:val="both"/>
      </w:pPr>
      <w:r>
        <w:t xml:space="preserve">Результатом выполнения административной процедуры является один из подписанных </w:t>
      </w:r>
      <w:r>
        <w:lastRenderedPageBreak/>
        <w:t>лицом, уполномоченным на принятие решения, окончательно оформленных документов:</w:t>
      </w:r>
    </w:p>
    <w:p w:rsidR="003A2214" w:rsidRDefault="003A2214">
      <w:pPr>
        <w:pStyle w:val="ConsPlusNormal"/>
        <w:spacing w:before="220"/>
        <w:ind w:firstLine="540"/>
        <w:jc w:val="both"/>
      </w:pPr>
      <w:r>
        <w:t>уведомления об отказе в рассмотрении ходатайства о переводе земель или земельных участков в составе таких земель из одной категории в другую;</w:t>
      </w:r>
    </w:p>
    <w:p w:rsidR="003A2214" w:rsidRDefault="003A2214">
      <w:pPr>
        <w:pStyle w:val="ConsPlusNormal"/>
        <w:spacing w:before="220"/>
        <w:ind w:firstLine="540"/>
        <w:jc w:val="both"/>
      </w:pPr>
      <w:r>
        <w:t>акта о переводе земель или земельных участков в составе таких земель из одной категории в другую, подготовленного на официальном бланке Администрации города Когалыма в форме постановления;</w:t>
      </w:r>
    </w:p>
    <w:p w:rsidR="003A2214" w:rsidRDefault="003A2214">
      <w:pPr>
        <w:pStyle w:val="ConsPlusNormal"/>
        <w:spacing w:before="220"/>
        <w:ind w:firstLine="540"/>
        <w:jc w:val="both"/>
      </w:pPr>
      <w:r>
        <w:t>акта об отказе в переводе земель или земельных участков, подготовленного на официальном бланке Администрации города Когалыма в форме письма.</w:t>
      </w:r>
    </w:p>
    <w:p w:rsidR="003A2214" w:rsidRDefault="003A2214">
      <w:pPr>
        <w:pStyle w:val="ConsPlusNormal"/>
        <w:spacing w:before="220"/>
        <w:ind w:firstLine="540"/>
        <w:jc w:val="both"/>
      </w:pPr>
      <w:r>
        <w:t>Способ фиксации результата выполнения административной процедуры:</w:t>
      </w:r>
    </w:p>
    <w:p w:rsidR="003A2214" w:rsidRDefault="003A2214">
      <w:pPr>
        <w:pStyle w:val="ConsPlusNormal"/>
        <w:spacing w:before="220"/>
        <w:ind w:firstLine="540"/>
        <w:jc w:val="both"/>
      </w:pPr>
      <w:r>
        <w:t>уведомление об отказе в рассмотрении ходатайства о переводе земель или земельных участков в составе таких земель из одной категории в другую, акт о переводе земель или земельных участков в составе таких земель из одной категории в другую, акт об отказе в переводе земель или земельных участков регистрируется специалистом отдела делопроизводства в системе электронного документооборота.</w:t>
      </w:r>
    </w:p>
    <w:p w:rsidR="003A2214" w:rsidRDefault="003A2214">
      <w:pPr>
        <w:pStyle w:val="ConsPlusNormal"/>
        <w:spacing w:before="220"/>
        <w:ind w:firstLine="540"/>
        <w:jc w:val="both"/>
      </w:pPr>
      <w: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в день регистрации документов, являющихся результатом предоставления муниципальной услуги, обеспечивает их передачу в МФЦ.</w:t>
      </w:r>
    </w:p>
    <w:p w:rsidR="003A2214" w:rsidRDefault="003A2214">
      <w:pPr>
        <w:pStyle w:val="ConsPlusNormal"/>
        <w:spacing w:before="220"/>
        <w:ind w:firstLine="540"/>
        <w:jc w:val="both"/>
      </w:pPr>
      <w: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3A2214" w:rsidRDefault="003A2214">
      <w:pPr>
        <w:pStyle w:val="ConsPlusNormal"/>
        <w:jc w:val="both"/>
      </w:pPr>
    </w:p>
    <w:p w:rsidR="003A2214" w:rsidRDefault="003A2214">
      <w:pPr>
        <w:pStyle w:val="ConsPlusTitle"/>
        <w:jc w:val="center"/>
        <w:outlineLvl w:val="2"/>
      </w:pPr>
      <w:r>
        <w:t>Выдача (направление) заявителю результата предоставления</w:t>
      </w:r>
    </w:p>
    <w:p w:rsidR="003A2214" w:rsidRDefault="003A2214">
      <w:pPr>
        <w:pStyle w:val="ConsPlusTitle"/>
        <w:jc w:val="center"/>
      </w:pPr>
      <w:r>
        <w:t>муниципальной услуги</w:t>
      </w:r>
    </w:p>
    <w:p w:rsidR="003A2214" w:rsidRDefault="003A2214">
      <w:pPr>
        <w:pStyle w:val="ConsPlusNormal"/>
        <w:jc w:val="both"/>
      </w:pPr>
    </w:p>
    <w:p w:rsidR="003A2214" w:rsidRDefault="003A2214">
      <w:pPr>
        <w:pStyle w:val="ConsPlusNormal"/>
        <w:ind w:firstLine="540"/>
        <w:jc w:val="both"/>
      </w:pPr>
      <w:r>
        <w:t>41. Основанием для начала выполнения административной процедуры является поступление документа, являющегося результатом предоставления муниципальной услуги, специалисту ОЗР КУМИ, отдела делопроизводства.</w:t>
      </w:r>
    </w:p>
    <w:p w:rsidR="003A2214" w:rsidRDefault="003A2214">
      <w:pPr>
        <w:pStyle w:val="ConsPlusNormal"/>
        <w:spacing w:before="220"/>
        <w:ind w:firstLine="540"/>
        <w:jc w:val="both"/>
      </w:pPr>
      <w: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3A2214" w:rsidRDefault="003A2214">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почтой - специалист отдела делопроизводства;</w:t>
      </w:r>
    </w:p>
    <w:p w:rsidR="003A2214" w:rsidRDefault="003A2214">
      <w:pPr>
        <w:pStyle w:val="ConsPlusNormal"/>
        <w:spacing w:before="220"/>
        <w:ind w:firstLine="540"/>
        <w:jc w:val="both"/>
      </w:pPr>
      <w:r>
        <w:t>за выдачу заявителю документов, являющихся результатом предоставления муниципальной услуги, нарочно - специалист ОЗР КУМИ.</w:t>
      </w:r>
    </w:p>
    <w:p w:rsidR="003A2214" w:rsidRDefault="003A2214">
      <w:pPr>
        <w:pStyle w:val="ConsPlusNormal"/>
        <w:spacing w:before="220"/>
        <w:ind w:firstLine="540"/>
        <w:jc w:val="both"/>
      </w:pPr>
      <w:r>
        <w:t>Состав административных действий, входящих в состав административной процедуры: определение способа выдачи (направления) заявителю результата предоставления муниципальной услуги - в соответствии с волеизъявлением заявителя, указанным в заявлении, после чего - обеспечение выдачи (направления) заявителю результата предоставления муниципальной услуги:</w:t>
      </w:r>
    </w:p>
    <w:p w:rsidR="003A2214" w:rsidRDefault="003A2214">
      <w:pPr>
        <w:pStyle w:val="ConsPlusNormal"/>
        <w:spacing w:before="220"/>
        <w:ind w:firstLine="540"/>
        <w:jc w:val="both"/>
      </w:pPr>
      <w:r>
        <w:t>уведомления об отказе в рассмотрении ходатайства о переводе земель или земельных участков в составе таких земель из одной категории в другую в течение 3 рабочих дней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3A2214" w:rsidRDefault="003A2214">
      <w:pPr>
        <w:pStyle w:val="ConsPlusNormal"/>
        <w:spacing w:before="220"/>
        <w:ind w:firstLine="540"/>
        <w:jc w:val="both"/>
      </w:pPr>
      <w:r>
        <w:lastRenderedPageBreak/>
        <w:t>акта о переводе земель или земельных участков в составе таких земель из одной категории в другую в течение 14 календарных дней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3A2214" w:rsidRDefault="003A2214">
      <w:pPr>
        <w:pStyle w:val="ConsPlusNormal"/>
        <w:spacing w:before="220"/>
        <w:ind w:firstLine="540"/>
        <w:jc w:val="both"/>
      </w:pPr>
      <w:r>
        <w:t>Критерием принятия решения о направлении результата муниципальной услуги является наличие оформленного документа, являющиеся результатом предоставления муниципальной услуги.</w:t>
      </w:r>
    </w:p>
    <w:p w:rsidR="003A2214" w:rsidRDefault="003A2214">
      <w:pPr>
        <w:pStyle w:val="ConsPlusNormal"/>
        <w:spacing w:before="220"/>
        <w:ind w:firstLine="540"/>
        <w:jc w:val="both"/>
      </w:pPr>
      <w: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3A2214" w:rsidRDefault="003A2214">
      <w:pPr>
        <w:pStyle w:val="ConsPlusNormal"/>
        <w:spacing w:before="220"/>
        <w:ind w:firstLine="540"/>
        <w:jc w:val="both"/>
      </w:pPr>
      <w: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3A2214" w:rsidRDefault="003A2214">
      <w:pPr>
        <w:pStyle w:val="ConsPlusNormal"/>
        <w:spacing w:before="220"/>
        <w:ind w:firstLine="540"/>
        <w:jc w:val="both"/>
      </w:pPr>
      <w:r>
        <w:t>Результатом выполнения данной административной процедуры в соответствии с волеизъявлением заявителя, указанным в заявлении, является:</w:t>
      </w:r>
    </w:p>
    <w:p w:rsidR="003A2214" w:rsidRDefault="003A2214">
      <w:pPr>
        <w:pStyle w:val="ConsPlusNormal"/>
        <w:spacing w:before="220"/>
        <w:ind w:firstLine="540"/>
        <w:jc w:val="both"/>
      </w:pPr>
      <w:r>
        <w:t>выдача заявителю документа, являющегося результатом предоставления муниципальной услуги, в уполномоченном органе или в МФЦ;</w:t>
      </w:r>
    </w:p>
    <w:p w:rsidR="003A2214" w:rsidRDefault="003A2214">
      <w:pPr>
        <w:pStyle w:val="ConsPlusNormal"/>
        <w:spacing w:before="220"/>
        <w:ind w:firstLine="540"/>
        <w:jc w:val="both"/>
      </w:pPr>
      <w: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3A2214" w:rsidRDefault="003A2214">
      <w:pPr>
        <w:pStyle w:val="ConsPlusNormal"/>
        <w:spacing w:before="220"/>
        <w:ind w:firstLine="540"/>
        <w:jc w:val="both"/>
      </w:pPr>
      <w:r>
        <w:t>Максимальный срок выполнения административной процедуры 14 календарных дней со дня подписания документа, являющегося результатом предоставления муниципальной услуги.</w:t>
      </w:r>
    </w:p>
    <w:p w:rsidR="003A2214" w:rsidRDefault="003A2214">
      <w:pPr>
        <w:pStyle w:val="ConsPlusNormal"/>
        <w:spacing w:before="220"/>
        <w:ind w:firstLine="540"/>
        <w:jc w:val="both"/>
      </w:pPr>
      <w:r>
        <w:t>Способ фиксации результата выполнения административной процедуры:</w:t>
      </w:r>
    </w:p>
    <w:p w:rsidR="003A2214" w:rsidRDefault="003A2214">
      <w:pPr>
        <w:pStyle w:val="ConsPlusNormal"/>
        <w:spacing w:before="220"/>
        <w:ind w:firstLine="540"/>
        <w:jc w:val="both"/>
      </w:pPr>
      <w: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p>
    <w:p w:rsidR="003A2214" w:rsidRDefault="003A2214">
      <w:pPr>
        <w:pStyle w:val="ConsPlusNormal"/>
        <w:spacing w:before="220"/>
        <w:ind w:firstLine="540"/>
        <w:jc w:val="both"/>
      </w:pPr>
      <w: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в электронном документообороте;</w:t>
      </w:r>
    </w:p>
    <w:p w:rsidR="003A2214" w:rsidRDefault="003A2214">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3A2214" w:rsidRDefault="003A2214">
      <w:pPr>
        <w:pStyle w:val="ConsPlusNormal"/>
        <w:spacing w:before="220"/>
        <w:ind w:firstLine="540"/>
        <w:jc w:val="both"/>
      </w:pPr>
      <w:r>
        <w:t>42. При предоставлении муниципальной услуги в электронной форме заявителю обеспечивается:</w:t>
      </w:r>
    </w:p>
    <w:p w:rsidR="003A2214" w:rsidRDefault="003A2214">
      <w:pPr>
        <w:pStyle w:val="ConsPlusNormal"/>
        <w:spacing w:before="220"/>
        <w:ind w:firstLine="540"/>
        <w:jc w:val="both"/>
      </w:pPr>
      <w: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3A2214" w:rsidRDefault="003A2214">
      <w:pPr>
        <w:pStyle w:val="ConsPlusNormal"/>
        <w:spacing w:before="220"/>
        <w:ind w:firstLine="540"/>
        <w:jc w:val="both"/>
      </w:pPr>
      <w: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3A2214" w:rsidRDefault="003A2214">
      <w:pPr>
        <w:pStyle w:val="ConsPlusNormal"/>
        <w:jc w:val="both"/>
      </w:pPr>
    </w:p>
    <w:p w:rsidR="003A2214" w:rsidRDefault="003A2214">
      <w:pPr>
        <w:pStyle w:val="ConsPlusTitle"/>
        <w:jc w:val="center"/>
        <w:outlineLvl w:val="1"/>
      </w:pPr>
      <w:r>
        <w:t>4. Формы контроля за предоставлением муниципальной услуги</w:t>
      </w:r>
    </w:p>
    <w:p w:rsidR="003A2214" w:rsidRDefault="003A2214">
      <w:pPr>
        <w:pStyle w:val="ConsPlusNormal"/>
        <w:jc w:val="both"/>
      </w:pPr>
    </w:p>
    <w:p w:rsidR="003A2214" w:rsidRDefault="003A2214">
      <w:pPr>
        <w:pStyle w:val="ConsPlusTitle"/>
        <w:jc w:val="center"/>
        <w:outlineLvl w:val="2"/>
      </w:pPr>
      <w:r>
        <w:lastRenderedPageBreak/>
        <w:t>Порядок осуществления текущего контроля за соблюдением</w:t>
      </w:r>
    </w:p>
    <w:p w:rsidR="003A2214" w:rsidRDefault="003A2214">
      <w:pPr>
        <w:pStyle w:val="ConsPlusTitle"/>
        <w:jc w:val="center"/>
      </w:pPr>
      <w:r>
        <w:t>и исполнением ответственными должностными лицами положений</w:t>
      </w:r>
    </w:p>
    <w:p w:rsidR="003A2214" w:rsidRDefault="003A2214">
      <w:pPr>
        <w:pStyle w:val="ConsPlusTitle"/>
        <w:jc w:val="center"/>
      </w:pPr>
      <w:r>
        <w:t>административного регламента и иных нормативных правовых</w:t>
      </w:r>
    </w:p>
    <w:p w:rsidR="003A2214" w:rsidRDefault="003A2214">
      <w:pPr>
        <w:pStyle w:val="ConsPlusTitle"/>
        <w:jc w:val="center"/>
      </w:pPr>
      <w:r>
        <w:t>актов, устанавливающих требования к предоставлению</w:t>
      </w:r>
    </w:p>
    <w:p w:rsidR="003A2214" w:rsidRDefault="003A2214">
      <w:pPr>
        <w:pStyle w:val="ConsPlusTitle"/>
        <w:jc w:val="center"/>
      </w:pPr>
      <w:r>
        <w:t>муниципальной услуги, также принятием ими решений</w:t>
      </w:r>
    </w:p>
    <w:p w:rsidR="003A2214" w:rsidRDefault="003A2214">
      <w:pPr>
        <w:pStyle w:val="ConsPlusNormal"/>
        <w:jc w:val="both"/>
      </w:pPr>
    </w:p>
    <w:p w:rsidR="003A2214" w:rsidRDefault="003A2214">
      <w:pPr>
        <w:pStyle w:val="ConsPlusNormal"/>
        <w:ind w:firstLine="540"/>
        <w:jc w:val="both"/>
      </w:pPr>
      <w:r>
        <w:t>43.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уполномоченного органа либо лицом, его замещающим.</w:t>
      </w:r>
    </w:p>
    <w:p w:rsidR="003A2214" w:rsidRDefault="003A2214">
      <w:pPr>
        <w:pStyle w:val="ConsPlusNormal"/>
        <w:jc w:val="both"/>
      </w:pPr>
    </w:p>
    <w:p w:rsidR="003A2214" w:rsidRDefault="003A2214">
      <w:pPr>
        <w:pStyle w:val="ConsPlusTitle"/>
        <w:jc w:val="center"/>
        <w:outlineLvl w:val="2"/>
      </w:pPr>
      <w:r>
        <w:t>Порядок и периодичность осуществления плановых</w:t>
      </w:r>
    </w:p>
    <w:p w:rsidR="003A2214" w:rsidRDefault="003A2214">
      <w:pPr>
        <w:pStyle w:val="ConsPlusTitle"/>
        <w:jc w:val="center"/>
      </w:pPr>
      <w:r>
        <w:t>и внеплановых проверок полноты и качества предоставления</w:t>
      </w:r>
    </w:p>
    <w:p w:rsidR="003A2214" w:rsidRDefault="003A2214">
      <w:pPr>
        <w:pStyle w:val="ConsPlusTitle"/>
        <w:jc w:val="center"/>
      </w:pPr>
      <w:r>
        <w:t>муниципальной услуги, порядок и формы контроля за полнотой</w:t>
      </w:r>
    </w:p>
    <w:p w:rsidR="003A2214" w:rsidRDefault="003A2214">
      <w:pPr>
        <w:pStyle w:val="ConsPlusTitle"/>
        <w:jc w:val="center"/>
      </w:pPr>
      <w:r>
        <w:t>и качеством предоставления муниципальной услуги</w:t>
      </w:r>
    </w:p>
    <w:p w:rsidR="003A2214" w:rsidRDefault="003A2214">
      <w:pPr>
        <w:pStyle w:val="ConsPlusNormal"/>
        <w:jc w:val="both"/>
      </w:pPr>
    </w:p>
    <w:p w:rsidR="003A2214" w:rsidRDefault="003A2214">
      <w:pPr>
        <w:pStyle w:val="ConsPlusNormal"/>
        <w:ind w:firstLine="540"/>
        <w:jc w:val="both"/>
      </w:pPr>
      <w:r>
        <w:t>44. Плановые проверки полноты и качества предоставления муниципальной услуги проводятся председателем уполномоченного органа либо лицом, его замещающим.</w:t>
      </w:r>
    </w:p>
    <w:p w:rsidR="003A2214" w:rsidRDefault="003A2214">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уполномоченного органа либо лица, его замещающего.</w:t>
      </w:r>
    </w:p>
    <w:p w:rsidR="003A2214" w:rsidRDefault="003A2214">
      <w:pPr>
        <w:pStyle w:val="ConsPlusNormal"/>
        <w:spacing w:before="220"/>
        <w:ind w:firstLine="540"/>
        <w:jc w:val="both"/>
      </w:pPr>
      <w:r>
        <w:t>Внеплановые проверки полноты и качества предоставления муниципальной услуги проводятся председателем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3A2214" w:rsidRDefault="003A2214">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3A2214" w:rsidRDefault="003A2214">
      <w:pPr>
        <w:pStyle w:val="ConsPlusNormal"/>
        <w:spacing w:before="220"/>
        <w:ind w:firstLine="540"/>
        <w:jc w:val="both"/>
      </w:pPr>
      <w:r>
        <w:t>Плановые и внеплановые проверки полноты и качества предоставления муниципальной услуги осуществляются в срок не более 20 (двадцати) дней со дня принятия решения о проведении проверки.</w:t>
      </w:r>
    </w:p>
    <w:p w:rsidR="003A2214" w:rsidRDefault="003A2214">
      <w:pPr>
        <w:pStyle w:val="ConsPlusNormal"/>
        <w:spacing w:before="220"/>
        <w:ind w:firstLine="540"/>
        <w:jc w:val="both"/>
      </w:pPr>
      <w:r>
        <w:t>Результаты проверки оформляются в виде приказа, в котором отмечаются выявленные недостатки и указываются предложения по их устранению.</w:t>
      </w:r>
    </w:p>
    <w:p w:rsidR="003A2214" w:rsidRDefault="003A2214">
      <w:pPr>
        <w:pStyle w:val="ConsPlusNormal"/>
        <w:spacing w:before="220"/>
        <w:ind w:firstLine="540"/>
        <w:jc w:val="both"/>
      </w:pPr>
      <w:r>
        <w:t>Приказ подписывается лицами, участвующими в проведении проверки.</w:t>
      </w:r>
    </w:p>
    <w:p w:rsidR="003A2214" w:rsidRDefault="003A2214">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A2214" w:rsidRDefault="003A2214">
      <w:pPr>
        <w:pStyle w:val="ConsPlusNormal"/>
        <w:jc w:val="both"/>
      </w:pPr>
    </w:p>
    <w:p w:rsidR="003A2214" w:rsidRDefault="003A2214">
      <w:pPr>
        <w:pStyle w:val="ConsPlusTitle"/>
        <w:jc w:val="center"/>
        <w:outlineLvl w:val="2"/>
      </w:pPr>
      <w:r>
        <w:t>Ответственность должностных лиц уполномоченного органа</w:t>
      </w:r>
    </w:p>
    <w:p w:rsidR="003A2214" w:rsidRDefault="003A2214">
      <w:pPr>
        <w:pStyle w:val="ConsPlusTitle"/>
        <w:jc w:val="center"/>
      </w:pPr>
      <w:r>
        <w:t>за решения и действия (бездействие), принимаемые</w:t>
      </w:r>
    </w:p>
    <w:p w:rsidR="003A2214" w:rsidRDefault="003A2214">
      <w:pPr>
        <w:pStyle w:val="ConsPlusTitle"/>
        <w:jc w:val="center"/>
      </w:pPr>
      <w:r>
        <w:t>(осуществляемые) ими в ходе предоставления муниципальной</w:t>
      </w:r>
    </w:p>
    <w:p w:rsidR="003A2214" w:rsidRDefault="003A2214">
      <w:pPr>
        <w:pStyle w:val="ConsPlusTitle"/>
        <w:jc w:val="center"/>
      </w:pPr>
      <w:r>
        <w:t>услуги</w:t>
      </w:r>
    </w:p>
    <w:p w:rsidR="003A2214" w:rsidRDefault="003A2214">
      <w:pPr>
        <w:pStyle w:val="ConsPlusNormal"/>
        <w:jc w:val="both"/>
      </w:pPr>
    </w:p>
    <w:p w:rsidR="003A2214" w:rsidRDefault="003A2214">
      <w:pPr>
        <w:pStyle w:val="ConsPlusNormal"/>
        <w:ind w:firstLine="540"/>
        <w:jc w:val="both"/>
      </w:pPr>
      <w:r>
        <w:t>45.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3A2214" w:rsidRDefault="003A2214">
      <w:pPr>
        <w:pStyle w:val="ConsPlusNormal"/>
        <w:spacing w:before="220"/>
        <w:ind w:firstLine="540"/>
        <w:jc w:val="both"/>
      </w:pPr>
      <w:r>
        <w:lastRenderedPageBreak/>
        <w:t xml:space="preserve">В соответствии со </w:t>
      </w:r>
      <w:hyperlink r:id="rId29" w:history="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A2214" w:rsidRDefault="003A2214">
      <w:pPr>
        <w:pStyle w:val="ConsPlusNormal"/>
        <w:jc w:val="both"/>
      </w:pPr>
    </w:p>
    <w:p w:rsidR="003A2214" w:rsidRDefault="003A2214">
      <w:pPr>
        <w:pStyle w:val="ConsPlusTitle"/>
        <w:jc w:val="center"/>
        <w:outlineLvl w:val="2"/>
      </w:pPr>
      <w:r>
        <w:t>Порядок и формы контроля за предоставлением муниципальной</w:t>
      </w:r>
    </w:p>
    <w:p w:rsidR="003A2214" w:rsidRDefault="003A2214">
      <w:pPr>
        <w:pStyle w:val="ConsPlusTitle"/>
        <w:jc w:val="center"/>
      </w:pPr>
      <w:r>
        <w:t>услуги со стороны граждан, их объединений и организаций</w:t>
      </w:r>
    </w:p>
    <w:p w:rsidR="003A2214" w:rsidRDefault="003A2214">
      <w:pPr>
        <w:pStyle w:val="ConsPlusNormal"/>
        <w:jc w:val="both"/>
      </w:pPr>
    </w:p>
    <w:p w:rsidR="003A2214" w:rsidRDefault="003A2214">
      <w:pPr>
        <w:pStyle w:val="ConsPlusNormal"/>
        <w:ind w:firstLine="540"/>
        <w:jc w:val="both"/>
      </w:pPr>
      <w:r>
        <w:t>46.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города Когалыма, уполномоченного органа.</w:t>
      </w:r>
    </w:p>
    <w:p w:rsidR="003A2214" w:rsidRDefault="003A2214">
      <w:pPr>
        <w:pStyle w:val="ConsPlusNormal"/>
        <w:jc w:val="both"/>
      </w:pPr>
    </w:p>
    <w:p w:rsidR="003A2214" w:rsidRDefault="003A2214">
      <w:pPr>
        <w:pStyle w:val="ConsPlusTitle"/>
        <w:jc w:val="center"/>
        <w:outlineLvl w:val="1"/>
      </w:pPr>
      <w:r>
        <w:t>5. Досудебный (внесудебный) порядок обжалования решений</w:t>
      </w:r>
    </w:p>
    <w:p w:rsidR="003A2214" w:rsidRDefault="003A2214">
      <w:pPr>
        <w:pStyle w:val="ConsPlusTitle"/>
        <w:jc w:val="center"/>
      </w:pPr>
      <w:r>
        <w:t>и действий (бездействия) уполномоченного органа, должностных</w:t>
      </w:r>
    </w:p>
    <w:p w:rsidR="003A2214" w:rsidRDefault="003A2214">
      <w:pPr>
        <w:pStyle w:val="ConsPlusTitle"/>
        <w:jc w:val="center"/>
      </w:pPr>
      <w:r>
        <w:t>лиц и муниципальных служащих, МФЦ, работников МФЦ</w:t>
      </w:r>
    </w:p>
    <w:p w:rsidR="003A2214" w:rsidRDefault="003A2214">
      <w:pPr>
        <w:pStyle w:val="ConsPlusNormal"/>
        <w:jc w:val="both"/>
      </w:pPr>
    </w:p>
    <w:p w:rsidR="003A2214" w:rsidRDefault="003A2214">
      <w:pPr>
        <w:pStyle w:val="ConsPlusNormal"/>
        <w:ind w:firstLine="540"/>
        <w:jc w:val="both"/>
      </w:pPr>
      <w: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A2214" w:rsidRDefault="003A2214">
      <w:pPr>
        <w:pStyle w:val="ConsPlusNormal"/>
        <w:spacing w:before="220"/>
        <w:ind w:firstLine="540"/>
        <w:jc w:val="both"/>
      </w:pPr>
      <w:r>
        <w:t>48. Предметом досудебного (внесудебного) обжалования могут являться действия (бездействия) уполномоченного органа, его должностных лиц, муниципальных служащих, предоставляющих муниципальную услугу, МФЦ, работников МФЦ, а также принимаемые ими решения в ходе предоставления муниципальной услуги.</w:t>
      </w:r>
    </w:p>
    <w:p w:rsidR="003A2214" w:rsidRDefault="003A2214">
      <w:pPr>
        <w:pStyle w:val="ConsPlusNormal"/>
        <w:spacing w:before="220"/>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3A2214" w:rsidRDefault="003A2214">
      <w:pPr>
        <w:pStyle w:val="ConsPlusNormal"/>
        <w:spacing w:before="220"/>
        <w:ind w:firstLine="540"/>
        <w:jc w:val="both"/>
      </w:pPr>
      <w:r>
        <w:t>а) нарушение срока регистрации запроса заявителя о предоставлении муниципальной услуги, комплексного запроса;</w:t>
      </w:r>
    </w:p>
    <w:p w:rsidR="003A2214" w:rsidRDefault="003A2214">
      <w:pPr>
        <w:pStyle w:val="ConsPlusNormal"/>
        <w:spacing w:before="220"/>
        <w:ind w:firstLine="540"/>
        <w:jc w:val="both"/>
      </w:pPr>
      <w: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3A2214" w:rsidRDefault="003A2214">
      <w:pPr>
        <w:pStyle w:val="ConsPlusNormal"/>
        <w:spacing w:before="220"/>
        <w:ind w:firstLine="540"/>
        <w:jc w:val="both"/>
      </w:pPr>
      <w: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w:t>
      </w:r>
      <w:r>
        <w:lastRenderedPageBreak/>
        <w:t>муниципальной услуги;</w:t>
      </w:r>
    </w:p>
    <w:p w:rsidR="003A2214" w:rsidRDefault="003A2214">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 у заявителя;</w:t>
      </w:r>
    </w:p>
    <w:p w:rsidR="003A2214" w:rsidRDefault="003A2214">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3A2214" w:rsidRDefault="003A2214">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3A2214" w:rsidRDefault="003A2214">
      <w:pPr>
        <w:pStyle w:val="ConsPlusNormal"/>
        <w:spacing w:before="220"/>
        <w:ind w:firstLine="540"/>
        <w:jc w:val="both"/>
      </w:pPr>
      <w:r>
        <w:t>ж)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3A2214" w:rsidRDefault="003A2214">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3A2214" w:rsidRDefault="003A2214">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3A2214" w:rsidRDefault="003A2214">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3A2214" w:rsidRDefault="003A2214">
      <w:pPr>
        <w:pStyle w:val="ConsPlusNormal"/>
        <w:spacing w:before="220"/>
        <w:ind w:firstLine="540"/>
        <w:jc w:val="both"/>
      </w:pPr>
      <w:r>
        <w:t xml:space="preserve">49. Жалоба может быть подана в письменной форме на бумажном носителе, в том числе при </w:t>
      </w:r>
      <w:r>
        <w:lastRenderedPageBreak/>
        <w:t>личном приеме заявителя, направлена по почте, или в электронном виде с использованием информационно-телекоммуникационной сети "Интернет" посредством официального сайта Администрации города Когалыма (www.admkogalym.ru), официального сайта МФЦ (http://mfc.admhmao.ru/), Единого или регионального порталов (www.gosuslugi.ru) (за исключением жалоб на решения и действия (бездействие) МФЦ и его работников),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(do.gosuslugi.ru) (за исключением жалоб на решения и действия (бездействие) МФЦ и его работников).</w:t>
      </w:r>
    </w:p>
    <w:p w:rsidR="003A2214" w:rsidRDefault="003A2214">
      <w:pPr>
        <w:pStyle w:val="ConsPlusNormal"/>
        <w:spacing w:before="220"/>
        <w:ind w:firstLine="540"/>
        <w:jc w:val="both"/>
      </w:pPr>
      <w:r>
        <w:t>50. Заявитель в жалобе указывает следующую информацию:</w:t>
      </w:r>
    </w:p>
    <w:p w:rsidR="003A2214" w:rsidRDefault="003A2214">
      <w:pPr>
        <w:pStyle w:val="ConsPlusNormal"/>
        <w:spacing w:before="220"/>
        <w:ind w:firstLine="540"/>
        <w:jc w:val="both"/>
      </w:pPr>
      <w:r>
        <w:t>а) 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3A2214" w:rsidRDefault="003A2214">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2214" w:rsidRDefault="003A2214">
      <w:pPr>
        <w:pStyle w:val="ConsPlusNormal"/>
        <w:spacing w:before="220"/>
        <w:ind w:firstLine="540"/>
        <w:jc w:val="both"/>
      </w:pPr>
      <w:r>
        <w:t>в) сведения об обжалуемых решениях и действиях (бездействии) уполномоченного органа, его должностного лица, либо муниципального служащего, МФЦ, работника МФЦ;</w:t>
      </w:r>
    </w:p>
    <w:p w:rsidR="003A2214" w:rsidRDefault="003A2214">
      <w:pPr>
        <w:pStyle w:val="ConsPlusNormal"/>
        <w:spacing w:before="220"/>
        <w:ind w:firstLine="540"/>
        <w:jc w:val="both"/>
      </w:pPr>
      <w: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A2214" w:rsidRDefault="003A2214">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A2214" w:rsidRDefault="003A2214">
      <w:pPr>
        <w:pStyle w:val="ConsPlusNormal"/>
        <w:spacing w:before="220"/>
        <w:ind w:firstLine="540"/>
        <w:jc w:val="both"/>
      </w:pPr>
      <w: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3A2214" w:rsidRDefault="003A2214">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3A2214" w:rsidRDefault="003A2214">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A2214" w:rsidRDefault="003A2214">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2214" w:rsidRDefault="003A2214">
      <w:pPr>
        <w:pStyle w:val="ConsPlusNormal"/>
        <w:spacing w:before="220"/>
        <w:ind w:firstLine="540"/>
        <w:jc w:val="both"/>
      </w:pPr>
      <w:r>
        <w:t>Прием жалоб в письменной форме осуществляется отделом делопроизводства и работы с обращениями граждан Администрации города Когалыма, МФЦ.</w:t>
      </w:r>
    </w:p>
    <w:p w:rsidR="003A2214" w:rsidRDefault="003A2214">
      <w:pPr>
        <w:pStyle w:val="ConsPlusNormal"/>
        <w:spacing w:before="220"/>
        <w:ind w:firstLine="540"/>
        <w:jc w:val="both"/>
      </w:pPr>
      <w:r>
        <w:t>Время приема жалоб должно совпадать с временем предоставления муниципальных услуг.</w:t>
      </w:r>
    </w:p>
    <w:p w:rsidR="003A2214" w:rsidRDefault="003A2214">
      <w:pPr>
        <w:pStyle w:val="ConsPlusNormal"/>
        <w:spacing w:before="220"/>
        <w:ind w:firstLine="540"/>
        <w:jc w:val="both"/>
      </w:pPr>
      <w: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w:t>
      </w:r>
      <w:r>
        <w:lastRenderedPageBreak/>
        <w:t>Российской Федерации, при этом документ, удостоверяющий личность заявителя, не требуется.</w:t>
      </w:r>
    </w:p>
    <w:p w:rsidR="003A2214" w:rsidRDefault="003A2214">
      <w:pPr>
        <w:pStyle w:val="ConsPlusNormal"/>
        <w:spacing w:before="220"/>
        <w:ind w:firstLine="540"/>
        <w:jc w:val="both"/>
      </w:pPr>
      <w:r>
        <w:t>51. Основанием для начала процедуры досудебного (внесудебного) обжалования является поступление жалобы в Администрацию города Когалыма, МФЦ.</w:t>
      </w:r>
    </w:p>
    <w:p w:rsidR="003A2214" w:rsidRDefault="003A2214">
      <w:pPr>
        <w:pStyle w:val="ConsPlusNormal"/>
        <w:spacing w:before="220"/>
        <w:ind w:firstLine="540"/>
        <w:jc w:val="both"/>
      </w:pPr>
      <w:bookmarkStart w:id="15" w:name="P418"/>
      <w:bookmarkEnd w:id="15"/>
      <w:r>
        <w:t>52. Жалоба на действия (бездействия), решения, принятые специалистом уполномоченного органа, ответственного за предоставление муниципальной услуги рассматривается председателем уполномоченного органа либо лицом, его замещающим.</w:t>
      </w:r>
    </w:p>
    <w:p w:rsidR="003A2214" w:rsidRDefault="003A2214">
      <w:pPr>
        <w:pStyle w:val="ConsPlusNormal"/>
        <w:spacing w:before="220"/>
        <w:ind w:firstLine="540"/>
        <w:jc w:val="both"/>
      </w:pPr>
      <w:r>
        <w:t>Жалоба на решения, принятые председателем уполномоченного органа, рассматривается главой города Когалыма, а в период его отсутствия - иным высшим должностным лицом, исполняющим его обязанности.</w:t>
      </w:r>
    </w:p>
    <w:p w:rsidR="003A2214" w:rsidRDefault="003A2214">
      <w:pPr>
        <w:pStyle w:val="ConsPlusNormal"/>
        <w:spacing w:before="220"/>
        <w:ind w:firstLine="540"/>
        <w:jc w:val="both"/>
      </w:pPr>
      <w:r>
        <w:t>Жалоба на решения и действия (бездействие) работника МФЦ рассматривается его руководителем. Жалоба на решения и действия (бездействие) МФЦ либо его руководителя рассматривается главой города Когалыма, а в период его отсутствия - иным высшим должностным лицом, исполняющим его обязанности.</w:t>
      </w:r>
    </w:p>
    <w:p w:rsidR="003A2214" w:rsidRDefault="003A2214">
      <w:pPr>
        <w:pStyle w:val="ConsPlusNormal"/>
        <w:spacing w:before="220"/>
        <w:ind w:firstLine="540"/>
        <w:jc w:val="both"/>
      </w:pPr>
      <w:r>
        <w:t>53. Жалоба на решения и действия (бездействие) уполномоченного органа, его должностных лиц, муниципальных служащих, предоставляющих муниципальные услуги может быть подана заявителем через МФЦ. При поступлении жалобы МФЦ обеспечивает ее передачу в Администрацию города Когалыма в порядке и сроки, которые установлены соглашением о взаимодействии между МФЦ и Администрацией города Когалыма (далее - соглашение о взаимодействии), но не позднее следующего рабочего дня со дня поступления жалобы.</w:t>
      </w:r>
    </w:p>
    <w:p w:rsidR="003A2214" w:rsidRDefault="003A2214">
      <w:pPr>
        <w:pStyle w:val="ConsPlusNormal"/>
        <w:spacing w:before="220"/>
        <w:ind w:firstLine="540"/>
        <w:jc w:val="both"/>
      </w:pPr>
      <w:r>
        <w:t>В случае, если жалоба подана заявителем в орган, предоставляющий муниципальные услуги, МФЦ в компетенцию которого не входит ее рассмотрение, то в течение 3 рабочих дней со дня регистрации такой жалобы она направляется в уполномоченные на ее рассмотрение орган, МФЦ, о чем заявитель информируется в письменной форме.</w:t>
      </w:r>
    </w:p>
    <w:p w:rsidR="003A2214" w:rsidRDefault="003A2214">
      <w:pPr>
        <w:pStyle w:val="ConsPlusNormal"/>
        <w:spacing w:before="220"/>
        <w:ind w:firstLine="540"/>
        <w:jc w:val="both"/>
      </w:pPr>
      <w:r>
        <w:t>При этом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w:t>
      </w:r>
    </w:p>
    <w:p w:rsidR="003A2214" w:rsidRDefault="003A2214">
      <w:pPr>
        <w:pStyle w:val="ConsPlusNormal"/>
        <w:spacing w:before="220"/>
        <w:ind w:firstLine="540"/>
        <w:jc w:val="both"/>
      </w:pPr>
      <w:r>
        <w:t>54. Жалоба подлежит регистрации не позднее следующего рабочего дня со дня ее поступления 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3A2214" w:rsidRDefault="003A2214">
      <w:pPr>
        <w:pStyle w:val="ConsPlusNormal"/>
        <w:spacing w:before="220"/>
        <w:ind w:firstLine="540"/>
        <w:jc w:val="both"/>
      </w:pPr>
      <w:r>
        <w:t xml:space="preserve">55. По результатам рассмотрения жалобы в соответствии с </w:t>
      </w:r>
      <w:hyperlink r:id="rId31" w:history="1">
        <w:r>
          <w:rPr>
            <w:color w:val="0000FF"/>
          </w:rPr>
          <w:t>частью 7 статьи 11.2</w:t>
        </w:r>
      </w:hyperlink>
      <w:r>
        <w:t xml:space="preserve"> Федерального закона N 210-ФЗ принимается решение об удовлетворении жалобы либо об отказе в ее удовлетворении.</w:t>
      </w:r>
    </w:p>
    <w:p w:rsidR="003A2214" w:rsidRDefault="003A2214">
      <w:pPr>
        <w:pStyle w:val="ConsPlusNormal"/>
        <w:spacing w:before="220"/>
        <w:ind w:firstLine="540"/>
        <w:jc w:val="both"/>
      </w:pPr>
      <w:r>
        <w:t xml:space="preserve">При удовлетворении жалобы лицо, уполномоченное на рассмотрение жалоб в соответствии с </w:t>
      </w:r>
      <w:hyperlink w:anchor="P418" w:history="1">
        <w:r>
          <w:rPr>
            <w:color w:val="0000FF"/>
          </w:rPr>
          <w:t>пунктом 52</w:t>
        </w:r>
      </w:hyperlink>
      <w:r>
        <w:t xml:space="preserve"> административного регламента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A2214" w:rsidRDefault="003A221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2214" w:rsidRDefault="003A2214">
      <w:pPr>
        <w:pStyle w:val="ConsPlusNormal"/>
        <w:spacing w:before="220"/>
        <w:ind w:firstLine="540"/>
        <w:jc w:val="both"/>
      </w:pPr>
      <w:r>
        <w:lastRenderedPageBreak/>
        <w:t>В случае признания жалобы не подлежащей удовлетворению в мотивированном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2214" w:rsidRDefault="003A2214">
      <w:pPr>
        <w:pStyle w:val="ConsPlusNormal"/>
        <w:spacing w:before="220"/>
        <w:ind w:firstLine="540"/>
        <w:jc w:val="both"/>
      </w:pPr>
      <w:r>
        <w:t>56. Ответ по результатам рассмотрения жалобы направляется заявителю не позднее дня, следующего за днем принятия решения, в письменной форме и по его желанию в электронной форме.</w:t>
      </w:r>
    </w:p>
    <w:p w:rsidR="003A2214" w:rsidRDefault="003A2214">
      <w:pPr>
        <w:pStyle w:val="ConsPlusNormal"/>
        <w:spacing w:before="220"/>
        <w:ind w:firstLine="540"/>
        <w:jc w:val="both"/>
      </w:pPr>
      <w:r>
        <w:t>В ответе по результатам рассмотрения жалобы указываются:</w:t>
      </w:r>
    </w:p>
    <w:p w:rsidR="003A2214" w:rsidRDefault="003A2214">
      <w:pPr>
        <w:pStyle w:val="ConsPlusNormal"/>
        <w:spacing w:before="220"/>
        <w:ind w:firstLine="540"/>
        <w:jc w:val="both"/>
      </w:pPr>
      <w:r>
        <w:t>- наименование органа, предоставляющего муниципальную услугу, МФЦ, рассмотревшего жалобу, должность, фамилия, имя, отчество (при наличии) его должностного лица, принявшего решение по жалобе;</w:t>
      </w:r>
    </w:p>
    <w:p w:rsidR="003A2214" w:rsidRDefault="003A2214">
      <w:pPr>
        <w:pStyle w:val="ConsPlusNormal"/>
        <w:spacing w:before="220"/>
        <w:ind w:firstLine="540"/>
        <w:jc w:val="both"/>
      </w:pPr>
      <w: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A2214" w:rsidRDefault="003A2214">
      <w:pPr>
        <w:pStyle w:val="ConsPlusNormal"/>
        <w:spacing w:before="220"/>
        <w:ind w:firstLine="540"/>
        <w:jc w:val="both"/>
      </w:pPr>
      <w:r>
        <w:t>- фамилия, имя, отчество (при наличии) или наименование заявителя;</w:t>
      </w:r>
    </w:p>
    <w:p w:rsidR="003A2214" w:rsidRDefault="003A2214">
      <w:pPr>
        <w:pStyle w:val="ConsPlusNormal"/>
        <w:spacing w:before="220"/>
        <w:ind w:firstLine="540"/>
        <w:jc w:val="both"/>
      </w:pPr>
      <w:r>
        <w:t>- основания для принятия решения по жалобе;</w:t>
      </w:r>
    </w:p>
    <w:p w:rsidR="003A2214" w:rsidRDefault="003A2214">
      <w:pPr>
        <w:pStyle w:val="ConsPlusNormal"/>
        <w:spacing w:before="220"/>
        <w:ind w:firstLine="540"/>
        <w:jc w:val="both"/>
      </w:pPr>
      <w:r>
        <w:t>- принятое по жалобе решение;</w:t>
      </w:r>
    </w:p>
    <w:p w:rsidR="003A2214" w:rsidRDefault="003A2214">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A2214" w:rsidRDefault="003A2214">
      <w:pPr>
        <w:pStyle w:val="ConsPlusNormal"/>
        <w:spacing w:before="220"/>
        <w:ind w:firstLine="540"/>
        <w:jc w:val="both"/>
      </w:pPr>
      <w:r>
        <w:t>- сведения о порядке обжалования принятого по жалобе решения.</w:t>
      </w:r>
    </w:p>
    <w:p w:rsidR="003A2214" w:rsidRDefault="003A2214">
      <w:pPr>
        <w:pStyle w:val="ConsPlusNormal"/>
        <w:spacing w:before="220"/>
        <w:ind w:firstLine="540"/>
        <w:jc w:val="both"/>
      </w:pPr>
      <w:r>
        <w:t xml:space="preserve">Письменный ответ по результатам рассмотрения жалобы оформляется на официальном бланке уполномоченного органа, МФЦ и подписывается лицом, уполномоченным на рассмотрение жалобы, в соответствии с </w:t>
      </w:r>
      <w:hyperlink w:anchor="P418" w:history="1">
        <w:r>
          <w:rPr>
            <w:color w:val="0000FF"/>
          </w:rPr>
          <w:t>пунктом 52</w:t>
        </w:r>
      </w:hyperlink>
      <w:r>
        <w:t xml:space="preserve"> административного регламента.</w:t>
      </w:r>
    </w:p>
    <w:p w:rsidR="003A2214" w:rsidRDefault="003A2214">
      <w:pPr>
        <w:pStyle w:val="ConsPlusNormal"/>
        <w:spacing w:before="220"/>
        <w:ind w:firstLine="540"/>
        <w:jc w:val="both"/>
      </w:pPr>
      <w:r>
        <w:t>57. Исчерпывающий перечень оснований для отказа в удовлетворении жалобы и случаев, в которых ответ на жалобу не дается:</w:t>
      </w:r>
    </w:p>
    <w:p w:rsidR="003A2214" w:rsidRDefault="003A2214">
      <w:pPr>
        <w:pStyle w:val="ConsPlusNormal"/>
        <w:spacing w:before="220"/>
        <w:ind w:firstLine="540"/>
        <w:jc w:val="both"/>
      </w:pPr>
      <w:r>
        <w:t xml:space="preserve">1) лицо, уполномоченное на рассмотрение жалоб в соответствии с </w:t>
      </w:r>
      <w:hyperlink w:anchor="P418" w:history="1">
        <w:r>
          <w:rPr>
            <w:color w:val="0000FF"/>
          </w:rPr>
          <w:t>пунктом 52</w:t>
        </w:r>
      </w:hyperlink>
      <w:r>
        <w:t xml:space="preserve"> административного регламента отказывает в удовлетворении жалобы в следующих случаях:</w:t>
      </w:r>
    </w:p>
    <w:p w:rsidR="003A2214" w:rsidRDefault="003A2214">
      <w:pPr>
        <w:pStyle w:val="ConsPlusNormal"/>
        <w:spacing w:before="220"/>
        <w:ind w:firstLine="540"/>
        <w:jc w:val="both"/>
      </w:pPr>
      <w:r>
        <w:t>- наличие вступившего в законную силу решения суда, арбитражного суда по жалобе о том же предмете и по тем же основаниям;</w:t>
      </w:r>
    </w:p>
    <w:p w:rsidR="003A2214" w:rsidRDefault="003A2214">
      <w:pPr>
        <w:pStyle w:val="ConsPlusNormal"/>
        <w:spacing w:before="22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rsidR="003A2214" w:rsidRDefault="003A2214">
      <w:pPr>
        <w:pStyle w:val="ConsPlusNormal"/>
        <w:spacing w:before="220"/>
        <w:ind w:firstLine="540"/>
        <w:jc w:val="both"/>
      </w:pPr>
      <w:r>
        <w:t>- наличие решения по жалобе, принятого ранее в отношении того же заявителя и по тому же предмету жалобы.</w:t>
      </w:r>
    </w:p>
    <w:p w:rsidR="003A2214" w:rsidRDefault="003A2214">
      <w:pPr>
        <w:pStyle w:val="ConsPlusNormal"/>
        <w:spacing w:before="220"/>
        <w:ind w:firstLine="540"/>
        <w:jc w:val="both"/>
      </w:pPr>
      <w:r>
        <w:t xml:space="preserve">2) лицо, уполномоченное на рассмотрение жалоб в соответствии с </w:t>
      </w:r>
      <w:hyperlink w:anchor="P418" w:history="1">
        <w:r>
          <w:rPr>
            <w:color w:val="0000FF"/>
          </w:rPr>
          <w:t>пунктом 52</w:t>
        </w:r>
      </w:hyperlink>
      <w:r>
        <w:t xml:space="preserve"> административного регламента оставляет жалобу без ответа в следующих случаях:</w:t>
      </w:r>
    </w:p>
    <w:p w:rsidR="003A2214" w:rsidRDefault="003A2214">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работника, а также членов его семьи (с сообщением заявителю, направившему жалобу, о недопустимости злоупотребления правом);</w:t>
      </w:r>
    </w:p>
    <w:p w:rsidR="003A2214" w:rsidRDefault="003A2214">
      <w:pPr>
        <w:pStyle w:val="ConsPlusNormal"/>
        <w:spacing w:before="220"/>
        <w:ind w:firstLine="540"/>
        <w:jc w:val="both"/>
      </w:pPr>
      <w:r>
        <w:t>- текст письменной жалобы не поддается прочтению (за исключением случаев, когда фамилия и почтовый адрес поддаются прочтению, о чем в течение семи дней со дня регистрации обращения сообщается заявителю, направившему жалобу).</w:t>
      </w:r>
    </w:p>
    <w:p w:rsidR="003A2214" w:rsidRDefault="003A2214">
      <w:pPr>
        <w:pStyle w:val="ConsPlusNormal"/>
        <w:spacing w:before="220"/>
        <w:ind w:firstLine="540"/>
        <w:jc w:val="both"/>
      </w:pPr>
      <w:r>
        <w:lastRenderedPageBreak/>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в соответствии с </w:t>
      </w:r>
      <w:hyperlink w:anchor="P418" w:history="1">
        <w:r>
          <w:rPr>
            <w:color w:val="0000FF"/>
          </w:rPr>
          <w:t>пунктом 52</w:t>
        </w:r>
      </w:hyperlink>
      <w:r>
        <w:t xml:space="preserve"> административного регламента, незамедлительно направляет соответствующие материалы в органы прокуратуры.</w:t>
      </w:r>
    </w:p>
    <w:p w:rsidR="003A2214" w:rsidRDefault="003A2214">
      <w:pPr>
        <w:pStyle w:val="ConsPlusNormal"/>
        <w:spacing w:before="220"/>
        <w:ind w:firstLine="540"/>
        <w:jc w:val="both"/>
      </w:pPr>
      <w:r>
        <w:t>Все решения, действия (бездействия) уполномоченного органа, должностного лица уполномоченного органа, муниципального служащего, МФЦ, работника МФЦ заявитель вправе оспорить в судебном порядке.</w:t>
      </w:r>
    </w:p>
    <w:p w:rsidR="003A2214" w:rsidRDefault="003A2214">
      <w:pPr>
        <w:pStyle w:val="ConsPlusNormal"/>
        <w:spacing w:before="220"/>
        <w:ind w:firstLine="540"/>
        <w:jc w:val="both"/>
      </w:pPr>
      <w:r>
        <w:t>59.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3A2214" w:rsidRDefault="003A2214">
      <w:pPr>
        <w:pStyle w:val="ConsPlusNormal"/>
        <w:jc w:val="both"/>
      </w:pPr>
    </w:p>
    <w:p w:rsidR="003A2214" w:rsidRDefault="003A2214">
      <w:pPr>
        <w:pStyle w:val="ConsPlusNormal"/>
        <w:jc w:val="both"/>
      </w:pPr>
    </w:p>
    <w:p w:rsidR="003A2214" w:rsidRDefault="003A2214">
      <w:pPr>
        <w:pStyle w:val="ConsPlusNormal"/>
        <w:jc w:val="both"/>
      </w:pPr>
    </w:p>
    <w:p w:rsidR="003A2214" w:rsidRDefault="003A2214">
      <w:pPr>
        <w:pStyle w:val="ConsPlusNormal"/>
        <w:jc w:val="both"/>
      </w:pPr>
    </w:p>
    <w:p w:rsidR="003A2214" w:rsidRDefault="003A2214">
      <w:pPr>
        <w:pStyle w:val="ConsPlusNormal"/>
        <w:jc w:val="both"/>
      </w:pPr>
    </w:p>
    <w:p w:rsidR="003A2214" w:rsidRDefault="003A2214">
      <w:pPr>
        <w:pStyle w:val="ConsPlusNormal"/>
        <w:jc w:val="right"/>
        <w:outlineLvl w:val="1"/>
      </w:pPr>
      <w:r>
        <w:t>Приложение 1</w:t>
      </w:r>
    </w:p>
    <w:p w:rsidR="003A2214" w:rsidRDefault="003A2214">
      <w:pPr>
        <w:pStyle w:val="ConsPlusNormal"/>
        <w:jc w:val="right"/>
      </w:pPr>
      <w:r>
        <w:t>к Административному регламенту</w:t>
      </w:r>
    </w:p>
    <w:p w:rsidR="003A2214" w:rsidRDefault="003A2214">
      <w:pPr>
        <w:pStyle w:val="ConsPlusNormal"/>
        <w:jc w:val="right"/>
      </w:pPr>
      <w:r>
        <w:t>предоставления муниципальной услуги</w:t>
      </w:r>
    </w:p>
    <w:p w:rsidR="003A2214" w:rsidRDefault="003A2214">
      <w:pPr>
        <w:pStyle w:val="ConsPlusNormal"/>
        <w:jc w:val="right"/>
      </w:pPr>
      <w:r>
        <w:t>"Отнесение земель или земельных участков,</w:t>
      </w:r>
    </w:p>
    <w:p w:rsidR="003A2214" w:rsidRDefault="003A2214">
      <w:pPr>
        <w:pStyle w:val="ConsPlusNormal"/>
        <w:jc w:val="right"/>
      </w:pPr>
      <w:r>
        <w:t>находящихся в муниципальной собственности</w:t>
      </w:r>
    </w:p>
    <w:p w:rsidR="003A2214" w:rsidRDefault="003A2214">
      <w:pPr>
        <w:pStyle w:val="ConsPlusNormal"/>
        <w:jc w:val="right"/>
      </w:pPr>
      <w:r>
        <w:t>или государственная собственность на которые</w:t>
      </w:r>
    </w:p>
    <w:p w:rsidR="003A2214" w:rsidRDefault="003A2214">
      <w:pPr>
        <w:pStyle w:val="ConsPlusNormal"/>
        <w:jc w:val="right"/>
      </w:pPr>
      <w:r>
        <w:t>не разграничена, к определенной категории земель,</w:t>
      </w:r>
    </w:p>
    <w:p w:rsidR="003A2214" w:rsidRDefault="003A2214">
      <w:pPr>
        <w:pStyle w:val="ConsPlusNormal"/>
        <w:jc w:val="right"/>
      </w:pPr>
      <w:r>
        <w:t>перевод земель или земельных участков</w:t>
      </w:r>
    </w:p>
    <w:p w:rsidR="003A2214" w:rsidRDefault="003A2214">
      <w:pPr>
        <w:pStyle w:val="ConsPlusNormal"/>
        <w:jc w:val="right"/>
      </w:pPr>
      <w:r>
        <w:t>в составе таких земель из одной категории в другую,</w:t>
      </w:r>
    </w:p>
    <w:p w:rsidR="003A2214" w:rsidRDefault="003A2214">
      <w:pPr>
        <w:pStyle w:val="ConsPlusNormal"/>
        <w:jc w:val="right"/>
      </w:pPr>
      <w:r>
        <w:t>за исключением земель сельскохозяйственного значения"</w:t>
      </w:r>
    </w:p>
    <w:p w:rsidR="003A2214" w:rsidRDefault="003A2214">
      <w:pPr>
        <w:pStyle w:val="ConsPlusNormal"/>
        <w:jc w:val="both"/>
      </w:pPr>
    </w:p>
    <w:p w:rsidR="003A2214" w:rsidRDefault="003A2214">
      <w:pPr>
        <w:pStyle w:val="ConsPlusNonformat"/>
        <w:jc w:val="both"/>
      </w:pPr>
      <w:r>
        <w:t xml:space="preserve">                          В _______________________________________________</w:t>
      </w:r>
    </w:p>
    <w:p w:rsidR="003A2214" w:rsidRDefault="003A2214">
      <w:pPr>
        <w:pStyle w:val="ConsPlusNonformat"/>
        <w:jc w:val="both"/>
      </w:pPr>
      <w:r>
        <w:t xml:space="preserve">                             (уполномоченный орган местного самоуправления)</w:t>
      </w:r>
    </w:p>
    <w:p w:rsidR="003A2214" w:rsidRDefault="003A2214">
      <w:pPr>
        <w:pStyle w:val="ConsPlusNonformat"/>
        <w:jc w:val="both"/>
      </w:pPr>
      <w:r>
        <w:t xml:space="preserve">                          от кого _________________________________________</w:t>
      </w:r>
    </w:p>
    <w:p w:rsidR="003A2214" w:rsidRDefault="003A2214">
      <w:pPr>
        <w:pStyle w:val="ConsPlusNonformat"/>
        <w:jc w:val="both"/>
      </w:pPr>
      <w:r>
        <w:t xml:space="preserve">                                (для юридических лиц - полное наименование,</w:t>
      </w:r>
    </w:p>
    <w:p w:rsidR="003A2214" w:rsidRDefault="003A2214">
      <w:pPr>
        <w:pStyle w:val="ConsPlusNonformat"/>
        <w:jc w:val="both"/>
      </w:pPr>
      <w:r>
        <w:t xml:space="preserve">                          _________________________________________________</w:t>
      </w:r>
    </w:p>
    <w:p w:rsidR="003A2214" w:rsidRDefault="003A2214">
      <w:pPr>
        <w:pStyle w:val="ConsPlusNonformat"/>
        <w:jc w:val="both"/>
      </w:pPr>
      <w:r>
        <w:t xml:space="preserve">                            для индивидуальных предпринимателей, физических</w:t>
      </w:r>
    </w:p>
    <w:p w:rsidR="003A2214" w:rsidRDefault="003A2214">
      <w:pPr>
        <w:pStyle w:val="ConsPlusNonformat"/>
        <w:jc w:val="both"/>
      </w:pPr>
      <w:r>
        <w:t xml:space="preserve">                                                              лиц - Ф.И.О.)</w:t>
      </w:r>
    </w:p>
    <w:p w:rsidR="003A2214" w:rsidRDefault="003A2214">
      <w:pPr>
        <w:pStyle w:val="ConsPlusNonformat"/>
        <w:jc w:val="both"/>
      </w:pPr>
      <w:r>
        <w:t xml:space="preserve">                          _________________________________________________</w:t>
      </w:r>
    </w:p>
    <w:p w:rsidR="003A2214" w:rsidRDefault="003A2214">
      <w:pPr>
        <w:pStyle w:val="ConsPlusNonformat"/>
        <w:jc w:val="both"/>
      </w:pPr>
      <w:r>
        <w:t xml:space="preserve">                          почтовый адрес заявителя: _______________________</w:t>
      </w:r>
    </w:p>
    <w:p w:rsidR="003A2214" w:rsidRDefault="003A2214">
      <w:pPr>
        <w:pStyle w:val="ConsPlusNonformat"/>
        <w:jc w:val="both"/>
      </w:pPr>
      <w:r>
        <w:t xml:space="preserve">                          местонахождение (для юридического лица)</w:t>
      </w:r>
    </w:p>
    <w:p w:rsidR="003A2214" w:rsidRDefault="003A2214">
      <w:pPr>
        <w:pStyle w:val="ConsPlusNonformat"/>
        <w:jc w:val="both"/>
      </w:pPr>
      <w:r>
        <w:t xml:space="preserve">                          _________________________________________________</w:t>
      </w:r>
    </w:p>
    <w:p w:rsidR="003A2214" w:rsidRDefault="003A2214">
      <w:pPr>
        <w:pStyle w:val="ConsPlusNonformat"/>
        <w:jc w:val="both"/>
      </w:pPr>
      <w:r>
        <w:t xml:space="preserve">                          телефон/факс ____________________________________</w:t>
      </w:r>
    </w:p>
    <w:p w:rsidR="003A2214" w:rsidRDefault="003A2214">
      <w:pPr>
        <w:pStyle w:val="ConsPlusNonformat"/>
        <w:jc w:val="both"/>
      </w:pPr>
      <w:r>
        <w:t xml:space="preserve">                          адрес электронной почты _________________________</w:t>
      </w:r>
    </w:p>
    <w:p w:rsidR="003A2214" w:rsidRDefault="003A2214">
      <w:pPr>
        <w:pStyle w:val="ConsPlusNonformat"/>
        <w:jc w:val="both"/>
      </w:pPr>
      <w:r>
        <w:t xml:space="preserve">                          _________________________________________________</w:t>
      </w:r>
    </w:p>
    <w:p w:rsidR="003A2214" w:rsidRDefault="003A2214">
      <w:pPr>
        <w:pStyle w:val="ConsPlusNonformat"/>
        <w:jc w:val="both"/>
      </w:pPr>
      <w:r>
        <w:t xml:space="preserve">                              и иные реквизиты, позволяющие осуществлять</w:t>
      </w:r>
    </w:p>
    <w:p w:rsidR="003A2214" w:rsidRDefault="003A2214">
      <w:pPr>
        <w:pStyle w:val="ConsPlusNonformat"/>
        <w:jc w:val="both"/>
      </w:pPr>
      <w:r>
        <w:t xml:space="preserve">                                      взаимодействие с заявителем</w:t>
      </w:r>
    </w:p>
    <w:p w:rsidR="003A2214" w:rsidRDefault="003A2214">
      <w:pPr>
        <w:pStyle w:val="ConsPlusNonformat"/>
        <w:jc w:val="both"/>
      </w:pPr>
    </w:p>
    <w:p w:rsidR="003A2214" w:rsidRDefault="003A2214">
      <w:pPr>
        <w:pStyle w:val="ConsPlusNonformat"/>
        <w:jc w:val="both"/>
      </w:pPr>
      <w:bookmarkStart w:id="16" w:name="P483"/>
      <w:bookmarkEnd w:id="16"/>
      <w:r>
        <w:t xml:space="preserve">                          ХОДАТАЙСТВО (ЗАЯВЛЕНИЕ)</w:t>
      </w:r>
    </w:p>
    <w:p w:rsidR="003A2214" w:rsidRDefault="003A2214">
      <w:pPr>
        <w:pStyle w:val="ConsPlusNonformat"/>
        <w:jc w:val="both"/>
      </w:pPr>
      <w:r>
        <w:t xml:space="preserve">        (об отнесении земель или земельных участков к определенной</w:t>
      </w:r>
    </w:p>
    <w:p w:rsidR="003A2214" w:rsidRDefault="003A2214">
      <w:pPr>
        <w:pStyle w:val="ConsPlusNonformat"/>
        <w:jc w:val="both"/>
      </w:pPr>
      <w:r>
        <w:t xml:space="preserve">        категории земель; о переводе земель или земельных участков</w:t>
      </w:r>
    </w:p>
    <w:p w:rsidR="003A2214" w:rsidRDefault="003A2214">
      <w:pPr>
        <w:pStyle w:val="ConsPlusNonformat"/>
        <w:jc w:val="both"/>
      </w:pPr>
      <w:r>
        <w:t xml:space="preserve">            в составе таких земель из одной категории в другую)</w:t>
      </w:r>
    </w:p>
    <w:p w:rsidR="003A2214" w:rsidRDefault="003A2214">
      <w:pPr>
        <w:pStyle w:val="ConsPlusNonformat"/>
        <w:jc w:val="both"/>
      </w:pPr>
    </w:p>
    <w:p w:rsidR="003A2214" w:rsidRDefault="003A2214">
      <w:pPr>
        <w:pStyle w:val="ConsPlusNonformat"/>
        <w:jc w:val="both"/>
      </w:pPr>
      <w:r>
        <w:t>Прошу перевести (отнести) земельный участок</w:t>
      </w:r>
    </w:p>
    <w:p w:rsidR="003A2214" w:rsidRDefault="003A2214">
      <w:pPr>
        <w:pStyle w:val="ConsPlusNonformat"/>
        <w:jc w:val="both"/>
      </w:pPr>
      <w:r>
        <w:t>с кадастровым номером _____________________________________________________</w:t>
      </w:r>
    </w:p>
    <w:p w:rsidR="003A2214" w:rsidRDefault="003A2214">
      <w:pPr>
        <w:pStyle w:val="ConsPlusNonformat"/>
        <w:jc w:val="both"/>
      </w:pPr>
      <w:r>
        <w:t>из (к) категории земель ___________________________________________________</w:t>
      </w:r>
    </w:p>
    <w:p w:rsidR="003A2214" w:rsidRDefault="003A2214">
      <w:pPr>
        <w:pStyle w:val="ConsPlusNonformat"/>
        <w:jc w:val="both"/>
      </w:pPr>
      <w:r>
        <w:t>в категорию земель ________________________________________________________</w:t>
      </w:r>
    </w:p>
    <w:p w:rsidR="003A2214" w:rsidRDefault="003A2214">
      <w:pPr>
        <w:pStyle w:val="ConsPlusNonformat"/>
        <w:jc w:val="both"/>
      </w:pPr>
      <w:r>
        <w:t>для _______________________________________________________________________</w:t>
      </w:r>
    </w:p>
    <w:p w:rsidR="003A2214" w:rsidRDefault="003A2214">
      <w:pPr>
        <w:pStyle w:val="ConsPlusNonformat"/>
        <w:jc w:val="both"/>
      </w:pPr>
      <w:r>
        <w:t xml:space="preserve">             (указывается обоснование перевода земельного участка)</w:t>
      </w:r>
    </w:p>
    <w:p w:rsidR="003A2214" w:rsidRDefault="003A2214">
      <w:pPr>
        <w:pStyle w:val="ConsPlusNonformat"/>
        <w:jc w:val="both"/>
      </w:pPr>
    </w:p>
    <w:p w:rsidR="003A2214" w:rsidRDefault="003A2214">
      <w:pPr>
        <w:pStyle w:val="ConsPlusNonformat"/>
        <w:jc w:val="both"/>
      </w:pPr>
      <w:r>
        <w:t>земельный участок предоставлен ______________________________________ _____</w:t>
      </w:r>
    </w:p>
    <w:p w:rsidR="003A2214" w:rsidRDefault="003A2214">
      <w:pPr>
        <w:pStyle w:val="ConsPlusNonformat"/>
        <w:jc w:val="both"/>
      </w:pPr>
      <w:r>
        <w:t xml:space="preserve">                           (указывается правообладатель земельного участка)</w:t>
      </w:r>
    </w:p>
    <w:p w:rsidR="003A2214" w:rsidRDefault="003A2214">
      <w:pPr>
        <w:pStyle w:val="ConsPlusNonformat"/>
        <w:jc w:val="both"/>
      </w:pPr>
      <w:r>
        <w:lastRenderedPageBreak/>
        <w:t>На праве __________________________________________________________________</w:t>
      </w:r>
    </w:p>
    <w:p w:rsidR="003A2214" w:rsidRDefault="003A2214">
      <w:pPr>
        <w:pStyle w:val="ConsPlusNonformat"/>
        <w:jc w:val="both"/>
      </w:pPr>
    </w:p>
    <w:p w:rsidR="003A2214" w:rsidRDefault="003A2214">
      <w:pPr>
        <w:pStyle w:val="ConsPlusNonformat"/>
        <w:jc w:val="both"/>
      </w:pPr>
      <w:r>
        <w:t>Способ получения результата предоставления муниципальной услуги:</w:t>
      </w:r>
    </w:p>
    <w:p w:rsidR="003A2214" w:rsidRDefault="003A2214">
      <w:pPr>
        <w:pStyle w:val="ConsPlusNonformat"/>
        <w:jc w:val="both"/>
      </w:pPr>
      <w:r>
        <w:t xml:space="preserve">                     (необходимое отметить знаком "V")</w:t>
      </w:r>
    </w:p>
    <w:p w:rsidR="003A2214" w:rsidRDefault="003A2214">
      <w:pPr>
        <w:pStyle w:val="ConsPlusNonformat"/>
        <w:jc w:val="both"/>
      </w:pPr>
    </w:p>
    <w:p w:rsidR="003A2214" w:rsidRDefault="003A2214">
      <w:pPr>
        <w:pStyle w:val="ConsPlusNonformat"/>
        <w:jc w:val="both"/>
      </w:pPr>
      <w:r w:rsidRPr="008B18EB">
        <w:rPr>
          <w:position w:val="-8"/>
        </w:rPr>
        <w:pict>
          <v:shape id="_x0000_i1025" style="width:14.25pt;height:18.75pt" coordsize="" o:spt="100" adj="0,,0" path="" filled="f" stroked="f">
            <v:stroke joinstyle="miter"/>
            <v:imagedata r:id="rId32" o:title="base_24478_199644_32768"/>
            <v:formulas/>
            <v:path o:connecttype="segments"/>
          </v:shape>
        </w:pict>
      </w:r>
      <w:r>
        <w:t xml:space="preserve"> в виде бумажного документа, при личном обращении в _____________________</w:t>
      </w:r>
    </w:p>
    <w:p w:rsidR="003A2214" w:rsidRDefault="003A2214">
      <w:pPr>
        <w:pStyle w:val="ConsPlusNonformat"/>
        <w:jc w:val="both"/>
      </w:pPr>
      <w:r>
        <w:t>(указать наименование уполномоченного органа);</w:t>
      </w:r>
    </w:p>
    <w:p w:rsidR="003A2214" w:rsidRDefault="003A2214">
      <w:pPr>
        <w:pStyle w:val="ConsPlusNonformat"/>
        <w:jc w:val="both"/>
      </w:pPr>
      <w:r w:rsidRPr="008B18EB">
        <w:rPr>
          <w:position w:val="-8"/>
        </w:rPr>
        <w:pict>
          <v:shape id="_x0000_i1026" style="width:14.25pt;height:18.75pt" coordsize="" o:spt="100" adj="0,,0" path="" filled="f" stroked="f">
            <v:stroke joinstyle="miter"/>
            <v:imagedata r:id="rId32" o:title="base_24478_199644_32769"/>
            <v:formulas/>
            <v:path o:connecttype="segments"/>
          </v:shape>
        </w:pict>
      </w:r>
      <w:r>
        <w:t xml:space="preserve"> в виде бумажного документа, при личном обращении в МФЦ;</w:t>
      </w:r>
    </w:p>
    <w:p w:rsidR="003A2214" w:rsidRDefault="003A2214">
      <w:pPr>
        <w:pStyle w:val="ConsPlusNonformat"/>
        <w:jc w:val="both"/>
      </w:pPr>
      <w:r w:rsidRPr="008B18EB">
        <w:rPr>
          <w:position w:val="-8"/>
        </w:rPr>
        <w:pict>
          <v:shape id="_x0000_i1027" style="width:14.25pt;height:18.75pt" coordsize="" o:spt="100" adj="0,,0" path="" filled="f" stroked="f">
            <v:stroke joinstyle="miter"/>
            <v:imagedata r:id="rId32" o:title="base_24478_199644_32770"/>
            <v:formulas/>
            <v:path o:connecttype="segments"/>
          </v:shape>
        </w:pict>
      </w:r>
      <w:r>
        <w:t xml:space="preserve"> в виде бумажного документа, который  направляется уполномоченным органом</w:t>
      </w:r>
    </w:p>
    <w:p w:rsidR="003A2214" w:rsidRDefault="003A2214">
      <w:pPr>
        <w:pStyle w:val="ConsPlusNonformat"/>
        <w:jc w:val="both"/>
      </w:pPr>
      <w:r>
        <w:t>посредством почтового отправления;</w:t>
      </w:r>
    </w:p>
    <w:p w:rsidR="003A2214" w:rsidRDefault="003A2214">
      <w:pPr>
        <w:pStyle w:val="ConsPlusNonformat"/>
        <w:jc w:val="both"/>
      </w:pPr>
    </w:p>
    <w:p w:rsidR="003A2214" w:rsidRDefault="003A2214">
      <w:pPr>
        <w:pStyle w:val="ConsPlusNonformat"/>
        <w:jc w:val="both"/>
      </w:pPr>
      <w:r>
        <w:t xml:space="preserve">    Перечень прилагаемых документов:</w:t>
      </w:r>
    </w:p>
    <w:p w:rsidR="003A2214" w:rsidRDefault="003A2214">
      <w:pPr>
        <w:pStyle w:val="ConsPlusNonformat"/>
        <w:jc w:val="both"/>
      </w:pPr>
      <w:r>
        <w:t xml:space="preserve">    1. _________________________________________________</w:t>
      </w:r>
    </w:p>
    <w:p w:rsidR="003A2214" w:rsidRDefault="003A2214">
      <w:pPr>
        <w:pStyle w:val="ConsPlusNonformat"/>
        <w:jc w:val="both"/>
      </w:pPr>
      <w:r>
        <w:t xml:space="preserve">    2. _________________________________________________</w:t>
      </w:r>
    </w:p>
    <w:p w:rsidR="003A2214" w:rsidRDefault="003A2214">
      <w:pPr>
        <w:pStyle w:val="ConsPlusNonformat"/>
        <w:jc w:val="both"/>
      </w:pPr>
      <w:r>
        <w:t xml:space="preserve">    3. _________________________________________________</w:t>
      </w:r>
    </w:p>
    <w:p w:rsidR="003A2214" w:rsidRDefault="003A2214">
      <w:pPr>
        <w:pStyle w:val="ConsPlusNonformat"/>
        <w:jc w:val="both"/>
      </w:pPr>
      <w:r>
        <w:t xml:space="preserve">    4. _________________________________________________</w:t>
      </w:r>
    </w:p>
    <w:p w:rsidR="003A2214" w:rsidRDefault="003A2214">
      <w:pPr>
        <w:pStyle w:val="ConsPlusNonformat"/>
        <w:jc w:val="both"/>
      </w:pPr>
    </w:p>
    <w:p w:rsidR="003A2214" w:rsidRDefault="003A2214">
      <w:pPr>
        <w:pStyle w:val="ConsPlusNonformat"/>
        <w:jc w:val="both"/>
      </w:pPr>
    </w:p>
    <w:p w:rsidR="003A2214" w:rsidRDefault="003A2214">
      <w:pPr>
        <w:pStyle w:val="ConsPlusNonformat"/>
        <w:jc w:val="both"/>
      </w:pPr>
      <w:r>
        <w:t xml:space="preserve">    ______ ___________________ 20__ года __________________________________</w:t>
      </w:r>
    </w:p>
    <w:p w:rsidR="003A2214" w:rsidRDefault="003A2214">
      <w:pPr>
        <w:pStyle w:val="ConsPlusNonformat"/>
        <w:jc w:val="both"/>
      </w:pPr>
      <w:r>
        <w:t xml:space="preserve">                (дата)                     (подпись, расшифровка подписи)</w:t>
      </w:r>
    </w:p>
    <w:p w:rsidR="003A2214" w:rsidRDefault="003A2214">
      <w:pPr>
        <w:pStyle w:val="ConsPlusNonformat"/>
        <w:jc w:val="both"/>
      </w:pPr>
    </w:p>
    <w:p w:rsidR="003A2214" w:rsidRDefault="003A2214">
      <w:pPr>
        <w:pStyle w:val="ConsPlusNonformat"/>
        <w:jc w:val="both"/>
      </w:pPr>
      <w:r>
        <w:t xml:space="preserve">    Подтверждаю   свое   согласие   на   обработку  персональных  данных  в</w:t>
      </w:r>
    </w:p>
    <w:p w:rsidR="003A2214" w:rsidRDefault="003A2214">
      <w:pPr>
        <w:pStyle w:val="ConsPlusNonformat"/>
        <w:jc w:val="both"/>
      </w:pPr>
      <w:r>
        <w:t xml:space="preserve">соответствии  с  Федеральным </w:t>
      </w:r>
      <w:hyperlink r:id="rId33" w:history="1">
        <w:r>
          <w:rPr>
            <w:color w:val="0000FF"/>
          </w:rPr>
          <w:t>законом</w:t>
        </w:r>
      </w:hyperlink>
      <w:r>
        <w:t xml:space="preserve"> от 27.07.2006 N 152-ФЗ "О персональных</w:t>
      </w:r>
    </w:p>
    <w:p w:rsidR="003A2214" w:rsidRDefault="003A2214">
      <w:pPr>
        <w:pStyle w:val="ConsPlusNonformat"/>
        <w:jc w:val="both"/>
      </w:pPr>
      <w:r>
        <w:t>данных"  (далее - согласие), которое дается _________ (указать наименование</w:t>
      </w:r>
    </w:p>
    <w:p w:rsidR="003A2214" w:rsidRDefault="003A2214">
      <w:pPr>
        <w:pStyle w:val="ConsPlusNonformat"/>
        <w:jc w:val="both"/>
      </w:pPr>
      <w:r>
        <w:t>уполномоченного  органа)  (его  должностным  лицам)  в целях предоставления</w:t>
      </w:r>
    </w:p>
    <w:p w:rsidR="003A2214" w:rsidRDefault="003A2214">
      <w:pPr>
        <w:pStyle w:val="ConsPlusNonformat"/>
        <w:jc w:val="both"/>
      </w:pPr>
      <w:r>
        <w:t>муниципальной   услуги   по  отнесению  земель  или  земельных  участков  к</w:t>
      </w:r>
    </w:p>
    <w:p w:rsidR="003A2214" w:rsidRDefault="003A2214">
      <w:pPr>
        <w:pStyle w:val="ConsPlusNonformat"/>
        <w:jc w:val="both"/>
      </w:pPr>
      <w:r>
        <w:t>определенной  категории,  переводу  земель или земельных участков в составе</w:t>
      </w:r>
    </w:p>
    <w:p w:rsidR="003A2214" w:rsidRDefault="003A2214">
      <w:pPr>
        <w:pStyle w:val="ConsPlusNonformat"/>
        <w:jc w:val="both"/>
      </w:pPr>
      <w:r>
        <w:t>таких  земель  из  одной  категории  в  другую. Согласие дается в отношении</w:t>
      </w:r>
    </w:p>
    <w:p w:rsidR="003A2214" w:rsidRDefault="003A2214">
      <w:pPr>
        <w:pStyle w:val="ConsPlusNonformat"/>
        <w:jc w:val="both"/>
      </w:pPr>
      <w:r>
        <w:t>персональных  данных,  указанных  в настоящем заявлении, прилагаемых к нему</w:t>
      </w:r>
    </w:p>
    <w:p w:rsidR="003A2214" w:rsidRDefault="003A2214">
      <w:pPr>
        <w:pStyle w:val="ConsPlusNonformat"/>
        <w:jc w:val="both"/>
      </w:pPr>
      <w:r>
        <w:t>документах,  а  также  документах,  являющихся  результатом  предоставления</w:t>
      </w:r>
    </w:p>
    <w:p w:rsidR="003A2214" w:rsidRDefault="003A2214">
      <w:pPr>
        <w:pStyle w:val="ConsPlusNonformat"/>
        <w:jc w:val="both"/>
      </w:pPr>
      <w:r>
        <w:t>указанной  муниципальной услуги. Согласие дается на осуществление следующих</w:t>
      </w:r>
    </w:p>
    <w:p w:rsidR="003A2214" w:rsidRDefault="003A2214">
      <w:pPr>
        <w:pStyle w:val="ConsPlusNonformat"/>
        <w:jc w:val="both"/>
      </w:pPr>
      <w:r>
        <w:t>действий:   сбор,   систематизацию,  накопление,  хранение,  обезличивание,</w:t>
      </w:r>
    </w:p>
    <w:p w:rsidR="003A2214" w:rsidRDefault="003A2214">
      <w:pPr>
        <w:pStyle w:val="ConsPlusNonformat"/>
        <w:jc w:val="both"/>
      </w:pPr>
      <w:r>
        <w:t>блокирование,   уничтожение,  в  том  числе  в  автоматизированном  режиме.</w:t>
      </w:r>
    </w:p>
    <w:p w:rsidR="003A2214" w:rsidRDefault="003A2214">
      <w:pPr>
        <w:pStyle w:val="ConsPlusNonformat"/>
        <w:jc w:val="both"/>
      </w:pPr>
      <w:r>
        <w:t>Согласие   действует   бессрочно   до   его   отзыва  путем  направления  в</w:t>
      </w:r>
    </w:p>
    <w:p w:rsidR="003A2214" w:rsidRDefault="003A2214">
      <w:pPr>
        <w:pStyle w:val="ConsPlusNonformat"/>
        <w:jc w:val="both"/>
      </w:pPr>
      <w:r>
        <w:t>Администрацию   города  Когалыма  на  ее  почтовый  или  электронный  адрес</w:t>
      </w:r>
    </w:p>
    <w:p w:rsidR="003A2214" w:rsidRDefault="003A2214">
      <w:pPr>
        <w:pStyle w:val="ConsPlusNonformat"/>
        <w:jc w:val="both"/>
      </w:pPr>
      <w:r>
        <w:t>обращения  об  отзыве  согласия  с  указанием фамилии, имени, отчества (при</w:t>
      </w:r>
    </w:p>
    <w:p w:rsidR="003A2214" w:rsidRDefault="003A2214">
      <w:pPr>
        <w:pStyle w:val="ConsPlusNonformat"/>
        <w:jc w:val="both"/>
      </w:pPr>
      <w:r>
        <w:t>наличии), давшего такое согласие.</w:t>
      </w:r>
    </w:p>
    <w:p w:rsidR="003A2214" w:rsidRDefault="003A2214">
      <w:pPr>
        <w:pStyle w:val="ConsPlusNonformat"/>
        <w:jc w:val="both"/>
      </w:pPr>
    </w:p>
    <w:p w:rsidR="003A2214" w:rsidRDefault="003A2214">
      <w:pPr>
        <w:pStyle w:val="ConsPlusNonformat"/>
        <w:jc w:val="both"/>
      </w:pPr>
      <w:r>
        <w:t>____________________________________</w:t>
      </w:r>
    </w:p>
    <w:p w:rsidR="003A2214" w:rsidRDefault="003A2214">
      <w:pPr>
        <w:pStyle w:val="ConsPlusNonformat"/>
        <w:jc w:val="both"/>
      </w:pPr>
      <w:r>
        <w:t xml:space="preserve">             (дата)</w:t>
      </w:r>
    </w:p>
    <w:p w:rsidR="003A2214" w:rsidRDefault="003A2214">
      <w:pPr>
        <w:pStyle w:val="ConsPlusNonformat"/>
        <w:jc w:val="both"/>
      </w:pPr>
    </w:p>
    <w:p w:rsidR="003A2214" w:rsidRDefault="003A2214">
      <w:pPr>
        <w:pStyle w:val="ConsPlusNonformat"/>
        <w:jc w:val="both"/>
      </w:pPr>
      <w:r>
        <w:t>_________________________________     подпись, расшифровка подписи</w:t>
      </w:r>
    </w:p>
    <w:p w:rsidR="003A2214" w:rsidRDefault="003A2214">
      <w:pPr>
        <w:pStyle w:val="ConsPlusNonformat"/>
        <w:jc w:val="both"/>
      </w:pPr>
      <w:r>
        <w:t xml:space="preserve">    (для физических лиц)</w:t>
      </w:r>
    </w:p>
    <w:p w:rsidR="003A2214" w:rsidRDefault="003A2214">
      <w:pPr>
        <w:pStyle w:val="ConsPlusNonformat"/>
        <w:jc w:val="both"/>
      </w:pPr>
    </w:p>
    <w:p w:rsidR="003A2214" w:rsidRDefault="003A2214">
      <w:pPr>
        <w:pStyle w:val="ConsPlusNonformat"/>
        <w:jc w:val="both"/>
      </w:pPr>
    </w:p>
    <w:p w:rsidR="003A2214" w:rsidRDefault="003A2214">
      <w:pPr>
        <w:pStyle w:val="ConsPlusNonformat"/>
        <w:jc w:val="both"/>
      </w:pPr>
      <w:r>
        <w:t>______________________________________________ Должность</w:t>
      </w:r>
    </w:p>
    <w:p w:rsidR="003A2214" w:rsidRDefault="003A2214">
      <w:pPr>
        <w:pStyle w:val="ConsPlusNonformat"/>
        <w:jc w:val="both"/>
      </w:pPr>
      <w:r>
        <w:t>___________________________ подпись, расшифровка подписи</w:t>
      </w:r>
    </w:p>
    <w:p w:rsidR="003A2214" w:rsidRDefault="003A2214">
      <w:pPr>
        <w:pStyle w:val="ConsPlusNonformat"/>
        <w:jc w:val="both"/>
      </w:pPr>
    </w:p>
    <w:p w:rsidR="003A2214" w:rsidRDefault="003A2214">
      <w:pPr>
        <w:pStyle w:val="ConsPlusNonformat"/>
        <w:jc w:val="both"/>
      </w:pPr>
      <w:r>
        <w:t xml:space="preserve">                                               печать (для юридических лиц)</w:t>
      </w:r>
    </w:p>
    <w:p w:rsidR="003A2214" w:rsidRDefault="003A2214">
      <w:pPr>
        <w:pStyle w:val="ConsPlusNormal"/>
        <w:jc w:val="both"/>
      </w:pPr>
    </w:p>
    <w:p w:rsidR="003A2214" w:rsidRDefault="003A2214">
      <w:pPr>
        <w:pStyle w:val="ConsPlusNormal"/>
        <w:jc w:val="both"/>
      </w:pPr>
    </w:p>
    <w:p w:rsidR="003A2214" w:rsidRDefault="003A2214">
      <w:pPr>
        <w:pStyle w:val="ConsPlusNormal"/>
        <w:jc w:val="both"/>
      </w:pPr>
    </w:p>
    <w:p w:rsidR="003A2214" w:rsidRDefault="003A2214">
      <w:pPr>
        <w:pStyle w:val="ConsPlusNormal"/>
        <w:jc w:val="both"/>
      </w:pPr>
    </w:p>
    <w:p w:rsidR="003A2214" w:rsidRDefault="003A2214">
      <w:pPr>
        <w:pStyle w:val="ConsPlusNormal"/>
        <w:jc w:val="both"/>
      </w:pPr>
    </w:p>
    <w:p w:rsidR="003A2214" w:rsidRDefault="003A2214">
      <w:pPr>
        <w:pStyle w:val="ConsPlusNormal"/>
        <w:jc w:val="right"/>
        <w:outlineLvl w:val="1"/>
      </w:pPr>
      <w:r>
        <w:t>Приложение 2</w:t>
      </w:r>
    </w:p>
    <w:p w:rsidR="003A2214" w:rsidRDefault="003A2214">
      <w:pPr>
        <w:pStyle w:val="ConsPlusNormal"/>
        <w:jc w:val="right"/>
      </w:pPr>
      <w:r>
        <w:t>к Административному регламенту</w:t>
      </w:r>
    </w:p>
    <w:p w:rsidR="003A2214" w:rsidRDefault="003A2214">
      <w:pPr>
        <w:pStyle w:val="ConsPlusNormal"/>
        <w:jc w:val="right"/>
      </w:pPr>
      <w:r>
        <w:t>предоставления муниципальной услуги</w:t>
      </w:r>
    </w:p>
    <w:p w:rsidR="003A2214" w:rsidRDefault="003A2214">
      <w:pPr>
        <w:pStyle w:val="ConsPlusNormal"/>
        <w:jc w:val="right"/>
      </w:pPr>
      <w:r>
        <w:t>"Отнесение земель или земельных участков,</w:t>
      </w:r>
    </w:p>
    <w:p w:rsidR="003A2214" w:rsidRDefault="003A2214">
      <w:pPr>
        <w:pStyle w:val="ConsPlusNormal"/>
        <w:jc w:val="right"/>
      </w:pPr>
      <w:r>
        <w:t>находящихся в муниципальной собственности</w:t>
      </w:r>
    </w:p>
    <w:p w:rsidR="003A2214" w:rsidRDefault="003A2214">
      <w:pPr>
        <w:pStyle w:val="ConsPlusNormal"/>
        <w:jc w:val="right"/>
      </w:pPr>
      <w:r>
        <w:t>или государственная собственность на которые</w:t>
      </w:r>
    </w:p>
    <w:p w:rsidR="003A2214" w:rsidRDefault="003A2214">
      <w:pPr>
        <w:pStyle w:val="ConsPlusNormal"/>
        <w:jc w:val="right"/>
      </w:pPr>
      <w:r>
        <w:lastRenderedPageBreak/>
        <w:t>не разграничена, к определенной категории земель,</w:t>
      </w:r>
    </w:p>
    <w:p w:rsidR="003A2214" w:rsidRDefault="003A2214">
      <w:pPr>
        <w:pStyle w:val="ConsPlusNormal"/>
        <w:jc w:val="right"/>
      </w:pPr>
      <w:r>
        <w:t>перевод земель или земельных участков</w:t>
      </w:r>
    </w:p>
    <w:p w:rsidR="003A2214" w:rsidRDefault="003A2214">
      <w:pPr>
        <w:pStyle w:val="ConsPlusNormal"/>
        <w:jc w:val="right"/>
      </w:pPr>
      <w:r>
        <w:t>в составе таких земель из одной категории в другую,</w:t>
      </w:r>
    </w:p>
    <w:p w:rsidR="003A2214" w:rsidRDefault="003A2214">
      <w:pPr>
        <w:pStyle w:val="ConsPlusNormal"/>
        <w:jc w:val="right"/>
      </w:pPr>
      <w:r>
        <w:t>за исключением земель сельскохозяйственного назначения"</w:t>
      </w:r>
    </w:p>
    <w:p w:rsidR="003A2214" w:rsidRDefault="003A2214">
      <w:pPr>
        <w:pStyle w:val="ConsPlusNormal"/>
        <w:jc w:val="both"/>
      </w:pPr>
    </w:p>
    <w:p w:rsidR="003A2214" w:rsidRDefault="003A2214">
      <w:pPr>
        <w:pStyle w:val="ConsPlusNormal"/>
        <w:jc w:val="center"/>
      </w:pPr>
      <w:bookmarkStart w:id="17" w:name="P562"/>
      <w:bookmarkEnd w:id="17"/>
      <w:r>
        <w:t>РАСПИСКА В ПОЛУЧЕНИИ ДОКУМЕНТОВ</w:t>
      </w:r>
    </w:p>
    <w:p w:rsidR="003A2214" w:rsidRDefault="003A2214">
      <w:pPr>
        <w:pStyle w:val="ConsPlusNormal"/>
        <w:jc w:val="both"/>
      </w:pPr>
    </w:p>
    <w:p w:rsidR="003A2214" w:rsidRDefault="003A2214">
      <w:pPr>
        <w:pStyle w:val="ConsPlusNormal"/>
        <w:jc w:val="center"/>
      </w:pPr>
      <w:r>
        <w:t>____________________________________________________________</w:t>
      </w:r>
    </w:p>
    <w:p w:rsidR="003A2214" w:rsidRDefault="003A2214">
      <w:pPr>
        <w:pStyle w:val="ConsPlusNormal"/>
        <w:jc w:val="center"/>
      </w:pPr>
      <w:r>
        <w:t>(ФИО заявителя/представителя)</w:t>
      </w:r>
    </w:p>
    <w:p w:rsidR="003A2214" w:rsidRDefault="003A2214">
      <w:pPr>
        <w:pStyle w:val="ConsPlusNormal"/>
        <w:jc w:val="both"/>
      </w:pPr>
    </w:p>
    <w:p w:rsidR="003A2214" w:rsidRDefault="003A2214">
      <w:pPr>
        <w:pStyle w:val="ConsPlusNormal"/>
        <w:ind w:firstLine="540"/>
        <w:jc w:val="both"/>
      </w:pPr>
      <w:r>
        <w:t>1. Представленные документы</w:t>
      </w:r>
    </w:p>
    <w:p w:rsidR="003A2214" w:rsidRDefault="003A22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3"/>
        <w:gridCol w:w="4082"/>
        <w:gridCol w:w="1403"/>
        <w:gridCol w:w="2953"/>
      </w:tblGrid>
      <w:tr w:rsidR="003A2214">
        <w:tc>
          <w:tcPr>
            <w:tcW w:w="633" w:type="dxa"/>
            <w:vAlign w:val="center"/>
          </w:tcPr>
          <w:p w:rsidR="003A2214" w:rsidRDefault="003A2214">
            <w:pPr>
              <w:pStyle w:val="ConsPlusNormal"/>
              <w:jc w:val="center"/>
            </w:pPr>
            <w:r>
              <w:t>N п/п</w:t>
            </w:r>
          </w:p>
        </w:tc>
        <w:tc>
          <w:tcPr>
            <w:tcW w:w="4082" w:type="dxa"/>
            <w:vAlign w:val="center"/>
          </w:tcPr>
          <w:p w:rsidR="003A2214" w:rsidRDefault="003A2214">
            <w:pPr>
              <w:pStyle w:val="ConsPlusNormal"/>
              <w:jc w:val="center"/>
            </w:pPr>
            <w:r>
              <w:t>Наименование документа</w:t>
            </w:r>
          </w:p>
        </w:tc>
        <w:tc>
          <w:tcPr>
            <w:tcW w:w="1403" w:type="dxa"/>
            <w:vAlign w:val="center"/>
          </w:tcPr>
          <w:p w:rsidR="003A2214" w:rsidRDefault="003A2214">
            <w:pPr>
              <w:pStyle w:val="ConsPlusNormal"/>
              <w:jc w:val="center"/>
            </w:pPr>
            <w:r>
              <w:t>Кол-во листов</w:t>
            </w:r>
          </w:p>
        </w:tc>
        <w:tc>
          <w:tcPr>
            <w:tcW w:w="2953" w:type="dxa"/>
            <w:vAlign w:val="center"/>
          </w:tcPr>
          <w:p w:rsidR="003A2214" w:rsidRDefault="003A2214">
            <w:pPr>
              <w:pStyle w:val="ConsPlusNormal"/>
              <w:jc w:val="center"/>
            </w:pPr>
            <w:r>
              <w:t>Примечание</w:t>
            </w:r>
          </w:p>
        </w:tc>
      </w:tr>
      <w:tr w:rsidR="003A2214">
        <w:tc>
          <w:tcPr>
            <w:tcW w:w="633" w:type="dxa"/>
            <w:vAlign w:val="center"/>
          </w:tcPr>
          <w:p w:rsidR="003A2214" w:rsidRDefault="003A2214">
            <w:pPr>
              <w:pStyle w:val="ConsPlusNormal"/>
            </w:pPr>
          </w:p>
        </w:tc>
        <w:tc>
          <w:tcPr>
            <w:tcW w:w="4082" w:type="dxa"/>
            <w:vAlign w:val="center"/>
          </w:tcPr>
          <w:p w:rsidR="003A2214" w:rsidRDefault="003A2214">
            <w:pPr>
              <w:pStyle w:val="ConsPlusNormal"/>
            </w:pPr>
          </w:p>
        </w:tc>
        <w:tc>
          <w:tcPr>
            <w:tcW w:w="1403" w:type="dxa"/>
            <w:vAlign w:val="center"/>
          </w:tcPr>
          <w:p w:rsidR="003A2214" w:rsidRDefault="003A2214">
            <w:pPr>
              <w:pStyle w:val="ConsPlusNormal"/>
            </w:pPr>
          </w:p>
        </w:tc>
        <w:tc>
          <w:tcPr>
            <w:tcW w:w="2953" w:type="dxa"/>
            <w:vAlign w:val="center"/>
          </w:tcPr>
          <w:p w:rsidR="003A2214" w:rsidRDefault="003A2214">
            <w:pPr>
              <w:pStyle w:val="ConsPlusNormal"/>
            </w:pPr>
          </w:p>
        </w:tc>
      </w:tr>
    </w:tbl>
    <w:p w:rsidR="003A2214" w:rsidRDefault="003A2214">
      <w:pPr>
        <w:pStyle w:val="ConsPlusNormal"/>
        <w:jc w:val="both"/>
      </w:pPr>
    </w:p>
    <w:p w:rsidR="003A2214" w:rsidRDefault="003A2214">
      <w:pPr>
        <w:pStyle w:val="ConsPlusNormal"/>
        <w:ind w:firstLine="540"/>
        <w:jc w:val="both"/>
      </w:pPr>
      <w:r>
        <w:t>2. Недостающие документы, при непредставлении которых принимается решение об отказе в предоставлении муниципальной услуги</w:t>
      </w:r>
    </w:p>
    <w:p w:rsidR="003A2214" w:rsidRDefault="003A22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8447"/>
      </w:tblGrid>
      <w:tr w:rsidR="003A2214">
        <w:tc>
          <w:tcPr>
            <w:tcW w:w="635" w:type="dxa"/>
            <w:vAlign w:val="center"/>
          </w:tcPr>
          <w:p w:rsidR="003A2214" w:rsidRDefault="003A2214">
            <w:pPr>
              <w:pStyle w:val="ConsPlusNormal"/>
              <w:jc w:val="center"/>
            </w:pPr>
            <w:r>
              <w:t>N п/п</w:t>
            </w:r>
          </w:p>
        </w:tc>
        <w:tc>
          <w:tcPr>
            <w:tcW w:w="8447" w:type="dxa"/>
            <w:vAlign w:val="center"/>
          </w:tcPr>
          <w:p w:rsidR="003A2214" w:rsidRDefault="003A2214">
            <w:pPr>
              <w:pStyle w:val="ConsPlusNormal"/>
              <w:jc w:val="center"/>
            </w:pPr>
            <w:r>
              <w:t>Наименование документа</w:t>
            </w:r>
          </w:p>
        </w:tc>
      </w:tr>
      <w:tr w:rsidR="003A2214">
        <w:tc>
          <w:tcPr>
            <w:tcW w:w="635" w:type="dxa"/>
            <w:vAlign w:val="center"/>
          </w:tcPr>
          <w:p w:rsidR="003A2214" w:rsidRDefault="003A2214">
            <w:pPr>
              <w:pStyle w:val="ConsPlusNormal"/>
            </w:pPr>
          </w:p>
        </w:tc>
        <w:tc>
          <w:tcPr>
            <w:tcW w:w="8447" w:type="dxa"/>
            <w:vAlign w:val="center"/>
          </w:tcPr>
          <w:p w:rsidR="003A2214" w:rsidRDefault="003A2214">
            <w:pPr>
              <w:pStyle w:val="ConsPlusNormal"/>
            </w:pPr>
          </w:p>
        </w:tc>
      </w:tr>
    </w:tbl>
    <w:p w:rsidR="003A2214" w:rsidRDefault="003A2214">
      <w:pPr>
        <w:pStyle w:val="ConsPlusNormal"/>
        <w:jc w:val="both"/>
      </w:pPr>
    </w:p>
    <w:p w:rsidR="003A2214" w:rsidRDefault="003A2214">
      <w:pPr>
        <w:pStyle w:val="ConsPlusNonformat"/>
        <w:jc w:val="both"/>
      </w:pPr>
      <w:r>
        <w:t xml:space="preserve">    Заявителю разъяснены последствия:</w:t>
      </w:r>
    </w:p>
    <w:p w:rsidR="003A2214" w:rsidRDefault="003A2214">
      <w:pPr>
        <w:pStyle w:val="ConsPlusNonformat"/>
        <w:jc w:val="both"/>
      </w:pPr>
      <w:r>
        <w:t xml:space="preserve">    - непредоставления документов, указанных в пункте 2 настоящей расписки.</w:t>
      </w:r>
    </w:p>
    <w:p w:rsidR="003A2214" w:rsidRDefault="003A2214">
      <w:pPr>
        <w:pStyle w:val="ConsPlusNonformat"/>
        <w:jc w:val="both"/>
      </w:pPr>
    </w:p>
    <w:p w:rsidR="003A2214" w:rsidRDefault="003A2214">
      <w:pPr>
        <w:pStyle w:val="ConsPlusNonformat"/>
        <w:jc w:val="both"/>
      </w:pPr>
      <w:r>
        <w:t xml:space="preserve">    Документы сдал и один экземпляр расписки получил:</w:t>
      </w:r>
    </w:p>
    <w:p w:rsidR="003A2214" w:rsidRDefault="003A2214">
      <w:pPr>
        <w:pStyle w:val="ConsPlusNonformat"/>
        <w:jc w:val="both"/>
      </w:pPr>
      <w:r>
        <w:t xml:space="preserve">    _________________ _________  ___________________________________</w:t>
      </w:r>
    </w:p>
    <w:p w:rsidR="003A2214" w:rsidRDefault="003A2214">
      <w:pPr>
        <w:pStyle w:val="ConsPlusNonformat"/>
        <w:jc w:val="both"/>
      </w:pPr>
      <w:r>
        <w:t xml:space="preserve">         (дата)       (подпись)   (Ф.И.О. заявителя/представителя)</w:t>
      </w:r>
    </w:p>
    <w:p w:rsidR="003A2214" w:rsidRDefault="003A2214">
      <w:pPr>
        <w:pStyle w:val="ConsPlusNonformat"/>
        <w:jc w:val="both"/>
      </w:pPr>
    </w:p>
    <w:p w:rsidR="003A2214" w:rsidRDefault="003A2214">
      <w:pPr>
        <w:pStyle w:val="ConsPlusNonformat"/>
        <w:jc w:val="both"/>
      </w:pPr>
    </w:p>
    <w:p w:rsidR="003A2214" w:rsidRDefault="003A2214">
      <w:pPr>
        <w:pStyle w:val="ConsPlusNonformat"/>
        <w:jc w:val="both"/>
      </w:pPr>
      <w:r>
        <w:t xml:space="preserve">    Документы принял на ____ листах и зарегистрировал в журнале регистрации</w:t>
      </w:r>
    </w:p>
    <w:p w:rsidR="003A2214" w:rsidRDefault="003A2214">
      <w:pPr>
        <w:pStyle w:val="ConsPlusNonformat"/>
        <w:jc w:val="both"/>
      </w:pPr>
      <w:r>
        <w:t xml:space="preserve">    от ________________________ N ______________________</w:t>
      </w:r>
    </w:p>
    <w:p w:rsidR="003A2214" w:rsidRDefault="003A2214">
      <w:pPr>
        <w:pStyle w:val="ConsPlusNonformat"/>
        <w:jc w:val="both"/>
      </w:pPr>
      <w:r>
        <w:t xml:space="preserve">            (дата)</w:t>
      </w:r>
    </w:p>
    <w:p w:rsidR="003A2214" w:rsidRDefault="003A2214">
      <w:pPr>
        <w:pStyle w:val="ConsPlusNonformat"/>
        <w:jc w:val="both"/>
      </w:pPr>
      <w:r>
        <w:t xml:space="preserve">    _________________ _______________ __________________________________</w:t>
      </w:r>
    </w:p>
    <w:p w:rsidR="003A2214" w:rsidRDefault="003A2214">
      <w:pPr>
        <w:pStyle w:val="ConsPlusNonformat"/>
        <w:jc w:val="both"/>
      </w:pPr>
      <w:r>
        <w:t xml:space="preserve">       (должность)        (подпись)           (Ф.И.О. специалиста)</w:t>
      </w:r>
    </w:p>
    <w:p w:rsidR="003A2214" w:rsidRDefault="003A2214">
      <w:pPr>
        <w:pStyle w:val="ConsPlusNormal"/>
        <w:jc w:val="both"/>
      </w:pPr>
    </w:p>
    <w:p w:rsidR="003A2214" w:rsidRDefault="003A2214">
      <w:pPr>
        <w:pStyle w:val="ConsPlusNormal"/>
        <w:jc w:val="both"/>
      </w:pPr>
    </w:p>
    <w:p w:rsidR="003A2214" w:rsidRDefault="003A2214">
      <w:pPr>
        <w:pStyle w:val="ConsPlusNormal"/>
        <w:pBdr>
          <w:top w:val="single" w:sz="6" w:space="0" w:color="auto"/>
        </w:pBdr>
        <w:spacing w:before="100" w:after="100"/>
        <w:jc w:val="both"/>
        <w:rPr>
          <w:sz w:val="2"/>
          <w:szCs w:val="2"/>
        </w:rPr>
      </w:pPr>
    </w:p>
    <w:p w:rsidR="00095945" w:rsidRDefault="00095945">
      <w:bookmarkStart w:id="18" w:name="_GoBack"/>
      <w:bookmarkEnd w:id="18"/>
    </w:p>
    <w:sectPr w:rsidR="00095945" w:rsidSect="00BB1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14"/>
    <w:rsid w:val="00095945"/>
    <w:rsid w:val="003A2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43B38-8C13-4199-9B2D-7490B724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2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22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22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22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BC23CC308323B811108D8C119680A854E0DAC07042B28468D47BC619367145ED0DA99E622B4364389B28683616BCC6B7195F66EB2F3EC6717B289F1I3F" TargetMode="External"/><Relationship Id="rId13" Type="http://schemas.openxmlformats.org/officeDocument/2006/relationships/hyperlink" Target="consultantplus://offline/ref=018BC23CC308323B811116D5D7753F05804653A30104287F1BDC41EB3EC361410C9084C0A465A7364297B08687F6I3F" TargetMode="External"/><Relationship Id="rId18" Type="http://schemas.openxmlformats.org/officeDocument/2006/relationships/hyperlink" Target="consultantplus://offline/ref=018BC23CC308323B811108D8C119680A854E0DAC07002628458C47BC619367145ED0DA99F422EC3A428AAC8787743D9D2EF2IDF" TargetMode="External"/><Relationship Id="rId26" Type="http://schemas.openxmlformats.org/officeDocument/2006/relationships/hyperlink" Target="consultantplus://offline/ref=018BC23CC308323B811116D5D7753F05804752A40401287F1BDC41EB3EC361411E90DCC9A66DED6607DCBF8785743E9C312698F6F6I4F" TargetMode="External"/><Relationship Id="rId3" Type="http://schemas.openxmlformats.org/officeDocument/2006/relationships/webSettings" Target="webSettings.xml"/><Relationship Id="rId21" Type="http://schemas.openxmlformats.org/officeDocument/2006/relationships/hyperlink" Target="consultantplus://offline/ref=018BC23CC308323B811108D8C119680A854E0DAC07022A2C4F8947BC619367145ED0DA99E622B4364389B0868F616BCC6B7195F66EB2F3EC6717B289F1I3F" TargetMode="External"/><Relationship Id="rId34" Type="http://schemas.openxmlformats.org/officeDocument/2006/relationships/fontTable" Target="fontTable.xml"/><Relationship Id="rId7" Type="http://schemas.openxmlformats.org/officeDocument/2006/relationships/hyperlink" Target="consultantplus://offline/ref=018BC23CC308323B811108D8C119680A854E0DAC0705222E408B47BC619367145ED0DA99E622B4364389B28683616BCC6B7195F66EB2F3EC6717B289F1I3F" TargetMode="External"/><Relationship Id="rId12" Type="http://schemas.openxmlformats.org/officeDocument/2006/relationships/hyperlink" Target="consultantplus://offline/ref=018BC23CC308323B811108D8C119680A854E0DAC070A24294E8E47BC619367145ED0DA99E622B4364389B28683616BCC6B7195F66EB2F3EC6717B289F1I3F" TargetMode="External"/><Relationship Id="rId17" Type="http://schemas.openxmlformats.org/officeDocument/2006/relationships/hyperlink" Target="consultantplus://offline/ref=018BC23CC308323B811108D8C119680A854E0DAC070A2A29468947BC619367145ED0DA99F422EC3A428AAC8787743D9D2EF2IDF" TargetMode="External"/><Relationship Id="rId25" Type="http://schemas.openxmlformats.org/officeDocument/2006/relationships/hyperlink" Target="consultantplus://offline/ref=018BC23CC308323B811116D5D7753F05804752A40401287F1BDC41EB3EC361411E90DCCCA566B9364382E6D7C23F329C2C3A99F673AEF2ECF7I0F" TargetMode="External"/><Relationship Id="rId33" Type="http://schemas.openxmlformats.org/officeDocument/2006/relationships/hyperlink" Target="consultantplus://offline/ref=018BC23CC308323B811116D5D7753F05814D55A8030A287F1BDC41EB3EC361410C9084C0A465A7364297B08687F6I3F" TargetMode="External"/><Relationship Id="rId2" Type="http://schemas.openxmlformats.org/officeDocument/2006/relationships/settings" Target="settings.xml"/><Relationship Id="rId16" Type="http://schemas.openxmlformats.org/officeDocument/2006/relationships/hyperlink" Target="consultantplus://offline/ref=018BC23CC308323B811108D8C119680A854E0DAC0E032A2E47831AB669CA6B1659DF858EE16BB8374389B1808D3E6ED97A2999F473ADF3F37B15B3F8I1F" TargetMode="External"/><Relationship Id="rId20" Type="http://schemas.openxmlformats.org/officeDocument/2006/relationships/hyperlink" Target="consultantplus://offline/ref=018BC23CC308323B811116D5D7753F05804752A40401287F1BDC41EB3EC361411E90DCCEAD6DED6607DCBF8785743E9C312698F6F6I4F" TargetMode="External"/><Relationship Id="rId29" Type="http://schemas.openxmlformats.org/officeDocument/2006/relationships/hyperlink" Target="consultantplus://offline/ref=018BC23CC308323B811108D8C119680A854E0DAC070B2A2F478F47BC619367145ED0DA99E622B4364389B18F85616BCC6B7195F66EB2F3EC6717B289F1I3F" TargetMode="External"/><Relationship Id="rId1" Type="http://schemas.openxmlformats.org/officeDocument/2006/relationships/styles" Target="styles.xml"/><Relationship Id="rId6" Type="http://schemas.openxmlformats.org/officeDocument/2006/relationships/hyperlink" Target="consultantplus://offline/ref=018BC23CC308323B811108D8C119680A854E0DAC0707232F478C47BC619367145ED0DA99E622B4364389B28683616BCC6B7195F66EB2F3EC6717B289F1I3F" TargetMode="External"/><Relationship Id="rId11" Type="http://schemas.openxmlformats.org/officeDocument/2006/relationships/hyperlink" Target="consultantplus://offline/ref=018BC23CC308323B811108D8C119680A854E0DAC070A252C4F8C47BC619367145ED0DA99E622B4364389B28683616BCC6B7195F66EB2F3EC6717B289F1I3F" TargetMode="External"/><Relationship Id="rId24" Type="http://schemas.openxmlformats.org/officeDocument/2006/relationships/hyperlink" Target="consultantplus://offline/ref=018BC23CC308323B811116D5D7753F05804752A40401287F1BDC41EB3EC361411E90DCCEA06DED6607DCBF8785743E9C312698F6F6I4F" TargetMode="External"/><Relationship Id="rId32" Type="http://schemas.openxmlformats.org/officeDocument/2006/relationships/image" Target="media/image1.wmf"/><Relationship Id="rId5" Type="http://schemas.openxmlformats.org/officeDocument/2006/relationships/hyperlink" Target="consultantplus://offline/ref=018BC23CC308323B811108D8C119680A854E0DAC0700232F428D47BC619367145ED0DA99E622B4364389B28683616BCC6B7195F66EB2F3EC6717B289F1I3F" TargetMode="External"/><Relationship Id="rId15" Type="http://schemas.openxmlformats.org/officeDocument/2006/relationships/hyperlink" Target="consultantplus://offline/ref=018BC23CC308323B811108D8C119680A854E0DAC070A262C478C47BC619367145ED0DA99F422EC3A428AAC8787743D9D2EF2IDF" TargetMode="External"/><Relationship Id="rId23" Type="http://schemas.openxmlformats.org/officeDocument/2006/relationships/hyperlink" Target="consultantplus://offline/ref=018BC23CC308323B811116D5D7753F05804456A00203287F1BDC41EB3EC361411E90DCCCA566B9364582E6D7C23F329C2C3A99F673AEF2ECF7I0F" TargetMode="External"/><Relationship Id="rId28" Type="http://schemas.openxmlformats.org/officeDocument/2006/relationships/hyperlink" Target="consultantplus://offline/ref=018BC23CC308323B811116D5D7753F05804752A40401287F1BDC41EB3EC361411E90DCCFA162B26312CDE78B8769219C2E3A9AF76CFAI5F" TargetMode="External"/><Relationship Id="rId10" Type="http://schemas.openxmlformats.org/officeDocument/2006/relationships/hyperlink" Target="consultantplus://offline/ref=018BC23CC308323B811108D8C119680A854E0DAC070B2520438F47BC619367145ED0DA99E622B4364389B28683616BCC6B7195F66EB2F3EC6717B289F1I3F" TargetMode="External"/><Relationship Id="rId19" Type="http://schemas.openxmlformats.org/officeDocument/2006/relationships/hyperlink" Target="consultantplus://offline/ref=018BC23CC308323B811108D8C119680A854E0DAC070A24294E8E47BC619367145ED0DA99E622B4364389B28680616BCC6B7195F66EB2F3EC6717B289F1I3F" TargetMode="External"/><Relationship Id="rId31" Type="http://schemas.openxmlformats.org/officeDocument/2006/relationships/hyperlink" Target="consultantplus://offline/ref=018BC23CC308323B811116D5D7753F05804752A40401287F1BDC41EB3EC361411E90DCCFA662B26312CDE78B8769219C2E3A9AF76CFAI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18BC23CC308323B811108D8C119680A854E0DAC070B2621428147BC619367145ED0DA99E622B4364389B28683616BCC6B7195F66EB2F3EC6717B289F1I3F" TargetMode="External"/><Relationship Id="rId14" Type="http://schemas.openxmlformats.org/officeDocument/2006/relationships/hyperlink" Target="consultantplus://offline/ref=018BC23CC308323B811116D5D7753F05804752A40401287F1BDC41EB3EC361411E90DCCCA566B93E4782E6D7C23F329C2C3A99F673AEF2ECF7I0F" TargetMode="External"/><Relationship Id="rId22" Type="http://schemas.openxmlformats.org/officeDocument/2006/relationships/hyperlink" Target="consultantplus://offline/ref=018BC23CC308323B811116D5D7753F05804456A00203287F1BDC41EB3EC361410C9084C0A465A7364297B08687F6I3F" TargetMode="External"/><Relationship Id="rId27" Type="http://schemas.openxmlformats.org/officeDocument/2006/relationships/hyperlink" Target="consultantplus://offline/ref=018BC23CC308323B811116D5D7753F05804752A40401287F1BDC41EB3EC361411E90DCCFAC66B26312CDE78B8769219C2E3A9AF76CFAI5F" TargetMode="External"/><Relationship Id="rId30" Type="http://schemas.openxmlformats.org/officeDocument/2006/relationships/hyperlink" Target="consultantplus://offline/ref=018BC23CC308323B811116D5D7753F05804752A40401287F1BDC41EB3EC361411E90DCCFAC66B26312CDE78B8769219C2E3A9AF76CFAI5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11823</Words>
  <Characters>67397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Крюкова Ирина Владимировна</dc:creator>
  <cp:keywords/>
  <dc:description/>
  <cp:lastModifiedBy>Крюкова Ирина Владимировна</cp:lastModifiedBy>
  <cp:revision>1</cp:revision>
  <dcterms:created xsi:type="dcterms:W3CDTF">2019-11-13T05:08:00Z</dcterms:created>
  <dcterms:modified xsi:type="dcterms:W3CDTF">2019-11-13T05:08:00Z</dcterms:modified>
</cp:coreProperties>
</file>