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проведённых плановых проверках отделом муниципального контроля Администрации города Когалыма </w:t>
      </w:r>
    </w:p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законодательства о размещении закупок для муниципальных нужд </w:t>
      </w:r>
    </w:p>
    <w:p w:rsidR="0037045A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Когалым в </w:t>
      </w:r>
      <w:r w:rsidR="00BE5443"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37045A" w:rsidRPr="0037045A" w:rsidRDefault="0037045A" w:rsidP="002D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559"/>
        <w:gridCol w:w="5670"/>
        <w:gridCol w:w="2274"/>
        <w:gridCol w:w="2120"/>
      </w:tblGrid>
      <w:tr w:rsidR="00FA123C" w:rsidRPr="00E10215" w:rsidTr="002D38F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E10215" w:rsidTr="002D38FA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23C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E544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E1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E5443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плановой проверки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требований законодательства Российской Федерации о контрактной </w:t>
            </w:r>
            <w:r w:rsidR="0062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в сфере закупок 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E544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E544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22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449 571,20</w:t>
            </w:r>
          </w:p>
        </w:tc>
      </w:tr>
      <w:tr w:rsidR="003D2206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Когалыма</w:t>
            </w:r>
          </w:p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/2022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требований законодательства Российской Федерации о контрактной </w:t>
            </w:r>
            <w:r w:rsidR="0062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в сфере закупок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06" w:rsidRPr="00E10215" w:rsidRDefault="003D2206" w:rsidP="003D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499 661,50</w:t>
            </w:r>
          </w:p>
        </w:tc>
      </w:tr>
      <w:tr w:rsidR="00D50B4A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Когалыма</w:t>
            </w:r>
          </w:p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№ПП-3/2022 от 22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требований законодательства Российской Федерации о контрактной </w:t>
            </w:r>
            <w:r w:rsidR="0062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в сфере закупок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4A" w:rsidRPr="00E10215" w:rsidRDefault="00D50B4A" w:rsidP="00D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37 404 235,15</w:t>
            </w:r>
          </w:p>
        </w:tc>
      </w:tr>
      <w:tr w:rsidR="003A3440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3A3440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3A3440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  <w:p w:rsidR="003A3440" w:rsidRPr="00E10215" w:rsidRDefault="003A3440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3A3440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5.2022 – 31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3A3440" w:rsidP="00CC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№ПП-4/2022 от 08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 w:rsidR="00CC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требований</w:t>
            </w:r>
            <w:r w:rsidR="00CC7484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установленных статьей 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48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 контрактной системе в сфере закупок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CC7484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40" w:rsidRPr="00E10215" w:rsidRDefault="00CC7484" w:rsidP="003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11 069 052,23</w:t>
            </w:r>
          </w:p>
        </w:tc>
      </w:tr>
      <w:tr w:rsidR="007A460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09" w:rsidRPr="00E10215" w:rsidRDefault="000A0E1F" w:rsidP="0029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09" w:rsidRPr="00E10215" w:rsidRDefault="007A4609" w:rsidP="0029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Коммунспецавтотехника</w:t>
            </w:r>
            <w:proofErr w:type="spellEnd"/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4609" w:rsidRPr="00E10215" w:rsidRDefault="007A4609" w:rsidP="007A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09" w:rsidRPr="00E10215" w:rsidRDefault="007A4609" w:rsidP="007A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09" w:rsidRPr="00E10215" w:rsidRDefault="007A4609" w:rsidP="007A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требований законодательства Российской Федерации о контрактной </w:t>
            </w:r>
            <w:r w:rsidR="0062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в сфере закупок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09" w:rsidRPr="00E10215" w:rsidRDefault="00140F07" w:rsidP="0029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09" w:rsidRPr="00E10215" w:rsidRDefault="00140F07" w:rsidP="0029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42 702 136,21</w:t>
            </w:r>
          </w:p>
        </w:tc>
      </w:tr>
      <w:tr w:rsidR="003F571D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E10215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E10215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города Когалыма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571D" w:rsidRPr="00E10215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E10215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E10215" w:rsidRDefault="00621082" w:rsidP="003F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F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№ПП-6</w:t>
            </w:r>
            <w:r w:rsidR="003F571D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/2022 от </w:t>
            </w:r>
            <w:r w:rsidR="003F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F571D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F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571D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 w:rsidR="003F571D"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требований законодательства Российской Федерации о контрактной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в сфере закупок </w:t>
            </w:r>
            <w:r w:rsidR="003F571D"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FD1B63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1D" w:rsidRPr="00FD1B63" w:rsidRDefault="003F571D" w:rsidP="003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63">
              <w:rPr>
                <w:rFonts w:ascii="Times New Roman" w:eastAsia="Times New Roman" w:hAnsi="Times New Roman" w:cs="Times New Roman"/>
                <w:sz w:val="24"/>
                <w:szCs w:val="24"/>
              </w:rPr>
              <w:t>54 948 010,17</w:t>
            </w:r>
          </w:p>
        </w:tc>
      </w:tr>
      <w:tr w:rsidR="00A17BC3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3" w:rsidRDefault="00A17BC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3" w:rsidRPr="00E10215" w:rsidRDefault="00A17BC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Когалыма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7BC3" w:rsidRPr="00E10215" w:rsidRDefault="00A17BC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3" w:rsidRDefault="006E600A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– 30.09.2022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0A" w:rsidRDefault="006E600A" w:rsidP="00A1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№ПП-7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требований 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нормативных правовых актов Российской Федерации </w:t>
            </w:r>
          </w:p>
          <w:p w:rsidR="00A17BC3" w:rsidRDefault="006E600A" w:rsidP="00A1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контрактной системе в сфере закупок</w:t>
            </w:r>
            <w:r w:rsidR="002D3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1082" w:rsidRPr="00E10215" w:rsidRDefault="00621082" w:rsidP="00A1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предписание №1/7 от 10.10.2022 об устранении нарушения</w:t>
            </w:r>
            <w:r w:rsidR="002D3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3" w:rsidRDefault="002F7736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3" w:rsidRDefault="002F7736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216 714 245,55</w:t>
            </w:r>
          </w:p>
        </w:tc>
      </w:tr>
      <w:tr w:rsidR="00FD1B63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«Обеспечение эксплуатационно-хозяйственной деятельности»</w:t>
            </w:r>
          </w:p>
          <w:p w:rsidR="00FD1B63" w:rsidRPr="00E10215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8608056509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10.10.2022-28.10.2022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№ПП-8/2022 от 10.11</w:t>
            </w:r>
            <w:r w:rsidRPr="00FD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.2022 - по итогам плановой проверки фактов нарушения требований законодательства Российской Федерации о контрактной системе в сфере закупок не выявлено.</w:t>
            </w:r>
          </w:p>
          <w:p w:rsidR="001C7354" w:rsidRPr="00E10215" w:rsidRDefault="001C7354" w:rsidP="00A1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направлены замечания.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63" w:rsidRDefault="00FD1B63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1 634 807,91</w:t>
            </w:r>
          </w:p>
        </w:tc>
      </w:tr>
      <w:tr w:rsidR="00780334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780334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780334" w:rsidP="0078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«Управление обеспечения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0334" w:rsidRDefault="00780334" w:rsidP="0078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8608054371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780334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08.11.2022-25.11.2022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780334" w:rsidP="0078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№ПП-9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.2022 - по итогам плановой 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требований 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нормативных правовых актов Российской Федерации о контрактной системе в сфере закупок</w:t>
            </w:r>
            <w:r w:rsidR="00417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(ст. 38, ст.39 Закона №44-ФЗ)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80334" w:rsidRDefault="00780334" w:rsidP="0078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334" w:rsidRDefault="00780334" w:rsidP="00780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предписание №2/9 от 05.12</w:t>
            </w:r>
            <w:r w:rsidR="0041774B">
              <w:rPr>
                <w:rFonts w:ascii="Times New Roman" w:eastAsia="Times New Roman" w:hAnsi="Times New Roman" w:cs="Times New Roman"/>
                <w:sz w:val="24"/>
                <w:szCs w:val="24"/>
              </w:rPr>
              <w:t>.2022 об устранении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41774B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34" w:rsidRDefault="0041774B" w:rsidP="00A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7 457 260,51</w:t>
            </w:r>
          </w:p>
        </w:tc>
      </w:tr>
    </w:tbl>
    <w:p w:rsidR="0090538E" w:rsidRDefault="0041774B"/>
    <w:sectPr w:rsidR="0090538E" w:rsidSect="00B7423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A0E1F"/>
    <w:rsid w:val="00140F07"/>
    <w:rsid w:val="001C7354"/>
    <w:rsid w:val="00297F89"/>
    <w:rsid w:val="002B4672"/>
    <w:rsid w:val="002D0858"/>
    <w:rsid w:val="002D38FA"/>
    <w:rsid w:val="002F7736"/>
    <w:rsid w:val="003536FF"/>
    <w:rsid w:val="0037045A"/>
    <w:rsid w:val="003923A8"/>
    <w:rsid w:val="003A3440"/>
    <w:rsid w:val="003D2206"/>
    <w:rsid w:val="003F571D"/>
    <w:rsid w:val="0041774B"/>
    <w:rsid w:val="00621082"/>
    <w:rsid w:val="006E600A"/>
    <w:rsid w:val="007709E0"/>
    <w:rsid w:val="00780334"/>
    <w:rsid w:val="007A4609"/>
    <w:rsid w:val="00850F07"/>
    <w:rsid w:val="00867A62"/>
    <w:rsid w:val="00891EF0"/>
    <w:rsid w:val="00A17BC3"/>
    <w:rsid w:val="00A96899"/>
    <w:rsid w:val="00AB0574"/>
    <w:rsid w:val="00B7423D"/>
    <w:rsid w:val="00BE5443"/>
    <w:rsid w:val="00CC7484"/>
    <w:rsid w:val="00D50B4A"/>
    <w:rsid w:val="00E10215"/>
    <w:rsid w:val="00E2105F"/>
    <w:rsid w:val="00EF7F18"/>
    <w:rsid w:val="00F13F91"/>
    <w:rsid w:val="00FA123C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FE50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Никозова Стелла Александровна</cp:lastModifiedBy>
  <cp:revision>26</cp:revision>
  <dcterms:created xsi:type="dcterms:W3CDTF">2021-03-02T11:51:00Z</dcterms:created>
  <dcterms:modified xsi:type="dcterms:W3CDTF">2022-12-05T13:21:00Z</dcterms:modified>
</cp:coreProperties>
</file>