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E5" w:rsidRPr="00177642" w:rsidRDefault="008C1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2E5" w:rsidRPr="00C47DE0" w:rsidRDefault="00D91E4E" w:rsidP="0017764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7DE0">
        <w:rPr>
          <w:rFonts w:ascii="Times New Roman" w:hAnsi="Times New Roman" w:cs="Times New Roman"/>
          <w:b w:val="0"/>
          <w:sz w:val="24"/>
          <w:szCs w:val="24"/>
        </w:rPr>
        <w:t>Обзор</w:t>
      </w:r>
      <w:r w:rsidR="008C12E5" w:rsidRPr="00C47DE0">
        <w:rPr>
          <w:rFonts w:ascii="Times New Roman" w:hAnsi="Times New Roman" w:cs="Times New Roman"/>
          <w:b w:val="0"/>
          <w:sz w:val="24"/>
          <w:szCs w:val="24"/>
        </w:rPr>
        <w:t xml:space="preserve"> типичных </w:t>
      </w:r>
      <w:r w:rsidRPr="00C47DE0">
        <w:rPr>
          <w:rFonts w:ascii="Times New Roman" w:hAnsi="Times New Roman" w:cs="Times New Roman"/>
          <w:b w:val="0"/>
          <w:sz w:val="24"/>
          <w:szCs w:val="24"/>
        </w:rPr>
        <w:t xml:space="preserve">правонарушений </w:t>
      </w:r>
    </w:p>
    <w:p w:rsidR="00177642" w:rsidRPr="00C47DE0" w:rsidRDefault="008C12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в сфере закупок по </w:t>
      </w:r>
      <w:r w:rsidR="00177642" w:rsidRPr="00C47DE0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hyperlink r:id="rId4" w:history="1">
        <w:r w:rsidRPr="00C47DE0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177642" w:rsidRPr="00C47DE0">
        <w:rPr>
          <w:rFonts w:ascii="Times New Roman" w:hAnsi="Times New Roman" w:cs="Times New Roman"/>
          <w:sz w:val="24"/>
          <w:szCs w:val="24"/>
        </w:rPr>
        <w:t xml:space="preserve"> №</w:t>
      </w:r>
      <w:r w:rsidRPr="00C47DE0">
        <w:rPr>
          <w:rFonts w:ascii="Times New Roman" w:hAnsi="Times New Roman" w:cs="Times New Roman"/>
          <w:sz w:val="24"/>
          <w:szCs w:val="24"/>
        </w:rPr>
        <w:t>44-ФЗ</w:t>
      </w:r>
      <w:r w:rsidR="00177642" w:rsidRPr="00C47D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1E4E" w:rsidRPr="00C47DE0" w:rsidRDefault="00177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>допущенны</w:t>
      </w:r>
      <w:r w:rsidR="00A34218">
        <w:rPr>
          <w:rFonts w:ascii="Times New Roman" w:hAnsi="Times New Roman" w:cs="Times New Roman"/>
          <w:sz w:val="24"/>
          <w:szCs w:val="24"/>
        </w:rPr>
        <w:t>х</w:t>
      </w:r>
      <w:r w:rsidRPr="00C47DE0">
        <w:rPr>
          <w:rFonts w:ascii="Times New Roman" w:hAnsi="Times New Roman" w:cs="Times New Roman"/>
          <w:sz w:val="24"/>
          <w:szCs w:val="24"/>
        </w:rPr>
        <w:t xml:space="preserve"> субъектами проверок</w:t>
      </w:r>
      <w:r w:rsidR="00D91E4E" w:rsidRPr="00C47DE0">
        <w:rPr>
          <w:rFonts w:ascii="Times New Roman" w:hAnsi="Times New Roman" w:cs="Times New Roman"/>
          <w:sz w:val="24"/>
          <w:szCs w:val="24"/>
        </w:rPr>
        <w:t xml:space="preserve"> в 202</w:t>
      </w:r>
      <w:r w:rsidR="00A34218">
        <w:rPr>
          <w:rFonts w:ascii="Times New Roman" w:hAnsi="Times New Roman" w:cs="Times New Roman"/>
          <w:sz w:val="24"/>
          <w:szCs w:val="24"/>
        </w:rPr>
        <w:t>1</w:t>
      </w:r>
      <w:r w:rsidR="00D91E4E" w:rsidRPr="00C47DE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34F0A" w:rsidRPr="00C47DE0" w:rsidRDefault="00A34F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и выявленны</w:t>
      </w:r>
      <w:r w:rsidR="00A34218">
        <w:rPr>
          <w:rFonts w:ascii="Times New Roman" w:hAnsi="Times New Roman" w:cs="Times New Roman"/>
          <w:sz w:val="24"/>
          <w:szCs w:val="24"/>
        </w:rPr>
        <w:t>х</w:t>
      </w:r>
      <w:r w:rsidRPr="00C47DE0">
        <w:rPr>
          <w:rFonts w:ascii="Times New Roman" w:hAnsi="Times New Roman" w:cs="Times New Roman"/>
          <w:sz w:val="24"/>
          <w:szCs w:val="24"/>
        </w:rPr>
        <w:t xml:space="preserve"> в результате проведения</w:t>
      </w:r>
    </w:p>
    <w:p w:rsidR="00A34F0A" w:rsidRPr="00C47DE0" w:rsidRDefault="00177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отделом муниципального контроля Администрации города Когалыма</w:t>
      </w:r>
    </w:p>
    <w:p w:rsidR="008C12E5" w:rsidRPr="00C47DE0" w:rsidRDefault="00A34F0A" w:rsidP="00A342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7DE0">
        <w:rPr>
          <w:rFonts w:ascii="Times New Roman" w:hAnsi="Times New Roman" w:cs="Times New Roman"/>
          <w:sz w:val="24"/>
          <w:szCs w:val="24"/>
        </w:rPr>
        <w:t xml:space="preserve"> плановых контрольных мероприятий</w:t>
      </w:r>
      <w:r w:rsidR="00D91E4E" w:rsidRPr="00C47DE0">
        <w:rPr>
          <w:rFonts w:ascii="Times New Roman" w:hAnsi="Times New Roman" w:cs="Times New Roman"/>
          <w:sz w:val="24"/>
          <w:szCs w:val="24"/>
        </w:rPr>
        <w:t xml:space="preserve"> </w:t>
      </w:r>
      <w:r w:rsidR="009D0B82">
        <w:rPr>
          <w:rFonts w:ascii="Times New Roman" w:hAnsi="Times New Roman" w:cs="Times New Roman"/>
          <w:sz w:val="24"/>
          <w:szCs w:val="24"/>
        </w:rPr>
        <w:t xml:space="preserve">в период с 01.01.2022 по 31.07.2022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309"/>
      </w:tblGrid>
      <w:tr w:rsidR="00C47DE0" w:rsidRPr="00C47DE0" w:rsidTr="001373B6">
        <w:trPr>
          <w:tblHeader/>
        </w:trPr>
        <w:tc>
          <w:tcPr>
            <w:tcW w:w="510" w:type="dxa"/>
            <w:vAlign w:val="center"/>
          </w:tcPr>
          <w:p w:rsidR="008C12E5" w:rsidRPr="00C47DE0" w:rsidRDefault="00EF138F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8C12E5" w:rsidRPr="00C47DE0" w:rsidRDefault="008C12E5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Описание нарушений</w:t>
            </w:r>
          </w:p>
        </w:tc>
        <w:tc>
          <w:tcPr>
            <w:tcW w:w="4309" w:type="dxa"/>
            <w:vAlign w:val="center"/>
          </w:tcPr>
          <w:p w:rsidR="001373B6" w:rsidRDefault="008C12E5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основания </w:t>
            </w:r>
          </w:p>
          <w:p w:rsidR="008C12E5" w:rsidRPr="00C47DE0" w:rsidRDefault="008C12E5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квалификации нарушения</w:t>
            </w:r>
          </w:p>
        </w:tc>
      </w:tr>
      <w:tr w:rsidR="00C47DE0" w:rsidRPr="00C47DE0" w:rsidTr="001373B6">
        <w:tc>
          <w:tcPr>
            <w:tcW w:w="510" w:type="dxa"/>
            <w:vMerge w:val="restart"/>
            <w:vAlign w:val="center"/>
          </w:tcPr>
          <w:p w:rsidR="008C12E5" w:rsidRPr="00C47DE0" w:rsidRDefault="00DD747C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C12E5" w:rsidRPr="00C47DE0" w:rsidRDefault="008C12E5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порядка формирования комиссии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(комиссий) по осуществлению закупок</w:t>
            </w:r>
          </w:p>
        </w:tc>
        <w:tc>
          <w:tcPr>
            <w:tcW w:w="4309" w:type="dxa"/>
          </w:tcPr>
          <w:p w:rsidR="008C12E5" w:rsidRPr="00C47DE0" w:rsidRDefault="009D0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12E5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Статья 39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</w:tr>
      <w:tr w:rsidR="00C47DE0" w:rsidRPr="00C47DE0" w:rsidTr="001373B6">
        <w:tc>
          <w:tcPr>
            <w:tcW w:w="510" w:type="dxa"/>
            <w:vMerge/>
            <w:vAlign w:val="center"/>
          </w:tcPr>
          <w:p w:rsidR="008C12E5" w:rsidRPr="00C47DE0" w:rsidRDefault="008C12E5" w:rsidP="0013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8C12E5" w:rsidRPr="00C47DE0" w:rsidRDefault="008C12E5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 в состав комиссии преимущественно лиц, прошедших профессиональную переподготовку или повышение квалификации в сфере закупок</w:t>
            </w:r>
            <w:r w:rsidR="000E48DC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3-х лет</w:t>
            </w:r>
          </w:p>
        </w:tc>
      </w:tr>
      <w:tr w:rsidR="00C47DE0" w:rsidRPr="00C47DE0" w:rsidTr="001373B6">
        <w:tc>
          <w:tcPr>
            <w:tcW w:w="510" w:type="dxa"/>
            <w:vMerge w:val="restart"/>
            <w:vAlign w:val="center"/>
          </w:tcPr>
          <w:p w:rsidR="002A2AFE" w:rsidRPr="00C47DE0" w:rsidRDefault="0023747A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A2AFE" w:rsidRPr="00C47DE0" w:rsidRDefault="002A2AFE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о содержании документации о закупке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, извещения о проведении запроса котировок, формы контракта, в том числе отсутствие в проекте контракта требования о том, что цена является твердой и определяется на весь срок исполнения контракта</w:t>
            </w:r>
          </w:p>
        </w:tc>
        <w:tc>
          <w:tcPr>
            <w:tcW w:w="4309" w:type="dxa"/>
          </w:tcPr>
          <w:p w:rsidR="002A2AFE" w:rsidRPr="00C47DE0" w:rsidRDefault="009D0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Статьи 31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="002374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94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2A2AFE" w:rsidRPr="00C47DE0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="0023747A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>44-ФЗ.</w:t>
            </w:r>
          </w:p>
          <w:p w:rsidR="002A2AFE" w:rsidRPr="00C47DE0" w:rsidRDefault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FE" w:rsidRPr="00C47DE0" w:rsidRDefault="002A2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E0" w:rsidRPr="00C47DE0" w:rsidTr="001373B6">
        <w:tc>
          <w:tcPr>
            <w:tcW w:w="510" w:type="dxa"/>
            <w:vMerge/>
            <w:tcBorders>
              <w:bottom w:val="nil"/>
            </w:tcBorders>
            <w:vAlign w:val="center"/>
          </w:tcPr>
          <w:p w:rsidR="002A2AFE" w:rsidRPr="00C47DE0" w:rsidRDefault="002A2AFE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2A2AFE" w:rsidRPr="00C47DE0" w:rsidRDefault="002A2AFE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извещения и документацию о закупке в соответствии с требованиями законодательства</w:t>
            </w:r>
            <w:r w:rsidR="000E48D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A2AFE" w:rsidRPr="00C47DE0" w:rsidRDefault="002A2AFE" w:rsidP="00137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- соблюдать сроки размещения извещений и документации;</w:t>
            </w:r>
          </w:p>
          <w:p w:rsidR="002A2AFE" w:rsidRPr="00C47DE0" w:rsidRDefault="002A2AFE" w:rsidP="001373B6">
            <w:pPr>
              <w:pStyle w:val="ConsPlusNormal"/>
              <w:jc w:val="both"/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>- указывать всю необходимую информацию в извещениях и документации</w:t>
            </w:r>
          </w:p>
        </w:tc>
      </w:tr>
      <w:tr w:rsidR="00C47DE0" w:rsidRPr="00C47DE0" w:rsidTr="001373B6">
        <w:tc>
          <w:tcPr>
            <w:tcW w:w="510" w:type="dxa"/>
            <w:tcBorders>
              <w:bottom w:val="nil"/>
            </w:tcBorders>
            <w:vAlign w:val="center"/>
          </w:tcPr>
          <w:p w:rsidR="008C12E5" w:rsidRPr="00C47DE0" w:rsidRDefault="0023747A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C1DC5" w:rsidRPr="00C47DE0" w:rsidRDefault="008C12E5" w:rsidP="00F521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Нарушение, связанные с </w:t>
            </w:r>
            <w:r w:rsidR="007C1DC5">
              <w:rPr>
                <w:rFonts w:ascii="Times New Roman" w:hAnsi="Times New Roman" w:cs="Times New Roman"/>
                <w:sz w:val="24"/>
                <w:szCs w:val="24"/>
              </w:rPr>
              <w:t>указанием идентификационного</w:t>
            </w:r>
            <w:r w:rsidR="007C1DC5" w:rsidRPr="007C1DC5"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  <w:r w:rsidR="007C1D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1DC5" w:rsidRPr="007C1DC5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  <w:r w:rsidR="00F5218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ИКЗ)</w:t>
            </w:r>
            <w:r w:rsidR="007C1DC5" w:rsidRPr="007C1DC5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документации о закупке и контракте</w:t>
            </w:r>
            <w:r w:rsidR="00F5218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F5218F" w:rsidRPr="00F5218F">
              <w:rPr>
                <w:rFonts w:ascii="Times New Roman" w:hAnsi="Times New Roman" w:cs="Times New Roman"/>
                <w:sz w:val="24"/>
                <w:szCs w:val="24"/>
              </w:rPr>
              <w:t>в контракте при осуществлении закупки у единственного поставщика (подрядчика, исполнителя</w:t>
            </w:r>
            <w:r w:rsidR="006350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9" w:type="dxa"/>
          </w:tcPr>
          <w:p w:rsidR="008C12E5" w:rsidRPr="00C47DE0" w:rsidRDefault="009D0B82" w:rsidP="00D970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C1DC5">
                <w:rPr>
                  <w:rFonts w:ascii="Times New Roman" w:hAnsi="Times New Roman" w:cs="Times New Roman"/>
                  <w:sz w:val="24"/>
                  <w:szCs w:val="24"/>
                </w:rPr>
                <w:t>Статья 23</w:t>
              </w:r>
            </w:hyperlink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</w:t>
            </w:r>
            <w:r w:rsidR="008C12E5" w:rsidRPr="00C47DE0">
              <w:rPr>
                <w:rFonts w:ascii="Times New Roman" w:hAnsi="Times New Roman" w:cs="Times New Roman"/>
                <w:sz w:val="24"/>
                <w:szCs w:val="24"/>
              </w:rPr>
              <w:t>44-ФЗ;</w:t>
            </w:r>
          </w:p>
          <w:p w:rsidR="008C12E5" w:rsidRPr="00C47DE0" w:rsidRDefault="007C1DC5" w:rsidP="007C1D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DC5">
              <w:rPr>
                <w:rFonts w:ascii="Times New Roman" w:hAnsi="Times New Roman" w:cs="Times New Roman"/>
                <w:sz w:val="24"/>
                <w:szCs w:val="24"/>
              </w:rPr>
              <w:t>Постановление Пр</w:t>
            </w:r>
            <w:r w:rsidR="00D558A0">
              <w:rPr>
                <w:rFonts w:ascii="Times New Roman" w:hAnsi="Times New Roman" w:cs="Times New Roman"/>
                <w:sz w:val="24"/>
                <w:szCs w:val="24"/>
              </w:rPr>
              <w:t>авительства РФ от 08.02.2017 №1</w:t>
            </w:r>
            <w:r w:rsidRPr="007C1DC5">
              <w:rPr>
                <w:rFonts w:ascii="Times New Roman" w:hAnsi="Times New Roman" w:cs="Times New Roman"/>
                <w:sz w:val="24"/>
                <w:szCs w:val="24"/>
              </w:rPr>
              <w:t xml:space="preserve">45 (ред. от 20.11.2021)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1DC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нужд»</w:t>
            </w:r>
          </w:p>
        </w:tc>
      </w:tr>
      <w:tr w:rsidR="008C12E5" w:rsidRPr="00C47DE0" w:rsidTr="001373B6">
        <w:tc>
          <w:tcPr>
            <w:tcW w:w="510" w:type="dxa"/>
            <w:tcBorders>
              <w:top w:val="nil"/>
            </w:tcBorders>
            <w:vAlign w:val="center"/>
          </w:tcPr>
          <w:p w:rsidR="008C12E5" w:rsidRPr="00C47DE0" w:rsidRDefault="008C12E5" w:rsidP="00137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8C12E5" w:rsidRPr="00C47DE0" w:rsidRDefault="008C12E5" w:rsidP="00D558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Рекомендация.</w:t>
            </w:r>
            <w:r w:rsidR="002A2AFE" w:rsidRPr="00C47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18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контракты, заключенные на основании </w:t>
            </w:r>
            <w:hyperlink r:id="rId13" w:history="1">
              <w:r w:rsidR="00F5218F" w:rsidRPr="00F5218F">
                <w:rPr>
                  <w:rFonts w:ascii="Times New Roman" w:hAnsi="Times New Roman" w:cs="Times New Roman"/>
                  <w:sz w:val="24"/>
                  <w:szCs w:val="24"/>
                </w:rPr>
                <w:t>пунктов 4</w:t>
              </w:r>
            </w:hyperlink>
            <w:r w:rsidR="00F521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="00F5218F" w:rsidRPr="00F5218F">
                <w:rPr>
                  <w:rFonts w:ascii="Times New Roman" w:hAnsi="Times New Roman" w:cs="Times New Roman"/>
                  <w:sz w:val="24"/>
                  <w:szCs w:val="24"/>
                </w:rPr>
                <w:t>5 части 1 статьи 93</w:t>
              </w:r>
            </w:hyperlink>
            <w:r w:rsidR="00F5218F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№44-ФЗ, в которых также указыва</w:t>
            </w:r>
            <w:r w:rsidR="00D558A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F5218F">
              <w:rPr>
                <w:rFonts w:ascii="Times New Roman" w:hAnsi="Times New Roman" w:cs="Times New Roman"/>
                <w:sz w:val="24"/>
                <w:szCs w:val="24"/>
              </w:rPr>
              <w:t>ся ИКЗ (</w:t>
            </w:r>
            <w:r w:rsidR="00F5218F" w:rsidRPr="00F5218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6350C6"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 от 20.03.2020 №</w:t>
            </w:r>
            <w:r w:rsidR="00F5218F" w:rsidRPr="00F5218F">
              <w:rPr>
                <w:rFonts w:ascii="Times New Roman" w:hAnsi="Times New Roman" w:cs="Times New Roman"/>
                <w:sz w:val="24"/>
                <w:szCs w:val="24"/>
              </w:rPr>
              <w:t>24-01-08/21859)</w:t>
            </w:r>
          </w:p>
        </w:tc>
      </w:tr>
    </w:tbl>
    <w:p w:rsidR="008C12E5" w:rsidRPr="00C47DE0" w:rsidRDefault="008C1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BFA" w:rsidRDefault="00FD1D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D1D2C">
        <w:rPr>
          <w:rFonts w:ascii="Times New Roman" w:hAnsi="Times New Roman" w:cs="Times New Roman"/>
          <w:b/>
          <w:sz w:val="24"/>
          <w:szCs w:val="24"/>
        </w:rPr>
        <w:t xml:space="preserve"> целях предотвращения возможного нарушения норм законодательства Российской Федерации о контрактной системе</w:t>
      </w:r>
      <w:r>
        <w:rPr>
          <w:rFonts w:ascii="Times New Roman" w:hAnsi="Times New Roman" w:cs="Times New Roman"/>
          <w:b/>
          <w:sz w:val="24"/>
          <w:szCs w:val="24"/>
        </w:rPr>
        <w:t>, о</w:t>
      </w:r>
      <w:r w:rsidR="000E48DC">
        <w:rPr>
          <w:rFonts w:ascii="Times New Roman" w:hAnsi="Times New Roman" w:cs="Times New Roman"/>
          <w:b/>
          <w:sz w:val="24"/>
          <w:szCs w:val="24"/>
        </w:rPr>
        <w:t>тделом муниципального контроля Администрации города Когалыма в рамках осуществления контроля в сфере закупок р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>екомендовано принят</w:t>
      </w:r>
      <w:r w:rsidR="002A2AFE" w:rsidRPr="00C47DE0">
        <w:rPr>
          <w:rFonts w:ascii="Times New Roman" w:hAnsi="Times New Roman" w:cs="Times New Roman"/>
          <w:b/>
          <w:sz w:val="24"/>
          <w:szCs w:val="24"/>
        </w:rPr>
        <w:t>ь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097" w:rsidRPr="00C47DE0">
        <w:rPr>
          <w:rFonts w:ascii="Times New Roman" w:hAnsi="Times New Roman" w:cs="Times New Roman"/>
          <w:b/>
          <w:sz w:val="24"/>
          <w:szCs w:val="24"/>
        </w:rPr>
        <w:t>во внимание,</w:t>
      </w:r>
      <w:r w:rsidR="004348EC" w:rsidRPr="00C47D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следующее</w:t>
      </w:r>
      <w:r w:rsidR="00134BFA" w:rsidRPr="00C47DE0">
        <w:rPr>
          <w:rFonts w:ascii="Times New Roman" w:hAnsi="Times New Roman" w:cs="Times New Roman"/>
          <w:b/>
          <w:sz w:val="24"/>
          <w:szCs w:val="24"/>
        </w:rPr>
        <w:t>:</w:t>
      </w:r>
    </w:p>
    <w:p w:rsidR="00ED5DF6" w:rsidRDefault="00FD1D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A3AFF" w:rsidRPr="00EA3AFF">
        <w:rPr>
          <w:rFonts w:ascii="Times New Roman" w:hAnsi="Times New Roman" w:cs="Times New Roman"/>
          <w:sz w:val="24"/>
          <w:szCs w:val="24"/>
        </w:rPr>
        <w:t xml:space="preserve"> случаях, предусмотренных пунктами </w:t>
      </w:r>
      <w:r w:rsidR="00D558A0" w:rsidRPr="00D558A0">
        <w:rPr>
          <w:rFonts w:ascii="Times New Roman" w:hAnsi="Times New Roman" w:cs="Times New Roman"/>
          <w:sz w:val="24"/>
          <w:szCs w:val="24"/>
        </w:rPr>
        <w:t xml:space="preserve">3, 6, 11, 12, 16, 18, 19, 22, 23, 30 - 35, 37 - 41, </w:t>
      </w:r>
      <w:r w:rsidR="00D558A0" w:rsidRPr="00D558A0">
        <w:rPr>
          <w:rFonts w:ascii="Times New Roman" w:hAnsi="Times New Roman" w:cs="Times New Roman"/>
          <w:sz w:val="24"/>
          <w:szCs w:val="24"/>
        </w:rPr>
        <w:lastRenderedPageBreak/>
        <w:t>46 и 49 части 1</w:t>
      </w:r>
      <w:r w:rsidR="00D558A0">
        <w:rPr>
          <w:rFonts w:ascii="Times New Roman" w:hAnsi="Times New Roman" w:cs="Times New Roman"/>
          <w:sz w:val="24"/>
          <w:szCs w:val="24"/>
        </w:rPr>
        <w:t xml:space="preserve"> </w:t>
      </w:r>
      <w:r w:rsidR="00EA3AFF" w:rsidRPr="00EA3AFF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93 Закона 44-ФЗ, заказчик обосновывает </w:t>
      </w:r>
      <w:r w:rsidR="00EA3AFF" w:rsidRPr="00EA3AFF">
        <w:rPr>
          <w:rFonts w:ascii="Times New Roman" w:hAnsi="Times New Roman" w:cs="Times New Roman"/>
          <w:sz w:val="24"/>
          <w:szCs w:val="24"/>
        </w:rPr>
        <w:t xml:space="preserve">цену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EA3AFF" w:rsidRPr="00EA3AFF">
        <w:rPr>
          <w:rFonts w:ascii="Times New Roman" w:hAnsi="Times New Roman" w:cs="Times New Roman"/>
          <w:sz w:val="24"/>
          <w:szCs w:val="24"/>
        </w:rPr>
        <w:t xml:space="preserve"> и включает в </w:t>
      </w:r>
      <w:r>
        <w:rPr>
          <w:rFonts w:ascii="Times New Roman" w:hAnsi="Times New Roman" w:cs="Times New Roman"/>
          <w:sz w:val="24"/>
          <w:szCs w:val="24"/>
        </w:rPr>
        <w:t>него обоснование цены контракта;</w:t>
      </w:r>
    </w:p>
    <w:p w:rsidR="00FD1D2C" w:rsidRDefault="00FD1D2C" w:rsidP="00FD1D2C">
      <w:pPr>
        <w:pStyle w:val="a5"/>
        <w:autoSpaceDE w:val="0"/>
        <w:autoSpaceDN w:val="0"/>
        <w:adjustRightInd w:val="0"/>
        <w:ind w:left="0"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97097">
        <w:t>соблюдение услови</w:t>
      </w:r>
      <w:r w:rsidR="00D97097" w:rsidRPr="00D97097">
        <w:t>я</w:t>
      </w:r>
      <w:r w:rsidRPr="00D97097">
        <w:t xml:space="preserve"> повышения квалификации сотрудников учреждений в сфере закупок не реже чем раз в три года (письмо Минэкономразвития России №5594-ЕЕ/Д28и, </w:t>
      </w:r>
      <w:proofErr w:type="spellStart"/>
      <w:r w:rsidRPr="00D97097">
        <w:t>Минобрнауки</w:t>
      </w:r>
      <w:proofErr w:type="spellEnd"/>
      <w:r w:rsidRPr="00D97097">
        <w:t xml:space="preserve"> России №АК-553/06 от 12.03.2015 «О направле</w:t>
      </w:r>
      <w:r w:rsidR="00D97097">
        <w:t>нии методических рекомендаций»);</w:t>
      </w:r>
    </w:p>
    <w:p w:rsidR="00D97097" w:rsidRPr="00D97097" w:rsidRDefault="00D97097" w:rsidP="00D9709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стадии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 в ряде случаев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юридико-техническую </w:t>
      </w:r>
      <w:r w:rsidRPr="00D9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экспертизу. </w:t>
      </w:r>
    </w:p>
    <w:p w:rsidR="00D97097" w:rsidRPr="00D97097" w:rsidRDefault="00D97097" w:rsidP="00FD1D2C">
      <w:pPr>
        <w:pStyle w:val="a5"/>
        <w:autoSpaceDE w:val="0"/>
        <w:autoSpaceDN w:val="0"/>
        <w:adjustRightInd w:val="0"/>
        <w:ind w:left="0" w:firstLine="709"/>
        <w:jc w:val="both"/>
      </w:pPr>
    </w:p>
    <w:p w:rsidR="00EA3AFF" w:rsidRPr="00EA3AFF" w:rsidRDefault="00EA3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A3AFF" w:rsidRPr="00EA3AFF" w:rsidSect="002F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E5"/>
    <w:rsid w:val="000E48DC"/>
    <w:rsid w:val="00134BFA"/>
    <w:rsid w:val="001373B6"/>
    <w:rsid w:val="00163F24"/>
    <w:rsid w:val="00177642"/>
    <w:rsid w:val="0023747A"/>
    <w:rsid w:val="002A2AFE"/>
    <w:rsid w:val="003F7DB2"/>
    <w:rsid w:val="004348EC"/>
    <w:rsid w:val="004E2016"/>
    <w:rsid w:val="006350C6"/>
    <w:rsid w:val="007C1DC5"/>
    <w:rsid w:val="008C12E5"/>
    <w:rsid w:val="00956DCA"/>
    <w:rsid w:val="009D0B82"/>
    <w:rsid w:val="00A0131D"/>
    <w:rsid w:val="00A34218"/>
    <w:rsid w:val="00A34F0A"/>
    <w:rsid w:val="00A36733"/>
    <w:rsid w:val="00AF70F1"/>
    <w:rsid w:val="00C47DE0"/>
    <w:rsid w:val="00C77F7E"/>
    <w:rsid w:val="00D558A0"/>
    <w:rsid w:val="00D91E4E"/>
    <w:rsid w:val="00D97097"/>
    <w:rsid w:val="00DD747C"/>
    <w:rsid w:val="00E9242A"/>
    <w:rsid w:val="00EA3AFF"/>
    <w:rsid w:val="00ED5DF6"/>
    <w:rsid w:val="00EF138F"/>
    <w:rsid w:val="00F5218F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C6D0-D56F-4B94-8590-46B4AF58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1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1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1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1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12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2E5"/>
    <w:rPr>
      <w:rFonts w:ascii="Segoe UI" w:hAnsi="Segoe UI" w:cs="Segoe UI"/>
      <w:sz w:val="18"/>
      <w:szCs w:val="18"/>
    </w:rPr>
  </w:style>
  <w:style w:type="paragraph" w:styleId="a5">
    <w:name w:val="List Paragraph"/>
    <w:aliases w:val="it_List1,Абзац списка литеральный,асз.Списка"/>
    <w:basedOn w:val="a"/>
    <w:uiPriority w:val="34"/>
    <w:qFormat/>
    <w:rsid w:val="00FD1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2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865F75CE36E261F17E0F27061D117C2ADBF5362A55AE8B43425BC4BB57165D2584FA38DF26DC459E558F15EC8E758096B3C2DBB5D653FM9rDL" TargetMode="External"/><Relationship Id="rId13" Type="http://schemas.openxmlformats.org/officeDocument/2006/relationships/hyperlink" Target="consultantplus://offline/ref=480DC0676FBD1F220945B757485824C71E12BA36060BA053CE47F555C9FB237D020F5B7E896AFDFB06ABEE0E132CA4CEC8E462EDC4D5zCo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E865F75CE36E261F17E0F27061D117C2ADBF5362A55AE8B43425BC4BB57165D2584FA38DF26ACC5FE558F15EC8E758096B3C2DBB5D653FM9rDL" TargetMode="External"/><Relationship Id="rId12" Type="http://schemas.openxmlformats.org/officeDocument/2006/relationships/hyperlink" Target="consultantplus://offline/ref=CDE865F75CE36E261F17E0F27061D117C2ADBF5362A55AE8B43425BC4BB57165D2584FA38DF36DC35DE558F15EC8E758096B3C2DBB5D653FM9rD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865F75CE36E261F17E0F27061D117C2ADBF5362A55AE8B43425BC4BB57165D2584FA38DF26AC75DE558F15EC8E758096B3C2DBB5D653FM9rDL" TargetMode="External"/><Relationship Id="rId11" Type="http://schemas.openxmlformats.org/officeDocument/2006/relationships/hyperlink" Target="consultantplus://offline/ref=CDE865F75CE36E261F17E0F27061D117C2ADBF5362A55AE8B43425BC4BB57165D2584FA38DF36AC05DE558F15EC8E758096B3C2DBB5D653FM9rDL" TargetMode="External"/><Relationship Id="rId5" Type="http://schemas.openxmlformats.org/officeDocument/2006/relationships/hyperlink" Target="consultantplus://offline/ref=CDE865F75CE36E261F17E0F27061D117C2ADBF5362A55AE8B43425BC4BB57165D2584FA38DF26DC25EE558F15EC8E758096B3C2DBB5D653FM9rD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E865F75CE36E261F17E0F27061D117C2ADBF5362A55AE8B43425BC4BB57165D2584FA38DF36BCD59E558F15EC8E758096B3C2DBB5D653FM9rDL" TargetMode="External"/><Relationship Id="rId4" Type="http://schemas.openxmlformats.org/officeDocument/2006/relationships/hyperlink" Target="consultantplus://offline/ref=CDE865F75CE36E261F17E0F27061D117C2ADBF5362A55AE8B43425BC4BB57165C05817AF8FF277C458F00EA018M9rCL" TargetMode="External"/><Relationship Id="rId9" Type="http://schemas.openxmlformats.org/officeDocument/2006/relationships/hyperlink" Target="consultantplus://offline/ref=CDE865F75CE36E261F17E0F27061D117C2ADBF5362A55AE8B43425BC4BB57165D2584FA38DF26FC45AE558F15EC8E758096B3C2DBB5D653FM9rDL" TargetMode="External"/><Relationship Id="rId14" Type="http://schemas.openxmlformats.org/officeDocument/2006/relationships/hyperlink" Target="consultantplus://offline/ref=480DC0676FBD1F220945B757485824C71E12BA36060BA053CE47F555C9FB237D020F5B7E896EF4FB06ABEE0E132CA4CEC8E462EDC4D5zC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Шмытова Елена Юрьевна</dc:creator>
  <cp:keywords/>
  <dc:description/>
  <cp:lastModifiedBy>Шмытова Елена Юрьевна</cp:lastModifiedBy>
  <cp:revision>15</cp:revision>
  <cp:lastPrinted>2021-07-30T11:35:00Z</cp:lastPrinted>
  <dcterms:created xsi:type="dcterms:W3CDTF">2021-01-20T11:43:00Z</dcterms:created>
  <dcterms:modified xsi:type="dcterms:W3CDTF">2022-08-12T12:30:00Z</dcterms:modified>
</cp:coreProperties>
</file>