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5F1187" w:rsidRDefault="00257638" w:rsidP="00257638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BE715B">
        <w:rPr>
          <w:rFonts w:eastAsia="Calibri"/>
          <w:bCs/>
          <w:sz w:val="26"/>
          <w:szCs w:val="26"/>
        </w:rPr>
        <w:t>О внесении изменени</w:t>
      </w:r>
      <w:r w:rsidR="008C0E21">
        <w:rPr>
          <w:rFonts w:eastAsia="Calibri"/>
          <w:bCs/>
          <w:sz w:val="26"/>
          <w:szCs w:val="26"/>
        </w:rPr>
        <w:t>й</w:t>
      </w:r>
      <w:r w:rsidRPr="00BE715B">
        <w:rPr>
          <w:rFonts w:eastAsia="Calibri"/>
          <w:bCs/>
          <w:sz w:val="26"/>
          <w:szCs w:val="26"/>
        </w:rPr>
        <w:t xml:space="preserve"> </w:t>
      </w:r>
    </w:p>
    <w:p w:rsidR="005F1187" w:rsidRDefault="00257638" w:rsidP="00257638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BE715B">
        <w:rPr>
          <w:rFonts w:eastAsia="Calibri"/>
          <w:bCs/>
          <w:sz w:val="26"/>
          <w:szCs w:val="26"/>
        </w:rPr>
        <w:t>в постановление</w:t>
      </w:r>
      <w:r w:rsidR="005F1187">
        <w:rPr>
          <w:rFonts w:eastAsia="Calibri"/>
          <w:bCs/>
          <w:sz w:val="26"/>
          <w:szCs w:val="26"/>
        </w:rPr>
        <w:t xml:space="preserve"> </w:t>
      </w:r>
      <w:r w:rsidRPr="00BE715B">
        <w:rPr>
          <w:rFonts w:eastAsia="Calibri"/>
          <w:bCs/>
          <w:sz w:val="26"/>
          <w:szCs w:val="26"/>
        </w:rPr>
        <w:t xml:space="preserve">Администрации </w:t>
      </w:r>
    </w:p>
    <w:p w:rsidR="00257638" w:rsidRPr="00BE715B" w:rsidRDefault="00257638" w:rsidP="00257638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BE715B">
        <w:rPr>
          <w:rFonts w:eastAsia="Calibri"/>
          <w:bCs/>
          <w:sz w:val="26"/>
          <w:szCs w:val="26"/>
        </w:rPr>
        <w:t xml:space="preserve">города Когалыма </w:t>
      </w:r>
    </w:p>
    <w:p w:rsidR="00257638" w:rsidRPr="00BE715B" w:rsidRDefault="00257638" w:rsidP="00257638">
      <w:pPr>
        <w:autoSpaceDE w:val="0"/>
        <w:autoSpaceDN w:val="0"/>
        <w:adjustRightInd w:val="0"/>
        <w:rPr>
          <w:rFonts w:eastAsia="Calibri"/>
          <w:bCs/>
          <w:iCs/>
          <w:sz w:val="26"/>
          <w:szCs w:val="26"/>
        </w:rPr>
      </w:pPr>
      <w:r w:rsidRPr="00BE715B">
        <w:rPr>
          <w:rFonts w:eastAsia="Calibri"/>
          <w:bCs/>
          <w:sz w:val="26"/>
          <w:szCs w:val="26"/>
        </w:rPr>
        <w:t xml:space="preserve">от </w:t>
      </w:r>
      <w:r w:rsidR="008C0E21">
        <w:rPr>
          <w:rFonts w:eastAsia="Calibri"/>
          <w:bCs/>
          <w:sz w:val="26"/>
          <w:szCs w:val="26"/>
        </w:rPr>
        <w:t>18</w:t>
      </w:r>
      <w:r w:rsidRPr="00BE715B">
        <w:rPr>
          <w:rFonts w:eastAsia="Calibri"/>
          <w:bCs/>
          <w:sz w:val="26"/>
          <w:szCs w:val="26"/>
        </w:rPr>
        <w:t>.0</w:t>
      </w:r>
      <w:r w:rsidR="008C0E21">
        <w:rPr>
          <w:rFonts w:eastAsia="Calibri"/>
          <w:bCs/>
          <w:sz w:val="26"/>
          <w:szCs w:val="26"/>
        </w:rPr>
        <w:t>3.2024</w:t>
      </w:r>
      <w:r w:rsidRPr="00BE715B">
        <w:rPr>
          <w:rFonts w:eastAsia="Calibri"/>
          <w:bCs/>
          <w:sz w:val="26"/>
          <w:szCs w:val="26"/>
        </w:rPr>
        <w:t xml:space="preserve"> №</w:t>
      </w:r>
      <w:r w:rsidR="008C0E21">
        <w:rPr>
          <w:rFonts w:eastAsia="Calibri"/>
          <w:bCs/>
          <w:sz w:val="26"/>
          <w:szCs w:val="26"/>
        </w:rPr>
        <w:t>4</w:t>
      </w:r>
      <w:r w:rsidRPr="00BE715B">
        <w:rPr>
          <w:rFonts w:eastAsia="Calibri"/>
          <w:bCs/>
          <w:sz w:val="26"/>
          <w:szCs w:val="26"/>
        </w:rPr>
        <w:t>9</w:t>
      </w:r>
      <w:r w:rsidR="008C0E21">
        <w:rPr>
          <w:rFonts w:eastAsia="Calibri"/>
          <w:bCs/>
          <w:sz w:val="26"/>
          <w:szCs w:val="26"/>
        </w:rPr>
        <w:t>6</w:t>
      </w:r>
    </w:p>
    <w:p w:rsidR="005F1187" w:rsidRDefault="005F1187" w:rsidP="00B22DDA">
      <w:pPr>
        <w:ind w:firstLine="851"/>
        <w:rPr>
          <w:sz w:val="26"/>
          <w:szCs w:val="26"/>
        </w:rPr>
      </w:pPr>
    </w:p>
    <w:p w:rsidR="00257638" w:rsidRDefault="008C0E21" w:rsidP="00D16C59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В соответствии со статьё</w:t>
      </w:r>
      <w:r w:rsidR="00257638" w:rsidRPr="009E00E8">
        <w:rPr>
          <w:bCs/>
          <w:iCs/>
          <w:sz w:val="26"/>
          <w:szCs w:val="26"/>
        </w:rPr>
        <w:t xml:space="preserve">й 215.1 Бюджетного кодекса Российской Федерации, </w:t>
      </w:r>
      <w:r w:rsidR="00D16C59">
        <w:rPr>
          <w:bCs/>
          <w:iCs/>
          <w:sz w:val="26"/>
          <w:szCs w:val="26"/>
        </w:rPr>
        <w:t xml:space="preserve">постановлением </w:t>
      </w:r>
      <w:r w:rsidR="00D16C59" w:rsidRPr="00D16C59">
        <w:rPr>
          <w:bCs/>
          <w:iCs/>
          <w:sz w:val="26"/>
          <w:szCs w:val="26"/>
        </w:rPr>
        <w:t xml:space="preserve">Правительства ХМАО - Югры от 08.06.2024 </w:t>
      </w:r>
      <w:r w:rsidR="00D16C59">
        <w:rPr>
          <w:bCs/>
          <w:iCs/>
          <w:sz w:val="26"/>
          <w:szCs w:val="26"/>
        </w:rPr>
        <w:t>№217-п «</w:t>
      </w:r>
      <w:r w:rsidR="00D16C59" w:rsidRPr="00D16C59">
        <w:rPr>
          <w:bCs/>
          <w:iCs/>
          <w:sz w:val="26"/>
          <w:szCs w:val="26"/>
        </w:rPr>
        <w:t xml:space="preserve">О внесении изменений в некоторые постановления Правительства Ханты-Мансийского автономного округа </w:t>
      </w:r>
      <w:r w:rsidR="00D16C59">
        <w:rPr>
          <w:bCs/>
          <w:iCs/>
          <w:sz w:val="26"/>
          <w:szCs w:val="26"/>
        </w:rPr>
        <w:t>–</w:t>
      </w:r>
      <w:r w:rsidR="00D16C59" w:rsidRPr="00D16C59">
        <w:rPr>
          <w:bCs/>
          <w:iCs/>
          <w:sz w:val="26"/>
          <w:szCs w:val="26"/>
        </w:rPr>
        <w:t xml:space="preserve"> Югры</w:t>
      </w:r>
      <w:r w:rsidR="00D16C59">
        <w:rPr>
          <w:bCs/>
          <w:iCs/>
          <w:sz w:val="26"/>
          <w:szCs w:val="26"/>
        </w:rPr>
        <w:t xml:space="preserve">», </w:t>
      </w:r>
      <w:r w:rsidR="00257638" w:rsidRPr="009E00E8">
        <w:rPr>
          <w:bCs/>
          <w:iCs/>
          <w:sz w:val="26"/>
          <w:szCs w:val="26"/>
        </w:rPr>
        <w:t xml:space="preserve">пунктом </w:t>
      </w:r>
      <w:r>
        <w:rPr>
          <w:bCs/>
          <w:iCs/>
          <w:sz w:val="26"/>
          <w:szCs w:val="26"/>
        </w:rPr>
        <w:t>6</w:t>
      </w:r>
      <w:r w:rsidR="00257638" w:rsidRPr="009E00E8">
        <w:rPr>
          <w:bCs/>
          <w:iCs/>
          <w:sz w:val="26"/>
          <w:szCs w:val="26"/>
        </w:rPr>
        <w:t>.1</w:t>
      </w:r>
      <w:r>
        <w:rPr>
          <w:bCs/>
          <w:iCs/>
          <w:sz w:val="26"/>
          <w:szCs w:val="26"/>
        </w:rPr>
        <w:t xml:space="preserve"> решения Думы города Когалыма от 11.12.2007 </w:t>
      </w:r>
      <w:r w:rsidR="00257638" w:rsidRPr="009E00E8">
        <w:rPr>
          <w:bCs/>
          <w:iCs/>
          <w:sz w:val="26"/>
          <w:szCs w:val="26"/>
        </w:rPr>
        <w:t>№1</w:t>
      </w:r>
      <w:r>
        <w:rPr>
          <w:bCs/>
          <w:iCs/>
          <w:sz w:val="26"/>
          <w:szCs w:val="26"/>
        </w:rPr>
        <w:t>97-ГД</w:t>
      </w:r>
      <w:r w:rsidR="00257638" w:rsidRPr="009E00E8">
        <w:rPr>
          <w:bCs/>
          <w:iCs/>
          <w:sz w:val="26"/>
          <w:szCs w:val="26"/>
        </w:rPr>
        <w:t xml:space="preserve"> «Об </w:t>
      </w:r>
      <w:r>
        <w:rPr>
          <w:bCs/>
          <w:iCs/>
          <w:sz w:val="26"/>
          <w:szCs w:val="26"/>
        </w:rPr>
        <w:t>утверждении Положения об отдельных вопросах организации и осуществления бюджетного процесса в городе Когалыме», Уставом города Когалыма, в целях обеспечения эффективности исполнения бюджета города Когалыма на текущий финансовый год и на плановый период</w:t>
      </w:r>
      <w:r w:rsidR="00257638" w:rsidRPr="00C33586">
        <w:rPr>
          <w:bCs/>
          <w:iCs/>
          <w:sz w:val="26"/>
          <w:szCs w:val="26"/>
        </w:rPr>
        <w:t>:</w:t>
      </w:r>
    </w:p>
    <w:p w:rsidR="00B22DDA" w:rsidRPr="007876C6" w:rsidRDefault="00B22DDA" w:rsidP="005F1187">
      <w:pPr>
        <w:ind w:firstLine="709"/>
        <w:jc w:val="both"/>
        <w:rPr>
          <w:sz w:val="26"/>
          <w:szCs w:val="26"/>
        </w:rPr>
      </w:pPr>
    </w:p>
    <w:p w:rsidR="00C33586" w:rsidRDefault="009E00E8" w:rsidP="005F118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F50F71">
        <w:rPr>
          <w:rFonts w:eastAsia="Calibri"/>
          <w:sz w:val="26"/>
          <w:szCs w:val="26"/>
        </w:rPr>
        <w:t>В</w:t>
      </w:r>
      <w:r w:rsidR="00257638" w:rsidRPr="00BE715B">
        <w:rPr>
          <w:rFonts w:eastAsia="Calibri"/>
          <w:sz w:val="26"/>
          <w:szCs w:val="26"/>
        </w:rPr>
        <w:t xml:space="preserve"> постановлени</w:t>
      </w:r>
      <w:r w:rsidR="007523CB">
        <w:rPr>
          <w:rFonts w:eastAsia="Calibri"/>
          <w:sz w:val="26"/>
          <w:szCs w:val="26"/>
        </w:rPr>
        <w:t>е</w:t>
      </w:r>
      <w:r w:rsidR="00257638" w:rsidRPr="00BE715B">
        <w:rPr>
          <w:rFonts w:eastAsia="Calibri"/>
          <w:sz w:val="26"/>
          <w:szCs w:val="26"/>
        </w:rPr>
        <w:t xml:space="preserve"> </w:t>
      </w:r>
      <w:r w:rsidR="00257638" w:rsidRPr="00BE715B">
        <w:rPr>
          <w:rFonts w:eastAsia="Calibri"/>
          <w:bCs/>
          <w:sz w:val="26"/>
          <w:szCs w:val="26"/>
        </w:rPr>
        <w:t>Ад</w:t>
      </w:r>
      <w:r w:rsidR="008C0E21">
        <w:rPr>
          <w:rFonts w:eastAsia="Calibri"/>
          <w:bCs/>
          <w:sz w:val="26"/>
          <w:szCs w:val="26"/>
        </w:rPr>
        <w:t xml:space="preserve">министрации города Когалыма от </w:t>
      </w:r>
      <w:r w:rsidR="00257638" w:rsidRPr="00BE715B">
        <w:rPr>
          <w:rFonts w:eastAsia="Calibri"/>
          <w:bCs/>
          <w:sz w:val="26"/>
          <w:szCs w:val="26"/>
        </w:rPr>
        <w:t>1</w:t>
      </w:r>
      <w:r w:rsidR="008C0E21">
        <w:rPr>
          <w:rFonts w:eastAsia="Calibri"/>
          <w:bCs/>
          <w:sz w:val="26"/>
          <w:szCs w:val="26"/>
        </w:rPr>
        <w:t>8</w:t>
      </w:r>
      <w:r w:rsidR="00257638" w:rsidRPr="00BE715B">
        <w:rPr>
          <w:rFonts w:eastAsia="Calibri"/>
          <w:bCs/>
          <w:sz w:val="26"/>
          <w:szCs w:val="26"/>
        </w:rPr>
        <w:t>.0</w:t>
      </w:r>
      <w:r w:rsidR="008C0E21">
        <w:rPr>
          <w:rFonts w:eastAsia="Calibri"/>
          <w:bCs/>
          <w:sz w:val="26"/>
          <w:szCs w:val="26"/>
        </w:rPr>
        <w:t>3</w:t>
      </w:r>
      <w:r w:rsidR="00257638" w:rsidRPr="00BE715B">
        <w:rPr>
          <w:rFonts w:eastAsia="Calibri"/>
          <w:bCs/>
          <w:sz w:val="26"/>
          <w:szCs w:val="26"/>
        </w:rPr>
        <w:t>.20</w:t>
      </w:r>
      <w:r w:rsidR="008C0E21">
        <w:rPr>
          <w:rFonts w:eastAsia="Calibri"/>
          <w:bCs/>
          <w:sz w:val="26"/>
          <w:szCs w:val="26"/>
        </w:rPr>
        <w:t>24</w:t>
      </w:r>
      <w:r w:rsidR="00257638" w:rsidRPr="00BE715B">
        <w:rPr>
          <w:rFonts w:eastAsia="Calibri"/>
          <w:bCs/>
          <w:sz w:val="26"/>
          <w:szCs w:val="26"/>
        </w:rPr>
        <w:t xml:space="preserve"> №</w:t>
      </w:r>
      <w:r w:rsidR="008C0E21">
        <w:rPr>
          <w:rFonts w:eastAsia="Calibri"/>
          <w:bCs/>
          <w:sz w:val="26"/>
          <w:szCs w:val="26"/>
        </w:rPr>
        <w:t>4</w:t>
      </w:r>
      <w:r w:rsidR="00257638" w:rsidRPr="00BE715B">
        <w:rPr>
          <w:rFonts w:eastAsia="Calibri"/>
          <w:bCs/>
          <w:sz w:val="26"/>
          <w:szCs w:val="26"/>
        </w:rPr>
        <w:t>9</w:t>
      </w:r>
      <w:r w:rsidR="008C0E21">
        <w:rPr>
          <w:rFonts w:eastAsia="Calibri"/>
          <w:bCs/>
          <w:sz w:val="26"/>
          <w:szCs w:val="26"/>
        </w:rPr>
        <w:t>6</w:t>
      </w:r>
      <w:r w:rsidR="00257638" w:rsidRPr="00BE715B">
        <w:rPr>
          <w:rFonts w:eastAsia="Calibri"/>
          <w:bCs/>
          <w:sz w:val="26"/>
          <w:szCs w:val="26"/>
        </w:rPr>
        <w:t xml:space="preserve"> «О</w:t>
      </w:r>
      <w:r w:rsidR="008C0E21">
        <w:rPr>
          <w:rFonts w:eastAsia="Calibri"/>
          <w:bCs/>
          <w:sz w:val="26"/>
          <w:szCs w:val="26"/>
        </w:rPr>
        <w:t xml:space="preserve"> мерах по обеспечению исполнения бюджета города Когалыма» </w:t>
      </w:r>
      <w:r w:rsidR="00C33586">
        <w:rPr>
          <w:rFonts w:eastAsia="Calibri"/>
          <w:bCs/>
          <w:sz w:val="26"/>
          <w:szCs w:val="26"/>
        </w:rPr>
        <w:t xml:space="preserve">(далее – постановление) </w:t>
      </w:r>
      <w:r w:rsidR="00F50F71">
        <w:rPr>
          <w:rFonts w:eastAsia="Calibri"/>
          <w:bCs/>
          <w:sz w:val="26"/>
          <w:szCs w:val="26"/>
        </w:rPr>
        <w:t xml:space="preserve">внести </w:t>
      </w:r>
      <w:r w:rsidR="008C0E21">
        <w:rPr>
          <w:rFonts w:eastAsia="Calibri"/>
          <w:bCs/>
          <w:sz w:val="26"/>
          <w:szCs w:val="26"/>
        </w:rPr>
        <w:t>следующи</w:t>
      </w:r>
      <w:r w:rsidR="00C33586">
        <w:rPr>
          <w:rFonts w:eastAsia="Calibri"/>
          <w:bCs/>
          <w:sz w:val="26"/>
          <w:szCs w:val="26"/>
        </w:rPr>
        <w:t xml:space="preserve">е </w:t>
      </w:r>
      <w:r w:rsidR="00257638" w:rsidRPr="00BE715B">
        <w:rPr>
          <w:rFonts w:eastAsia="Calibri"/>
          <w:bCs/>
          <w:sz w:val="26"/>
          <w:szCs w:val="26"/>
        </w:rPr>
        <w:t>изменени</w:t>
      </w:r>
      <w:r w:rsidR="008C0E21">
        <w:rPr>
          <w:rFonts w:eastAsia="Calibri"/>
          <w:bCs/>
          <w:sz w:val="26"/>
          <w:szCs w:val="26"/>
        </w:rPr>
        <w:t>я</w:t>
      </w:r>
      <w:r w:rsidR="00C33586">
        <w:rPr>
          <w:rFonts w:eastAsia="Calibri"/>
          <w:bCs/>
          <w:sz w:val="26"/>
          <w:szCs w:val="26"/>
        </w:rPr>
        <w:t>:</w:t>
      </w:r>
    </w:p>
    <w:p w:rsidR="00D228EB" w:rsidRDefault="00C33586" w:rsidP="00284F6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1.1.</w:t>
      </w:r>
      <w:r w:rsidR="009E00E8">
        <w:rPr>
          <w:rFonts w:eastAsia="Calibri"/>
          <w:bCs/>
          <w:sz w:val="26"/>
          <w:szCs w:val="26"/>
        </w:rPr>
        <w:t xml:space="preserve"> </w:t>
      </w:r>
      <w:r w:rsidR="00D228EB">
        <w:rPr>
          <w:rFonts w:eastAsia="Calibri"/>
          <w:bCs/>
          <w:sz w:val="26"/>
          <w:szCs w:val="26"/>
        </w:rPr>
        <w:t>в пункте 5 постановления:</w:t>
      </w:r>
    </w:p>
    <w:p w:rsidR="00964D73" w:rsidRDefault="00D228EB" w:rsidP="00284F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 xml:space="preserve">1.1.1. </w:t>
      </w:r>
      <w:r w:rsidR="00AE66B8">
        <w:rPr>
          <w:rFonts w:eastAsia="Calibri"/>
          <w:bCs/>
          <w:sz w:val="26"/>
          <w:szCs w:val="26"/>
        </w:rPr>
        <w:t>п</w:t>
      </w:r>
      <w:r w:rsidR="00284F6F" w:rsidRPr="00284F6F">
        <w:rPr>
          <w:rFonts w:eastAsia="Calibri"/>
          <w:sz w:val="26"/>
          <w:szCs w:val="26"/>
          <w:lang w:eastAsia="en-US"/>
        </w:rPr>
        <w:t xml:space="preserve">одпункт </w:t>
      </w:r>
      <w:r w:rsidR="00375A06">
        <w:rPr>
          <w:rFonts w:eastAsia="Calibri"/>
          <w:sz w:val="26"/>
          <w:szCs w:val="26"/>
          <w:lang w:eastAsia="en-US"/>
        </w:rPr>
        <w:t>5</w:t>
      </w:r>
      <w:r w:rsidR="00284F6F" w:rsidRPr="00284F6F">
        <w:rPr>
          <w:rFonts w:eastAsia="Calibri"/>
          <w:sz w:val="26"/>
          <w:szCs w:val="26"/>
          <w:lang w:eastAsia="en-US"/>
        </w:rPr>
        <w:t>.2.</w:t>
      </w:r>
      <w:r w:rsidR="00AE66B8">
        <w:rPr>
          <w:rFonts w:eastAsia="Calibri"/>
          <w:sz w:val="26"/>
          <w:szCs w:val="26"/>
          <w:lang w:eastAsia="en-US"/>
        </w:rPr>
        <w:t>4</w:t>
      </w:r>
      <w:r w:rsidR="00284F6F" w:rsidRPr="00284F6F">
        <w:rPr>
          <w:rFonts w:eastAsia="Calibri"/>
          <w:sz w:val="26"/>
          <w:szCs w:val="26"/>
          <w:lang w:eastAsia="en-US"/>
        </w:rPr>
        <w:t xml:space="preserve"> </w:t>
      </w:r>
      <w:r w:rsidR="00964D73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964D73" w:rsidRDefault="00964D73" w:rsidP="007702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r w:rsidR="00375A06">
        <w:rPr>
          <w:rFonts w:eastAsia="Calibri"/>
          <w:sz w:val="26"/>
          <w:szCs w:val="26"/>
          <w:lang w:eastAsia="en-US"/>
        </w:rPr>
        <w:t>5</w:t>
      </w:r>
      <w:r>
        <w:rPr>
          <w:rFonts w:eastAsia="Calibri"/>
          <w:sz w:val="26"/>
          <w:szCs w:val="26"/>
          <w:lang w:eastAsia="en-US"/>
        </w:rPr>
        <w:t xml:space="preserve">.2.4. </w:t>
      </w:r>
      <w:r w:rsidR="00375A06">
        <w:rPr>
          <w:sz w:val="26"/>
          <w:szCs w:val="26"/>
        </w:rPr>
        <w:t>об</w:t>
      </w:r>
      <w:r w:rsidR="00375A06" w:rsidRPr="00B67C78">
        <w:rPr>
          <w:sz w:val="26"/>
          <w:szCs w:val="26"/>
        </w:rPr>
        <w:t xml:space="preserve"> участии в семинарах, совещаниях, форумах, конференциях, выставках</w:t>
      </w:r>
      <w:r w:rsidR="00375A06">
        <w:rPr>
          <w:sz w:val="26"/>
          <w:szCs w:val="26"/>
        </w:rPr>
        <w:t>, конкурсах, симпозиумах, конгрессах, съездах</w:t>
      </w:r>
      <w:r w:rsidR="00375A06" w:rsidRPr="00B67C78">
        <w:rPr>
          <w:sz w:val="26"/>
          <w:szCs w:val="26"/>
        </w:rPr>
        <w:t>;</w:t>
      </w:r>
      <w:r w:rsidR="00031628">
        <w:rPr>
          <w:rFonts w:eastAsia="Calibri"/>
          <w:sz w:val="26"/>
          <w:szCs w:val="26"/>
          <w:lang w:eastAsia="en-US"/>
        </w:rPr>
        <w:t>»</w:t>
      </w:r>
      <w:r w:rsidR="00305D51">
        <w:rPr>
          <w:rFonts w:eastAsia="Calibri"/>
          <w:sz w:val="26"/>
          <w:szCs w:val="26"/>
          <w:lang w:eastAsia="en-US"/>
        </w:rPr>
        <w:t>.</w:t>
      </w:r>
    </w:p>
    <w:p w:rsidR="00305D51" w:rsidRDefault="00305D51" w:rsidP="007702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D228EB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2. </w:t>
      </w:r>
      <w:r>
        <w:rPr>
          <w:rFonts w:eastAsia="Calibri"/>
          <w:bCs/>
          <w:sz w:val="26"/>
          <w:szCs w:val="26"/>
        </w:rPr>
        <w:t>п</w:t>
      </w:r>
      <w:r w:rsidRPr="00284F6F">
        <w:rPr>
          <w:rFonts w:eastAsia="Calibri"/>
          <w:sz w:val="26"/>
          <w:szCs w:val="26"/>
          <w:lang w:eastAsia="en-US"/>
        </w:rPr>
        <w:t xml:space="preserve">одпункт </w:t>
      </w:r>
      <w:r>
        <w:rPr>
          <w:rFonts w:eastAsia="Calibri"/>
          <w:sz w:val="26"/>
          <w:szCs w:val="26"/>
          <w:lang w:eastAsia="en-US"/>
        </w:rPr>
        <w:t>5</w:t>
      </w:r>
      <w:r w:rsidRPr="00284F6F">
        <w:rPr>
          <w:rFonts w:eastAsia="Calibri"/>
          <w:sz w:val="26"/>
          <w:szCs w:val="26"/>
          <w:lang w:eastAsia="en-US"/>
        </w:rPr>
        <w:t>.2.</w:t>
      </w:r>
      <w:r>
        <w:rPr>
          <w:rFonts w:eastAsia="Calibri"/>
          <w:sz w:val="26"/>
          <w:szCs w:val="26"/>
          <w:lang w:eastAsia="en-US"/>
        </w:rPr>
        <w:t>5</w:t>
      </w:r>
      <w:r w:rsidRPr="00284F6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305D51" w:rsidRDefault="00305D51" w:rsidP="007702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«5.2.5. о</w:t>
      </w:r>
      <w:r w:rsidRPr="00B67C78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 услуг по различным видам страхования,</w:t>
      </w:r>
      <w:r w:rsidRPr="001B4D7F">
        <w:t xml:space="preserve"> </w:t>
      </w:r>
      <w:r w:rsidRPr="001B4D7F">
        <w:rPr>
          <w:sz w:val="26"/>
          <w:szCs w:val="26"/>
        </w:rPr>
        <w:t>по обязательному страхованию гражданской ответственности</w:t>
      </w:r>
      <w:r>
        <w:rPr>
          <w:sz w:val="26"/>
          <w:szCs w:val="26"/>
        </w:rPr>
        <w:t xml:space="preserve"> </w:t>
      </w:r>
      <w:r w:rsidRPr="001B4D7F">
        <w:rPr>
          <w:sz w:val="26"/>
          <w:szCs w:val="26"/>
        </w:rPr>
        <w:t>владельцев транспортных средств</w:t>
      </w:r>
      <w:r>
        <w:rPr>
          <w:sz w:val="26"/>
          <w:szCs w:val="26"/>
        </w:rPr>
        <w:t xml:space="preserve">, владельцев опасного объекта за </w:t>
      </w:r>
      <w:r>
        <w:rPr>
          <w:rFonts w:eastAsiaTheme="minorHAnsi"/>
          <w:sz w:val="26"/>
          <w:szCs w:val="26"/>
          <w:lang w:eastAsia="en-US"/>
        </w:rPr>
        <w:t>причинение вреда в результате аварии на опасном объекте</w:t>
      </w:r>
      <w:r w:rsidRPr="001B4D7F">
        <w:rPr>
          <w:sz w:val="26"/>
          <w:szCs w:val="26"/>
        </w:rPr>
        <w:t>;</w:t>
      </w:r>
      <w:r>
        <w:rPr>
          <w:sz w:val="26"/>
          <w:szCs w:val="26"/>
        </w:rPr>
        <w:t>».</w:t>
      </w:r>
    </w:p>
    <w:p w:rsidR="00305D51" w:rsidRDefault="00D64FF1" w:rsidP="007702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D228EB">
        <w:rPr>
          <w:rFonts w:eastAsia="Calibri"/>
          <w:sz w:val="26"/>
          <w:szCs w:val="26"/>
          <w:lang w:eastAsia="en-US"/>
        </w:rPr>
        <w:t>1.3</w:t>
      </w:r>
      <w:r>
        <w:rPr>
          <w:rFonts w:eastAsia="Calibri"/>
          <w:sz w:val="26"/>
          <w:szCs w:val="26"/>
          <w:lang w:eastAsia="en-US"/>
        </w:rPr>
        <w:t>. подпункт 5.4 изложить в следующей редакции:</w:t>
      </w:r>
    </w:p>
    <w:p w:rsidR="00D64FF1" w:rsidRPr="00D64FF1" w:rsidRDefault="00D64FF1" w:rsidP="007702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«5.4</w:t>
      </w:r>
      <w:r w:rsidRPr="001B4D7F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Pr="00B67C78">
        <w:rPr>
          <w:sz w:val="26"/>
          <w:szCs w:val="26"/>
        </w:rPr>
        <w:t xml:space="preserve">праве предусматривать авансовый платёж </w:t>
      </w:r>
      <w:r>
        <w:rPr>
          <w:sz w:val="26"/>
          <w:szCs w:val="26"/>
        </w:rPr>
        <w:t>в</w:t>
      </w:r>
      <w:r w:rsidRPr="001B4D7F">
        <w:rPr>
          <w:sz w:val="26"/>
          <w:szCs w:val="26"/>
        </w:rPr>
        <w:t xml:space="preserve"> размере до 50 процентов от суммы контракта (договора) о поставке товаров, выполнения работ, оказании услуг для муниципальных нужд при осуществлении закупки медикаментов, медицинских изделий, продуктов питания и услуг питания, услуг связи (за исключением почтовой), услуг по организации спортивно-тренировочных смен в детских лагерях и организации питания в лагерях с дневным пребыванием детей, на приобретение путёвок по организации отдыха, оздоровления и занятости детей, подростков и молодёжи</w:t>
      </w:r>
      <w:r>
        <w:rPr>
          <w:sz w:val="26"/>
          <w:szCs w:val="26"/>
        </w:rPr>
        <w:t>,</w:t>
      </w:r>
      <w:r w:rsidRPr="001B4D7F">
        <w:rPr>
          <w:sz w:val="26"/>
          <w:szCs w:val="26"/>
        </w:rPr>
        <w:t xml:space="preserve"> организации и проведению городских, региональных и федеральных (общероссийских) мероприятий, </w:t>
      </w:r>
      <w:r>
        <w:rPr>
          <w:sz w:val="26"/>
          <w:szCs w:val="26"/>
        </w:rPr>
        <w:t xml:space="preserve">на </w:t>
      </w:r>
      <w:r>
        <w:rPr>
          <w:rFonts w:eastAsiaTheme="minorHAnsi"/>
          <w:sz w:val="26"/>
          <w:szCs w:val="26"/>
          <w:lang w:eastAsia="en-US"/>
        </w:rPr>
        <w:t xml:space="preserve">услуги экспертных организаций для проверки критериев аккредитации, </w:t>
      </w:r>
      <w:r w:rsidRPr="001B4D7F">
        <w:rPr>
          <w:sz w:val="26"/>
          <w:szCs w:val="26"/>
        </w:rPr>
        <w:t>но не более лимитов бюджетных обязательств, доведённых на соответствующие цели на финансовый год</w:t>
      </w:r>
      <w:r>
        <w:rPr>
          <w:sz w:val="26"/>
          <w:szCs w:val="26"/>
        </w:rPr>
        <w:t>.».</w:t>
      </w:r>
    </w:p>
    <w:p w:rsidR="00332A1D" w:rsidRDefault="00332A1D" w:rsidP="00964D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2</w:t>
      </w:r>
      <w:r w:rsidRPr="00F1285C">
        <w:rPr>
          <w:rFonts w:eastAsia="Calibri"/>
          <w:sz w:val="26"/>
          <w:szCs w:val="26"/>
          <w:lang w:eastAsia="en-US"/>
        </w:rPr>
        <w:t xml:space="preserve">. </w:t>
      </w:r>
      <w:r w:rsidRPr="004C4517">
        <w:rPr>
          <w:rFonts w:eastAsia="Calibri"/>
          <w:sz w:val="26"/>
          <w:szCs w:val="26"/>
          <w:lang w:eastAsia="en-US"/>
        </w:rPr>
        <w:t>Опубликовать наст</w:t>
      </w:r>
      <w:r>
        <w:rPr>
          <w:rFonts w:eastAsia="Calibri"/>
          <w:sz w:val="26"/>
          <w:szCs w:val="26"/>
          <w:lang w:eastAsia="en-US"/>
        </w:rPr>
        <w:t xml:space="preserve">оящее постановление </w:t>
      </w:r>
      <w:r w:rsidRPr="004C4517">
        <w:rPr>
          <w:rFonts w:eastAsia="Calibri"/>
          <w:sz w:val="26"/>
          <w:szCs w:val="26"/>
          <w:lang w:eastAsia="en-US"/>
        </w:rPr>
        <w:t xml:space="preserve">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</w:t>
      </w:r>
      <w:r w:rsidRPr="007702CB">
        <w:rPr>
          <w:rFonts w:eastAsia="Calibri"/>
          <w:sz w:val="26"/>
          <w:szCs w:val="26"/>
          <w:lang w:eastAsia="en-US"/>
        </w:rPr>
        <w:t>(</w:t>
      </w:r>
      <w:hyperlink r:id="rId7" w:history="1">
        <w:r w:rsidR="007702CB" w:rsidRPr="007702CB">
          <w:rPr>
            <w:rStyle w:val="a9"/>
            <w:rFonts w:eastAsia="Calibri"/>
            <w:color w:val="auto"/>
            <w:sz w:val="26"/>
            <w:szCs w:val="26"/>
            <w:u w:val="none"/>
            <w:lang w:eastAsia="en-US"/>
          </w:rPr>
          <w:t>www.admkogalym.ru</w:t>
        </w:r>
      </w:hyperlink>
      <w:r w:rsidRPr="007702CB">
        <w:rPr>
          <w:rFonts w:eastAsia="Calibri"/>
          <w:sz w:val="26"/>
          <w:szCs w:val="26"/>
          <w:lang w:eastAsia="en-US"/>
        </w:rPr>
        <w:t>).</w:t>
      </w:r>
    </w:p>
    <w:p w:rsidR="007702CB" w:rsidRDefault="007702CB" w:rsidP="00964D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57638" w:rsidRDefault="00332A1D" w:rsidP="005F11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3</w:t>
      </w:r>
      <w:r w:rsidR="00257638">
        <w:rPr>
          <w:bCs/>
          <w:iCs/>
          <w:sz w:val="26"/>
          <w:szCs w:val="26"/>
        </w:rPr>
        <w:t xml:space="preserve">. </w:t>
      </w:r>
      <w:r w:rsidRPr="00332A1D">
        <w:rPr>
          <w:sz w:val="26"/>
          <w:szCs w:val="26"/>
        </w:rPr>
        <w:t>Контроль за выполнением постановления оставляю за собой.</w:t>
      </w: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9E00E8" w:rsidRDefault="009E00E8" w:rsidP="00ED5C7C">
      <w:pPr>
        <w:ind w:firstLine="709"/>
        <w:jc w:val="both"/>
        <w:rPr>
          <w:sz w:val="26"/>
          <w:szCs w:val="26"/>
        </w:rPr>
      </w:pPr>
    </w:p>
    <w:p w:rsidR="007702CB" w:rsidRDefault="007702CB" w:rsidP="00ED5C7C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7702CB" w:rsidTr="007702CB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E7C8A062F7F34C80983310C7618BBBB6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7702CB" w:rsidRDefault="007702CB" w:rsidP="00DC182E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:rsidR="007702CB" w:rsidRDefault="007702CB" w:rsidP="00DC182E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1E4EFA81" wp14:editId="56ECECFF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:rsidR="007702CB" w:rsidRDefault="007702CB" w:rsidP="00DC182E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:rsidR="007702CB" w:rsidRDefault="007702CB" w:rsidP="00DC182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7702CB" w:rsidRDefault="007702CB" w:rsidP="00DC182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7702CB" w:rsidRDefault="007702CB" w:rsidP="00DC182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702CB" w:rsidRPr="009B3C4E" w:rsidRDefault="007702CB" w:rsidP="00DC182E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E7C8A062F7F34C80983310C7618BBBB6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7702CB" w:rsidRDefault="007702CB" w:rsidP="00DC182E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:rsidR="007702CB" w:rsidRDefault="007702CB" w:rsidP="00DC182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9E00E8" w:rsidRDefault="009E00E8" w:rsidP="00ED5C7C">
      <w:pPr>
        <w:ind w:firstLine="709"/>
        <w:jc w:val="both"/>
        <w:rPr>
          <w:sz w:val="26"/>
          <w:szCs w:val="26"/>
        </w:rPr>
      </w:pPr>
    </w:p>
    <w:p w:rsidR="00C700C4" w:rsidRDefault="00C700C4" w:rsidP="009E00E8">
      <w:pPr>
        <w:spacing w:after="200" w:line="276" w:lineRule="auto"/>
        <w:rPr>
          <w:sz w:val="26"/>
          <w:szCs w:val="26"/>
        </w:rPr>
      </w:pPr>
    </w:p>
    <w:sectPr w:rsidR="00C700C4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A1C1B"/>
    <w:multiLevelType w:val="multilevel"/>
    <w:tmpl w:val="CCC2C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291A1132"/>
    <w:multiLevelType w:val="multilevel"/>
    <w:tmpl w:val="A6BAC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23872"/>
    <w:rsid w:val="00031628"/>
    <w:rsid w:val="00082085"/>
    <w:rsid w:val="000F0569"/>
    <w:rsid w:val="0010149D"/>
    <w:rsid w:val="00171A84"/>
    <w:rsid w:val="00175908"/>
    <w:rsid w:val="001B3AEC"/>
    <w:rsid w:val="001B43B6"/>
    <w:rsid w:val="001D0927"/>
    <w:rsid w:val="001E328E"/>
    <w:rsid w:val="00201088"/>
    <w:rsid w:val="00257638"/>
    <w:rsid w:val="00284F6F"/>
    <w:rsid w:val="002B10AF"/>
    <w:rsid w:val="002B49A0"/>
    <w:rsid w:val="002D5593"/>
    <w:rsid w:val="002E0A30"/>
    <w:rsid w:val="002F7936"/>
    <w:rsid w:val="00300D9B"/>
    <w:rsid w:val="00305D51"/>
    <w:rsid w:val="00313DAF"/>
    <w:rsid w:val="00332A1D"/>
    <w:rsid w:val="003447F7"/>
    <w:rsid w:val="00375A06"/>
    <w:rsid w:val="003F09D1"/>
    <w:rsid w:val="003F587E"/>
    <w:rsid w:val="0043438A"/>
    <w:rsid w:val="004F33B1"/>
    <w:rsid w:val="005500E4"/>
    <w:rsid w:val="00576032"/>
    <w:rsid w:val="005F1187"/>
    <w:rsid w:val="006015ED"/>
    <w:rsid w:val="00625AA2"/>
    <w:rsid w:val="00635680"/>
    <w:rsid w:val="006F3071"/>
    <w:rsid w:val="007316DD"/>
    <w:rsid w:val="00747B75"/>
    <w:rsid w:val="007523CB"/>
    <w:rsid w:val="007702CB"/>
    <w:rsid w:val="007C24AA"/>
    <w:rsid w:val="007D1C62"/>
    <w:rsid w:val="007E28C2"/>
    <w:rsid w:val="007F5689"/>
    <w:rsid w:val="00815CD1"/>
    <w:rsid w:val="00820045"/>
    <w:rsid w:val="008329FC"/>
    <w:rsid w:val="0086685A"/>
    <w:rsid w:val="00874F39"/>
    <w:rsid w:val="00877CE5"/>
    <w:rsid w:val="008C0B7C"/>
    <w:rsid w:val="008C0E21"/>
    <w:rsid w:val="008C7E24"/>
    <w:rsid w:val="008D2DB3"/>
    <w:rsid w:val="008F736D"/>
    <w:rsid w:val="00913725"/>
    <w:rsid w:val="00952EC3"/>
    <w:rsid w:val="00964D73"/>
    <w:rsid w:val="009C47D2"/>
    <w:rsid w:val="009E00E8"/>
    <w:rsid w:val="00A564E7"/>
    <w:rsid w:val="00A80911"/>
    <w:rsid w:val="00AB474B"/>
    <w:rsid w:val="00AE66B8"/>
    <w:rsid w:val="00B22DDA"/>
    <w:rsid w:val="00B25576"/>
    <w:rsid w:val="00BB1866"/>
    <w:rsid w:val="00BC37E6"/>
    <w:rsid w:val="00C27247"/>
    <w:rsid w:val="00C33586"/>
    <w:rsid w:val="00C700C4"/>
    <w:rsid w:val="00C700F3"/>
    <w:rsid w:val="00CB2627"/>
    <w:rsid w:val="00CC367F"/>
    <w:rsid w:val="00CF6B89"/>
    <w:rsid w:val="00D16C59"/>
    <w:rsid w:val="00D228EB"/>
    <w:rsid w:val="00D52DB6"/>
    <w:rsid w:val="00D64FF1"/>
    <w:rsid w:val="00E53FC4"/>
    <w:rsid w:val="00EB3B65"/>
    <w:rsid w:val="00EB75CB"/>
    <w:rsid w:val="00ED4B66"/>
    <w:rsid w:val="00ED5C7C"/>
    <w:rsid w:val="00ED62A2"/>
    <w:rsid w:val="00EE539C"/>
    <w:rsid w:val="00F06198"/>
    <w:rsid w:val="00F5080D"/>
    <w:rsid w:val="00F50F71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unhideWhenUsed/>
    <w:rsid w:val="007702CB"/>
    <w:rPr>
      <w:color w:val="0000FF" w:themeColor="hyperlink"/>
      <w:u w:val="single"/>
    </w:rPr>
  </w:style>
  <w:style w:type="table" w:customStyle="1" w:styleId="182111">
    <w:name w:val="Сетка таблицы182111"/>
    <w:basedOn w:val="a1"/>
    <w:uiPriority w:val="39"/>
    <w:rsid w:val="007702CB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C8A062F7F34C80983310C7618BBB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7DBC8-DB05-44A8-AA52-B66480551568}"/>
      </w:docPartPr>
      <w:docPartBody>
        <w:p w:rsidR="00EF32C4" w:rsidRDefault="00AB2141" w:rsidP="00AB2141">
          <w:pPr>
            <w:pStyle w:val="E7C8A062F7F34C80983310C7618BBBB6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A30898"/>
    <w:rsid w:val="00AB2141"/>
    <w:rsid w:val="00BF171D"/>
    <w:rsid w:val="00E67E01"/>
    <w:rsid w:val="00E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2141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E7C8A062F7F34C80983310C7618BBBB6">
    <w:name w:val="E7C8A062F7F34C80983310C7618BBBB6"/>
    <w:rsid w:val="00AB2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980C-968D-4100-98C9-027680B9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Бакеева Маргарита Александровна</cp:lastModifiedBy>
  <cp:revision>2</cp:revision>
  <cp:lastPrinted>2024-07-11T11:12:00Z</cp:lastPrinted>
  <dcterms:created xsi:type="dcterms:W3CDTF">2024-07-17T11:24:00Z</dcterms:created>
  <dcterms:modified xsi:type="dcterms:W3CDTF">2024-07-17T11:24:00Z</dcterms:modified>
</cp:coreProperties>
</file>