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697"/>
        <w:tblW w:w="0" w:type="auto"/>
        <w:tblLook w:val="04A0" w:firstRow="1" w:lastRow="0" w:firstColumn="1" w:lastColumn="0" w:noHBand="0" w:noVBand="1"/>
      </w:tblPr>
      <w:tblGrid>
        <w:gridCol w:w="3049"/>
      </w:tblGrid>
      <w:tr w:rsidR="00C61867" w:rsidRPr="003C67C7" w:rsidTr="00E6192A">
        <w:tc>
          <w:tcPr>
            <w:tcW w:w="3049" w:type="dxa"/>
            <w:shd w:val="clear" w:color="auto" w:fill="auto"/>
          </w:tcPr>
          <w:p w:rsidR="00C61867" w:rsidRPr="003C67C7" w:rsidRDefault="00C61867" w:rsidP="00C61867">
            <w:pPr>
              <w:ind w:left="567"/>
              <w:rPr>
                <w:sz w:val="26"/>
                <w:szCs w:val="26"/>
              </w:rPr>
            </w:pPr>
            <w:r w:rsidRPr="003C67C7">
              <w:rPr>
                <w:rFonts w:eastAsia="Calibri"/>
                <w:caps/>
                <w:sz w:val="26"/>
                <w:szCs w:val="26"/>
                <w:lang w:eastAsia="en-US"/>
              </w:rPr>
              <w:t>проект</w:t>
            </w:r>
            <w:r w:rsidRPr="003C67C7">
              <w:rPr>
                <w:sz w:val="26"/>
                <w:szCs w:val="26"/>
              </w:rPr>
              <w:t xml:space="preserve"> </w:t>
            </w:r>
          </w:p>
          <w:p w:rsidR="00C61867" w:rsidRPr="003C67C7" w:rsidRDefault="00C61867" w:rsidP="00C61867">
            <w:pPr>
              <w:ind w:left="567"/>
              <w:rPr>
                <w:sz w:val="26"/>
                <w:szCs w:val="26"/>
              </w:rPr>
            </w:pPr>
            <w:r w:rsidRPr="003C67C7">
              <w:rPr>
                <w:sz w:val="26"/>
                <w:szCs w:val="26"/>
              </w:rPr>
              <w:t xml:space="preserve">вносится Думой </w:t>
            </w:r>
          </w:p>
          <w:p w:rsidR="00C61867" w:rsidRPr="003C67C7" w:rsidRDefault="00C61867" w:rsidP="00C61867">
            <w:pPr>
              <w:ind w:left="567"/>
              <w:rPr>
                <w:sz w:val="26"/>
                <w:szCs w:val="26"/>
              </w:rPr>
            </w:pPr>
            <w:r w:rsidRPr="003C67C7">
              <w:rPr>
                <w:sz w:val="26"/>
                <w:szCs w:val="26"/>
              </w:rPr>
              <w:t>города Когалыма</w:t>
            </w:r>
          </w:p>
        </w:tc>
      </w:tr>
    </w:tbl>
    <w:p w:rsidR="00C61867" w:rsidRPr="003C67C7" w:rsidRDefault="00C61867" w:rsidP="00C61867">
      <w:pPr>
        <w:rPr>
          <w:sz w:val="20"/>
          <w:szCs w:val="20"/>
        </w:rPr>
      </w:pPr>
      <w:r w:rsidRPr="003C67C7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7089A298" wp14:editId="6B2F9D73">
            <wp:simplePos x="0" y="0"/>
            <wp:positionH relativeFrom="margin">
              <wp:posOffset>2476500</wp:posOffset>
            </wp:positionH>
            <wp:positionV relativeFrom="paragraph">
              <wp:posOffset>-441960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867" w:rsidRPr="003C67C7" w:rsidRDefault="00C61867" w:rsidP="00C61867">
      <w:pPr>
        <w:ind w:firstLine="4445"/>
        <w:jc w:val="right"/>
        <w:rPr>
          <w:rFonts w:eastAsia="Calibri"/>
          <w:sz w:val="20"/>
          <w:szCs w:val="20"/>
        </w:rPr>
      </w:pPr>
    </w:p>
    <w:p w:rsidR="00C61867" w:rsidRPr="003C67C7" w:rsidRDefault="00C61867" w:rsidP="00C61867">
      <w:pPr>
        <w:widowControl w:val="0"/>
        <w:autoSpaceDE w:val="0"/>
        <w:autoSpaceDN w:val="0"/>
        <w:adjustRightInd w:val="0"/>
        <w:ind w:left="2832" w:right="28" w:firstLine="570"/>
        <w:jc w:val="both"/>
        <w:rPr>
          <w:b/>
          <w:caps/>
          <w:color w:val="3366FF"/>
          <w:sz w:val="32"/>
          <w:szCs w:val="32"/>
        </w:rPr>
      </w:pPr>
      <w:r w:rsidRPr="003C67C7">
        <w:rPr>
          <w:b/>
          <w:caps/>
          <w:color w:val="3366FF"/>
          <w:sz w:val="32"/>
          <w:szCs w:val="32"/>
        </w:rPr>
        <w:t>РЕШЕНИЕ</w:t>
      </w:r>
    </w:p>
    <w:p w:rsidR="00C61867" w:rsidRPr="003C67C7" w:rsidRDefault="00C61867" w:rsidP="00C61867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3C67C7">
        <w:rPr>
          <w:b/>
          <w:caps/>
          <w:color w:val="3366FF"/>
          <w:sz w:val="32"/>
          <w:szCs w:val="32"/>
        </w:rPr>
        <w:t>ДУМЫ ГОРОДА КОГАЛЫМА</w:t>
      </w:r>
    </w:p>
    <w:p w:rsidR="00C61867" w:rsidRPr="003C67C7" w:rsidRDefault="00C61867" w:rsidP="00C61867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3C67C7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C61867" w:rsidRPr="003C67C7" w:rsidRDefault="00C61867" w:rsidP="00C61867">
      <w:pPr>
        <w:ind w:right="2"/>
        <w:jc w:val="center"/>
        <w:rPr>
          <w:rFonts w:eastAsia="Calibri"/>
          <w:sz w:val="2"/>
          <w:szCs w:val="20"/>
        </w:rPr>
      </w:pPr>
    </w:p>
    <w:p w:rsidR="00C61867" w:rsidRPr="003C67C7" w:rsidRDefault="00C61867" w:rsidP="00C61867">
      <w:pPr>
        <w:ind w:right="-181"/>
        <w:rPr>
          <w:rFonts w:eastAsia="Calibri"/>
          <w:sz w:val="20"/>
          <w:szCs w:val="20"/>
        </w:rPr>
      </w:pPr>
    </w:p>
    <w:p w:rsidR="00C61867" w:rsidRPr="003C67C7" w:rsidRDefault="00C61867" w:rsidP="00C61867">
      <w:pPr>
        <w:ind w:right="-181"/>
        <w:rPr>
          <w:color w:val="3366FF"/>
          <w:sz w:val="26"/>
          <w:szCs w:val="26"/>
        </w:rPr>
      </w:pPr>
      <w:r w:rsidRPr="003C67C7">
        <w:rPr>
          <w:color w:val="3366FF"/>
          <w:sz w:val="26"/>
          <w:szCs w:val="26"/>
        </w:rPr>
        <w:t xml:space="preserve">От «___»_______________20___г.                                                   №_______ </w:t>
      </w:r>
    </w:p>
    <w:p w:rsidR="00921DD8" w:rsidRDefault="00921DD8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B528A9" w:rsidRDefault="00802C42" w:rsidP="00AD0175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  <w:r w:rsidRPr="004F4777">
        <w:rPr>
          <w:b/>
          <w:caps/>
          <w:color w:val="3366FF"/>
          <w:sz w:val="32"/>
          <w:szCs w:val="32"/>
        </w:rPr>
        <w:t xml:space="preserve">        </w:t>
      </w:r>
    </w:p>
    <w:p w:rsidR="007332AC" w:rsidRPr="00AD0175" w:rsidRDefault="00802C42" w:rsidP="00AD0175">
      <w:pPr>
        <w:widowControl w:val="0"/>
        <w:autoSpaceDE w:val="0"/>
        <w:autoSpaceDN w:val="0"/>
        <w:adjustRightInd w:val="0"/>
        <w:ind w:right="28"/>
        <w:jc w:val="both"/>
        <w:rPr>
          <w:b/>
          <w:color w:val="3366FF"/>
          <w:sz w:val="28"/>
          <w:szCs w:val="28"/>
        </w:rPr>
      </w:pPr>
      <w:r w:rsidRPr="004F4777">
        <w:rPr>
          <w:b/>
          <w:caps/>
          <w:color w:val="3366FF"/>
          <w:sz w:val="32"/>
          <w:szCs w:val="32"/>
        </w:rPr>
        <w:t xml:space="preserve"> </w:t>
      </w:r>
      <w:r w:rsidR="00AD0175">
        <w:rPr>
          <w:b/>
          <w:caps/>
          <w:color w:val="3366FF"/>
          <w:sz w:val="32"/>
          <w:szCs w:val="32"/>
        </w:rPr>
        <w:t xml:space="preserve">                            </w:t>
      </w:r>
    </w:p>
    <w:p w:rsidR="00B528A9" w:rsidRDefault="00B528A9" w:rsidP="00FB29D2">
      <w:pPr>
        <w:ind w:left="180" w:right="485" w:hanging="180"/>
        <w:rPr>
          <w:color w:val="000000"/>
          <w:sz w:val="26"/>
          <w:szCs w:val="26"/>
        </w:rPr>
      </w:pPr>
    </w:p>
    <w:p w:rsidR="00B528A9" w:rsidRDefault="00B528A9" w:rsidP="00FB29D2">
      <w:pPr>
        <w:ind w:left="180" w:right="485" w:hanging="180"/>
        <w:rPr>
          <w:color w:val="000000"/>
          <w:sz w:val="26"/>
          <w:szCs w:val="26"/>
        </w:rPr>
      </w:pPr>
    </w:p>
    <w:p w:rsidR="0083336F" w:rsidRDefault="000B7ADC" w:rsidP="00FB29D2">
      <w:pPr>
        <w:ind w:left="180" w:right="485" w:hanging="180"/>
        <w:rPr>
          <w:color w:val="000000"/>
          <w:sz w:val="26"/>
          <w:szCs w:val="26"/>
        </w:rPr>
      </w:pPr>
      <w:r w:rsidRPr="00926DF3">
        <w:rPr>
          <w:color w:val="000000"/>
          <w:sz w:val="26"/>
          <w:szCs w:val="26"/>
        </w:rPr>
        <w:t>О внесении измене</w:t>
      </w:r>
      <w:r w:rsidRPr="00C51812">
        <w:rPr>
          <w:color w:val="000000"/>
          <w:sz w:val="26"/>
          <w:szCs w:val="26"/>
        </w:rPr>
        <w:t>ни</w:t>
      </w:r>
      <w:r>
        <w:rPr>
          <w:color w:val="000000"/>
          <w:sz w:val="26"/>
          <w:szCs w:val="26"/>
        </w:rPr>
        <w:t>й</w:t>
      </w:r>
      <w:r w:rsidR="00FB29D2">
        <w:rPr>
          <w:color w:val="000000"/>
          <w:sz w:val="26"/>
          <w:szCs w:val="26"/>
        </w:rPr>
        <w:t xml:space="preserve"> </w:t>
      </w:r>
    </w:p>
    <w:p w:rsidR="000B7ADC" w:rsidRPr="00926DF3" w:rsidRDefault="0083336F" w:rsidP="00FB29D2">
      <w:pPr>
        <w:ind w:left="180" w:right="485" w:hanging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Устав города Когалыма</w:t>
      </w: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3E6AA7" w:rsidRPr="00872D71" w:rsidRDefault="003E6AA7" w:rsidP="003E6AA7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>изменени</w:t>
      </w:r>
      <w:r>
        <w:rPr>
          <w:sz w:val="26"/>
          <w:szCs w:val="26"/>
          <w:shd w:val="clear" w:color="auto" w:fill="FFFFFF" w:themeFill="background1"/>
        </w:rPr>
        <w:t>я</w:t>
      </w:r>
      <w:r w:rsidRPr="007C286A">
        <w:rPr>
          <w:sz w:val="26"/>
          <w:szCs w:val="26"/>
          <w:shd w:val="clear" w:color="auto" w:fill="FFFFFF" w:themeFill="background1"/>
        </w:rPr>
        <w:t xml:space="preserve"> </w:t>
      </w:r>
      <w:r w:rsidRPr="00872D71">
        <w:rPr>
          <w:sz w:val="26"/>
          <w:szCs w:val="26"/>
        </w:rPr>
        <w:t>в Устав города Когалыма, Дума города Когалыма РЕШИЛА:</w:t>
      </w:r>
    </w:p>
    <w:p w:rsidR="003E6AA7" w:rsidRDefault="003E6AA7" w:rsidP="003E6A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AA7" w:rsidRDefault="003E6AA7" w:rsidP="0086033A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Внести </w:t>
      </w:r>
      <w:r w:rsidRPr="00B05F7D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B05F7D">
        <w:rPr>
          <w:sz w:val="26"/>
          <w:szCs w:val="26"/>
        </w:rPr>
        <w:t xml:space="preserve"> 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>
        <w:rPr>
          <w:sz w:val="26"/>
          <w:szCs w:val="26"/>
        </w:rPr>
        <w:t xml:space="preserve"> от 25.12.2006 №77-ГД, от </w:t>
      </w:r>
      <w:r w:rsidRPr="00B41589">
        <w:rPr>
          <w:sz w:val="26"/>
          <w:szCs w:val="26"/>
        </w:rPr>
        <w:t xml:space="preserve">15.11.2007 №162-ГД,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02.06.2008 №259-ГД,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14.03.2009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№342-ГД,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28.09.2009 №431-ГД,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25.02.2010 №464-ГД,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21.06.2010 №508-ГД,</w:t>
      </w:r>
      <w:r>
        <w:rPr>
          <w:sz w:val="26"/>
          <w:szCs w:val="26"/>
        </w:rPr>
        <w:t xml:space="preserve">      от</w:t>
      </w:r>
      <w:r w:rsidRPr="00B41589">
        <w:rPr>
          <w:sz w:val="26"/>
          <w:szCs w:val="26"/>
        </w:rPr>
        <w:t xml:space="preserve"> 26.07.2010 №522-ГД,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29.10.2010 №543-ГД,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17.12.2010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>
        <w:rPr>
          <w:sz w:val="26"/>
          <w:szCs w:val="26"/>
        </w:rPr>
        <w:t xml:space="preserve">                      от</w:t>
      </w:r>
      <w:r w:rsidRPr="00B41589">
        <w:rPr>
          <w:sz w:val="26"/>
          <w:szCs w:val="26"/>
        </w:rPr>
        <w:t xml:space="preserve"> 01.06.2011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№42-ГД,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31.08.2011 №67-ГД,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28.11.2011 </w:t>
      </w:r>
      <w:r w:rsidRPr="00B41589">
        <w:rPr>
          <w:sz w:val="26"/>
          <w:szCs w:val="26"/>
        </w:rPr>
        <w:t>№95-ГД,</w:t>
      </w:r>
      <w:r>
        <w:rPr>
          <w:sz w:val="26"/>
          <w:szCs w:val="26"/>
        </w:rPr>
        <w:t xml:space="preserve">                              от</w:t>
      </w:r>
      <w:r w:rsidRPr="00B41589">
        <w:rPr>
          <w:sz w:val="26"/>
          <w:szCs w:val="26"/>
        </w:rPr>
        <w:t xml:space="preserve"> 03.12.2012 №204-ГД,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20.12.2012 №206-ГД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14.03.2013 </w:t>
      </w:r>
      <w:r w:rsidRPr="00B41589">
        <w:rPr>
          <w:sz w:val="26"/>
          <w:szCs w:val="26"/>
        </w:rPr>
        <w:t>№235-ГД,</w:t>
      </w:r>
      <w:r>
        <w:rPr>
          <w:sz w:val="26"/>
          <w:szCs w:val="26"/>
        </w:rPr>
        <w:t xml:space="preserve">                       от</w:t>
      </w:r>
      <w:r w:rsidRPr="00B41589">
        <w:rPr>
          <w:sz w:val="26"/>
          <w:szCs w:val="26"/>
        </w:rPr>
        <w:t xml:space="preserve"> 06.05.2013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№276-ГД,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28.06.2013 №289-ГД,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26.09.2013 №307-ГД</w:t>
      </w:r>
      <w:r>
        <w:rPr>
          <w:sz w:val="26"/>
          <w:szCs w:val="26"/>
        </w:rPr>
        <w:t>,                     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27.11.2013 №349-ГД, от 18.03.2014</w:t>
      </w:r>
      <w:r w:rsidRPr="00BB6CB3">
        <w:rPr>
          <w:sz w:val="26"/>
          <w:szCs w:val="26"/>
        </w:rPr>
        <w:t xml:space="preserve"> №393-ГД,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18.03.2014 №394-ГД,</w:t>
      </w:r>
      <w:r>
        <w:rPr>
          <w:sz w:val="26"/>
          <w:szCs w:val="26"/>
        </w:rPr>
        <w:t xml:space="preserve">                     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08.04.2014</w:t>
      </w:r>
      <w:r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№413-ГД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04</w:t>
      </w:r>
      <w:r>
        <w:rPr>
          <w:sz w:val="26"/>
          <w:szCs w:val="26"/>
        </w:rPr>
        <w:t>.12.</w:t>
      </w:r>
      <w:r w:rsidRPr="00B36F47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№491-ГД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B36F47">
        <w:rPr>
          <w:sz w:val="26"/>
          <w:szCs w:val="26"/>
        </w:rPr>
        <w:t>2015 №508-ГД</w:t>
      </w:r>
      <w:r>
        <w:rPr>
          <w:sz w:val="26"/>
          <w:szCs w:val="26"/>
        </w:rPr>
        <w:t>,                    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19</w:t>
      </w:r>
      <w:r>
        <w:rPr>
          <w:sz w:val="26"/>
          <w:szCs w:val="26"/>
        </w:rPr>
        <w:t>.03.</w:t>
      </w:r>
      <w:r w:rsidRPr="00B36F47">
        <w:rPr>
          <w:sz w:val="26"/>
          <w:szCs w:val="26"/>
        </w:rPr>
        <w:t>2015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№524-ГД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07</w:t>
      </w:r>
      <w:r>
        <w:rPr>
          <w:sz w:val="26"/>
          <w:szCs w:val="26"/>
        </w:rPr>
        <w:t>.05.2</w:t>
      </w:r>
      <w:r w:rsidRPr="00B36F47">
        <w:rPr>
          <w:sz w:val="26"/>
          <w:szCs w:val="26"/>
        </w:rPr>
        <w:t>015 №543-ГД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29.10.2015 №596-ГД,                     от 24.02.2016 №638-ГД, от</w:t>
      </w:r>
      <w:r w:rsidRPr="00B41589"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26.10.2016 №10-ГД,</w:t>
      </w:r>
      <w:r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от 26.04.2017 №79-ГД</w:t>
      </w:r>
      <w:r>
        <w:rPr>
          <w:sz w:val="26"/>
          <w:szCs w:val="26"/>
        </w:rPr>
        <w:t xml:space="preserve">,                            </w:t>
      </w:r>
      <w:r w:rsidRPr="00DC339C">
        <w:rPr>
          <w:sz w:val="26"/>
          <w:szCs w:val="26"/>
        </w:rPr>
        <w:t>от 20.09.2017 №97-ГД</w:t>
      </w:r>
      <w:r>
        <w:rPr>
          <w:sz w:val="26"/>
          <w:szCs w:val="26"/>
        </w:rPr>
        <w:t xml:space="preserve">, </w:t>
      </w:r>
      <w:r w:rsidRPr="001622DF">
        <w:rPr>
          <w:sz w:val="26"/>
          <w:szCs w:val="26"/>
        </w:rPr>
        <w:t>от 29.11.2017 №123-ГД,</w:t>
      </w:r>
      <w:r>
        <w:rPr>
          <w:sz w:val="26"/>
          <w:szCs w:val="26"/>
        </w:rPr>
        <w:t xml:space="preserve"> </w:t>
      </w:r>
      <w:r w:rsidRPr="001622DF">
        <w:rPr>
          <w:sz w:val="26"/>
          <w:szCs w:val="26"/>
        </w:rPr>
        <w:t xml:space="preserve">от 21.02.2018 №171-ГД, </w:t>
      </w:r>
      <w:r>
        <w:rPr>
          <w:sz w:val="26"/>
          <w:szCs w:val="26"/>
        </w:rPr>
        <w:t xml:space="preserve">                         </w:t>
      </w:r>
      <w:r w:rsidRPr="001622DF">
        <w:rPr>
          <w:sz w:val="26"/>
          <w:szCs w:val="26"/>
        </w:rPr>
        <w:t>от 21.02.2018 №173-ГД, от 18.04.2018 №190-ГД,</w:t>
      </w:r>
      <w:r>
        <w:rPr>
          <w:sz w:val="26"/>
          <w:szCs w:val="26"/>
        </w:rPr>
        <w:t xml:space="preserve"> </w:t>
      </w:r>
      <w:r w:rsidRPr="001622DF">
        <w:rPr>
          <w:sz w:val="26"/>
          <w:szCs w:val="26"/>
        </w:rPr>
        <w:t>от 24.</w:t>
      </w:r>
      <w:r>
        <w:rPr>
          <w:sz w:val="26"/>
          <w:szCs w:val="26"/>
        </w:rPr>
        <w:t>09</w:t>
      </w:r>
      <w:r w:rsidRPr="001622DF">
        <w:rPr>
          <w:sz w:val="26"/>
          <w:szCs w:val="26"/>
        </w:rPr>
        <w:t>.2018 №208-ГД</w:t>
      </w:r>
      <w:r>
        <w:rPr>
          <w:sz w:val="26"/>
          <w:szCs w:val="26"/>
        </w:rPr>
        <w:t>,                       от 21.11.2018 №237-ГД,</w:t>
      </w:r>
      <w:r w:rsidRPr="00E3446D">
        <w:t xml:space="preserve"> </w:t>
      </w:r>
      <w:r w:rsidRPr="00E3446D">
        <w:rPr>
          <w:sz w:val="26"/>
          <w:szCs w:val="26"/>
        </w:rPr>
        <w:t>от 27.03.2019 №283-ГД,</w:t>
      </w:r>
      <w:r>
        <w:rPr>
          <w:sz w:val="26"/>
          <w:szCs w:val="26"/>
        </w:rPr>
        <w:t xml:space="preserve"> </w:t>
      </w:r>
      <w:r w:rsidRPr="00E3446D">
        <w:rPr>
          <w:sz w:val="26"/>
          <w:szCs w:val="26"/>
        </w:rPr>
        <w:t xml:space="preserve">от 29.05.2019 №299-ГД, </w:t>
      </w:r>
      <w:r>
        <w:rPr>
          <w:sz w:val="26"/>
          <w:szCs w:val="26"/>
        </w:rPr>
        <w:t xml:space="preserve">                   </w:t>
      </w:r>
      <w:r w:rsidRPr="00E3446D">
        <w:rPr>
          <w:sz w:val="26"/>
          <w:szCs w:val="26"/>
        </w:rPr>
        <w:t>от 25.09.2019 №319-ГД, от 27.11.2019 №338-ГД</w:t>
      </w:r>
      <w:r>
        <w:rPr>
          <w:sz w:val="26"/>
          <w:szCs w:val="26"/>
        </w:rPr>
        <w:t xml:space="preserve">, </w:t>
      </w:r>
      <w:r w:rsidRPr="00E3446D">
        <w:rPr>
          <w:sz w:val="26"/>
          <w:szCs w:val="26"/>
        </w:rPr>
        <w:t xml:space="preserve">от </w:t>
      </w:r>
      <w:r w:rsidRPr="000762DF">
        <w:rPr>
          <w:sz w:val="26"/>
          <w:szCs w:val="26"/>
        </w:rPr>
        <w:t>19.02.2020 №384-ГД,</w:t>
      </w:r>
      <w:r>
        <w:rPr>
          <w:sz w:val="26"/>
          <w:szCs w:val="26"/>
        </w:rPr>
        <w:t xml:space="preserve">                      </w:t>
      </w:r>
      <w:r w:rsidRPr="000762DF">
        <w:rPr>
          <w:sz w:val="26"/>
          <w:szCs w:val="26"/>
        </w:rPr>
        <w:t>от 17.06.2020 №416-ГД</w:t>
      </w:r>
      <w:r>
        <w:rPr>
          <w:sz w:val="26"/>
          <w:szCs w:val="26"/>
        </w:rPr>
        <w:t xml:space="preserve">, </w:t>
      </w:r>
      <w:r w:rsidRPr="00FE55C9">
        <w:rPr>
          <w:sz w:val="26"/>
          <w:szCs w:val="26"/>
        </w:rPr>
        <w:t>от 02.09.2020 №431-ГД, от 29.10.2020 №463-ГД</w:t>
      </w:r>
      <w:r>
        <w:rPr>
          <w:sz w:val="26"/>
          <w:szCs w:val="26"/>
        </w:rPr>
        <w:t xml:space="preserve">,                        </w:t>
      </w:r>
      <w:r w:rsidRPr="002E5130">
        <w:rPr>
          <w:sz w:val="26"/>
          <w:szCs w:val="26"/>
        </w:rPr>
        <w:t>от 23.06.2021 №5</w:t>
      </w:r>
      <w:r>
        <w:rPr>
          <w:sz w:val="26"/>
          <w:szCs w:val="26"/>
        </w:rPr>
        <w:t>65</w:t>
      </w:r>
      <w:r w:rsidRPr="002E5130">
        <w:rPr>
          <w:sz w:val="26"/>
          <w:szCs w:val="26"/>
        </w:rPr>
        <w:t>-ГД</w:t>
      </w:r>
      <w:r>
        <w:rPr>
          <w:sz w:val="26"/>
          <w:szCs w:val="26"/>
        </w:rPr>
        <w:t>,</w:t>
      </w:r>
      <w:r w:rsidRPr="00D957A7">
        <w:t xml:space="preserve"> </w:t>
      </w:r>
      <w:r>
        <w:t xml:space="preserve">от </w:t>
      </w:r>
      <w:r w:rsidRPr="00D957A7">
        <w:rPr>
          <w:sz w:val="26"/>
          <w:szCs w:val="26"/>
        </w:rPr>
        <w:t>27</w:t>
      </w:r>
      <w:r>
        <w:rPr>
          <w:sz w:val="26"/>
          <w:szCs w:val="26"/>
        </w:rPr>
        <w:t>.10.</w:t>
      </w:r>
      <w:r w:rsidRPr="00D957A7">
        <w:rPr>
          <w:sz w:val="26"/>
          <w:szCs w:val="26"/>
        </w:rPr>
        <w:t>2021</w:t>
      </w:r>
      <w:r>
        <w:rPr>
          <w:sz w:val="26"/>
          <w:szCs w:val="26"/>
        </w:rPr>
        <w:t xml:space="preserve"> </w:t>
      </w:r>
      <w:r w:rsidRPr="00D957A7">
        <w:rPr>
          <w:sz w:val="26"/>
          <w:szCs w:val="26"/>
        </w:rPr>
        <w:t>№9-ГД</w:t>
      </w:r>
      <w:r>
        <w:rPr>
          <w:sz w:val="26"/>
          <w:szCs w:val="26"/>
        </w:rPr>
        <w:t xml:space="preserve">, от </w:t>
      </w:r>
      <w:r w:rsidRPr="00D957A7">
        <w:rPr>
          <w:sz w:val="26"/>
          <w:szCs w:val="26"/>
        </w:rPr>
        <w:t>24</w:t>
      </w:r>
      <w:r>
        <w:rPr>
          <w:sz w:val="26"/>
          <w:szCs w:val="26"/>
        </w:rPr>
        <w:t xml:space="preserve">.11.2021 </w:t>
      </w:r>
      <w:r w:rsidRPr="00D957A7">
        <w:rPr>
          <w:sz w:val="26"/>
          <w:szCs w:val="26"/>
        </w:rPr>
        <w:t>№16-Г</w:t>
      </w:r>
      <w:r>
        <w:rPr>
          <w:sz w:val="26"/>
          <w:szCs w:val="26"/>
        </w:rPr>
        <w:t>Д</w:t>
      </w:r>
      <w:r w:rsidRPr="002E5130">
        <w:rPr>
          <w:sz w:val="26"/>
          <w:szCs w:val="26"/>
        </w:rPr>
        <w:t>)</w:t>
      </w:r>
      <w:r w:rsidRPr="000D6CB1">
        <w:rPr>
          <w:sz w:val="26"/>
          <w:szCs w:val="26"/>
        </w:rPr>
        <w:t xml:space="preserve">, согласно </w:t>
      </w:r>
      <w:r w:rsidRPr="00B41589">
        <w:rPr>
          <w:sz w:val="26"/>
          <w:szCs w:val="26"/>
        </w:rPr>
        <w:t>приложению к настоящему решению.</w:t>
      </w:r>
    </w:p>
    <w:p w:rsidR="00916616" w:rsidRDefault="00916616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AA7" w:rsidRPr="00B41589" w:rsidRDefault="00B528A9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E6AA7"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916616" w:rsidRDefault="00916616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AA7" w:rsidRDefault="003E6AA7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D24967" w:rsidRDefault="00D24967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28A9" w:rsidRDefault="00B528A9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28A9" w:rsidRDefault="00B528A9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AA7" w:rsidRDefault="003E6AA7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DD1">
        <w:rPr>
          <w:rFonts w:ascii="Times New Roman" w:hAnsi="Times New Roman" w:cs="Times New Roman"/>
          <w:sz w:val="26"/>
          <w:szCs w:val="26"/>
        </w:rPr>
        <w:t xml:space="preserve">4. </w:t>
      </w:r>
      <w:r w:rsidRPr="000A7D83">
        <w:rPr>
          <w:rFonts w:ascii="Times New Roman" w:hAnsi="Times New Roman" w:cs="Times New Roman"/>
          <w:sz w:val="26"/>
          <w:szCs w:val="26"/>
        </w:rPr>
        <w:t>Настоящее решение вступает в силу после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  <w:r w:rsidRPr="00646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33A" w:rsidRDefault="0086033A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6616" w:rsidRDefault="00916616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28A9" w:rsidRDefault="00B528A9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336F" w:rsidRPr="00E37D86" w:rsidRDefault="0083336F" w:rsidP="008603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420" w:type="dxa"/>
        <w:tblInd w:w="817" w:type="dxa"/>
        <w:tblLook w:val="04A0" w:firstRow="1" w:lastRow="0" w:firstColumn="1" w:lastColumn="0" w:noHBand="0" w:noVBand="1"/>
      </w:tblPr>
      <w:tblGrid>
        <w:gridCol w:w="4107"/>
        <w:gridCol w:w="571"/>
        <w:gridCol w:w="3742"/>
      </w:tblGrid>
      <w:tr w:rsidR="0083336F" w:rsidRPr="000F0142" w:rsidTr="00D526A7">
        <w:tc>
          <w:tcPr>
            <w:tcW w:w="4107" w:type="dxa"/>
            <w:shd w:val="clear" w:color="auto" w:fill="auto"/>
          </w:tcPr>
          <w:p w:rsidR="0083336F" w:rsidRPr="000F0142" w:rsidRDefault="0083336F" w:rsidP="00D526A7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1" w:type="dxa"/>
            <w:shd w:val="clear" w:color="auto" w:fill="auto"/>
          </w:tcPr>
          <w:p w:rsidR="0083336F" w:rsidRPr="000F0142" w:rsidRDefault="0083336F" w:rsidP="00D526A7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83336F" w:rsidRPr="000F0142" w:rsidRDefault="0083336F" w:rsidP="00D526A7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83336F" w:rsidRPr="000F0142" w:rsidTr="00D526A7">
        <w:tc>
          <w:tcPr>
            <w:tcW w:w="4107" w:type="dxa"/>
            <w:shd w:val="clear" w:color="auto" w:fill="auto"/>
          </w:tcPr>
          <w:p w:rsidR="0083336F" w:rsidRPr="000F0142" w:rsidRDefault="0083336F" w:rsidP="00D526A7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83336F" w:rsidRPr="000F0142" w:rsidRDefault="0083336F" w:rsidP="00D526A7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83336F" w:rsidRPr="000F0142" w:rsidRDefault="0083336F" w:rsidP="00D526A7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83336F" w:rsidRPr="000F0142" w:rsidRDefault="0083336F" w:rsidP="00D526A7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83336F" w:rsidRPr="000F0142" w:rsidTr="00D526A7">
        <w:tc>
          <w:tcPr>
            <w:tcW w:w="4107" w:type="dxa"/>
            <w:shd w:val="clear" w:color="auto" w:fill="auto"/>
          </w:tcPr>
          <w:p w:rsidR="0083336F" w:rsidRPr="000F0142" w:rsidRDefault="0083336F" w:rsidP="00D526A7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  А.Ю.Говорищева</w:t>
            </w:r>
          </w:p>
        </w:tc>
        <w:tc>
          <w:tcPr>
            <w:tcW w:w="571" w:type="dxa"/>
            <w:shd w:val="clear" w:color="auto" w:fill="auto"/>
          </w:tcPr>
          <w:p w:rsidR="0083336F" w:rsidRPr="000F0142" w:rsidRDefault="0083336F" w:rsidP="00D526A7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83336F" w:rsidRPr="000F0142" w:rsidRDefault="0083336F" w:rsidP="00D526A7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r w:rsidRPr="000F0142">
              <w:rPr>
                <w:sz w:val="26"/>
                <w:szCs w:val="26"/>
              </w:rPr>
              <w:t>Н.Н.Пальчиков</w:t>
            </w:r>
          </w:p>
        </w:tc>
      </w:tr>
    </w:tbl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916616" w:rsidRDefault="00916616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D24967" w:rsidRDefault="00D24967" w:rsidP="00861E9D">
      <w:pPr>
        <w:ind w:left="6804"/>
        <w:contextualSpacing/>
        <w:rPr>
          <w:sz w:val="26"/>
          <w:szCs w:val="26"/>
        </w:rPr>
      </w:pPr>
    </w:p>
    <w:p w:rsidR="00B528A9" w:rsidRDefault="00B528A9" w:rsidP="00861E9D">
      <w:pPr>
        <w:ind w:left="6804"/>
        <w:contextualSpacing/>
        <w:rPr>
          <w:sz w:val="26"/>
          <w:szCs w:val="26"/>
        </w:rPr>
      </w:pPr>
    </w:p>
    <w:p w:rsidR="00B528A9" w:rsidRDefault="00B528A9" w:rsidP="00861E9D">
      <w:pPr>
        <w:ind w:left="6804"/>
        <w:contextualSpacing/>
        <w:rPr>
          <w:sz w:val="26"/>
          <w:szCs w:val="26"/>
        </w:rPr>
      </w:pPr>
    </w:p>
    <w:p w:rsidR="00B528A9" w:rsidRDefault="00B528A9" w:rsidP="00861E9D">
      <w:pPr>
        <w:ind w:left="6804"/>
        <w:contextualSpacing/>
        <w:rPr>
          <w:sz w:val="26"/>
          <w:szCs w:val="26"/>
        </w:rPr>
      </w:pPr>
    </w:p>
    <w:p w:rsidR="00B528A9" w:rsidRDefault="00B528A9" w:rsidP="00861E9D">
      <w:pPr>
        <w:ind w:left="6804"/>
        <w:contextualSpacing/>
        <w:rPr>
          <w:sz w:val="26"/>
          <w:szCs w:val="26"/>
        </w:rPr>
      </w:pPr>
    </w:p>
    <w:p w:rsidR="00B528A9" w:rsidRDefault="00B528A9" w:rsidP="00861E9D">
      <w:pPr>
        <w:ind w:left="6804"/>
        <w:contextualSpacing/>
        <w:rPr>
          <w:sz w:val="26"/>
          <w:szCs w:val="26"/>
        </w:rPr>
      </w:pPr>
    </w:p>
    <w:p w:rsidR="00B528A9" w:rsidRDefault="00B528A9" w:rsidP="00861E9D">
      <w:pPr>
        <w:ind w:left="6804"/>
        <w:contextualSpacing/>
        <w:rPr>
          <w:sz w:val="26"/>
          <w:szCs w:val="26"/>
        </w:rPr>
      </w:pPr>
    </w:p>
    <w:p w:rsidR="00B528A9" w:rsidRDefault="00B528A9" w:rsidP="00861E9D">
      <w:pPr>
        <w:ind w:left="6804"/>
        <w:contextualSpacing/>
        <w:rPr>
          <w:sz w:val="26"/>
          <w:szCs w:val="26"/>
        </w:rPr>
      </w:pPr>
    </w:p>
    <w:p w:rsidR="00B528A9" w:rsidRDefault="00B528A9" w:rsidP="00861E9D">
      <w:pPr>
        <w:ind w:left="6804"/>
        <w:contextualSpacing/>
        <w:rPr>
          <w:sz w:val="26"/>
          <w:szCs w:val="26"/>
        </w:rPr>
      </w:pPr>
    </w:p>
    <w:p w:rsidR="00B528A9" w:rsidRDefault="00B528A9" w:rsidP="00861E9D">
      <w:pPr>
        <w:ind w:left="6804"/>
        <w:contextualSpacing/>
        <w:rPr>
          <w:sz w:val="26"/>
          <w:szCs w:val="26"/>
        </w:rPr>
      </w:pPr>
    </w:p>
    <w:p w:rsidR="00B528A9" w:rsidRDefault="00B528A9" w:rsidP="00861E9D">
      <w:pPr>
        <w:ind w:left="6804"/>
        <w:contextualSpacing/>
        <w:rPr>
          <w:sz w:val="26"/>
          <w:szCs w:val="26"/>
        </w:rPr>
      </w:pPr>
    </w:p>
    <w:p w:rsidR="00005FE6" w:rsidRPr="00B41589" w:rsidRDefault="00005FE6" w:rsidP="00861E9D">
      <w:pPr>
        <w:ind w:left="6804"/>
        <w:contextualSpacing/>
        <w:rPr>
          <w:sz w:val="26"/>
          <w:szCs w:val="26"/>
        </w:rPr>
      </w:pPr>
      <w:r w:rsidRPr="00B41589">
        <w:rPr>
          <w:sz w:val="26"/>
          <w:szCs w:val="26"/>
        </w:rPr>
        <w:t>Приложение</w:t>
      </w:r>
      <w:r w:rsidR="00C343BD">
        <w:rPr>
          <w:sz w:val="26"/>
          <w:szCs w:val="26"/>
        </w:rPr>
        <w:t xml:space="preserve"> </w:t>
      </w:r>
    </w:p>
    <w:p w:rsidR="00005FE6" w:rsidRPr="00B41589" w:rsidRDefault="00005FE6" w:rsidP="00861E9D">
      <w:pPr>
        <w:pStyle w:val="ConsPlusNormal"/>
        <w:ind w:left="6804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2D0D38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от               №  </w:t>
      </w:r>
      <w:bookmarkStart w:id="0" w:name="_GoBack"/>
      <w:bookmarkEnd w:id="0"/>
    </w:p>
    <w:p w:rsidR="00005FE6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E6AA7" w:rsidRDefault="003E6AA7" w:rsidP="003E6AA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ИЗМЕНЕНИЯ </w:t>
      </w:r>
    </w:p>
    <w:p w:rsidR="003E6AA7" w:rsidRPr="00B41589" w:rsidRDefault="003E6AA7" w:rsidP="003E6AA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3E6AA7" w:rsidRDefault="003E6AA7" w:rsidP="003E6AA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>1. В статье 6 Устава города Когалыма: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 xml:space="preserve">1.1. в пункте 42 части 1 слова «, проведение открытого аукциона на право заключить договор о создании искусственного земельного участка» исключить; 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 xml:space="preserve">1.2. дополнить частью 1.1 следующего содержания: 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>«1.1. Виды муниципального контроля, указанные в части 1 настоящей статьи, подлежат осуществлению при наличии в границах городского округа объектов соответствующего вида контроля.».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>2. В статье 28 Устава города Когалыма: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 xml:space="preserve">2.1. пункты 12 – 16 части 3 признать утратившими силу; 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 xml:space="preserve">2.2. в части 6: 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 xml:space="preserve">2.2.1. пункт 1 изложить в следующей редакции: 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>«1) осуществляет подготовку и содержание в готовности необходимых сил и средств для защиты населения и территории от чрезвычайных ситуаций, а также подготовку населения в области защиты от чрезвычайных ситуаций;»;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>2.2.2. в пункте 2 слова «о проведении эвакуационных мероприятий в чрезвычайных ситуациях и организует их проведение» заменить словами «организует и осуществляет проведение эвакуационных мероприятий при угрозе возникновения или возникновении чрезвычайных ситуаций»;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>2.2.3. дополнить пунктами 8.6 - 8.7 следующего содержания: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 xml:space="preserve">«8.6) устанавливает местный уровень реагирования в порядке, установленном пунктом 8 статьи 4.1 Федерального закона от 21.12.1994 №68-ФЗ «О защите населения и территорий от чрезвычайных ситуаций природного и техногенного характера»; 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>8.7) устанавливает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ситуации;».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 xml:space="preserve">3. Часть 1 статьи 28.4 Устава города Когалыма изложить в следующей редакции: </w:t>
      </w:r>
    </w:p>
    <w:p w:rsidR="003E6AA7" w:rsidRPr="0086033A" w:rsidRDefault="003E6AA7" w:rsidP="008603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033A">
        <w:rPr>
          <w:sz w:val="26"/>
          <w:szCs w:val="26"/>
        </w:rPr>
        <w:t xml:space="preserve">«1.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</w:t>
      </w:r>
      <w:r w:rsidRPr="0086033A">
        <w:rPr>
          <w:sz w:val="26"/>
          <w:szCs w:val="26"/>
        </w:rPr>
        <w:lastRenderedPageBreak/>
        <w:t>обязательных требований, устранению их последствий и (или) восстановлению правового положения, существовавшего до возникновения таких нарушений.».</w:t>
      </w:r>
    </w:p>
    <w:p w:rsidR="0083336F" w:rsidRPr="0086033A" w:rsidRDefault="0083336F" w:rsidP="0086033A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95979" w:rsidRDefault="00D95979" w:rsidP="002328A3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005FE6" w:rsidRDefault="00005FE6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</w:t>
      </w:r>
    </w:p>
    <w:p w:rsidR="0050338B" w:rsidRDefault="0050338B">
      <w:pPr>
        <w:spacing w:after="200" w:line="276" w:lineRule="auto"/>
        <w:rPr>
          <w:sz w:val="26"/>
          <w:szCs w:val="26"/>
        </w:rPr>
      </w:pPr>
    </w:p>
    <w:sectPr w:rsidR="0050338B" w:rsidSect="00E37D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8A" w:rsidRDefault="002D618A" w:rsidP="00B32789">
      <w:r>
        <w:separator/>
      </w:r>
    </w:p>
  </w:endnote>
  <w:endnote w:type="continuationSeparator" w:id="0">
    <w:p w:rsidR="002D618A" w:rsidRDefault="002D618A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8A" w:rsidRDefault="002D618A" w:rsidP="00B32789">
      <w:r>
        <w:separator/>
      </w:r>
    </w:p>
  </w:footnote>
  <w:footnote w:type="continuationSeparator" w:id="0">
    <w:p w:rsidR="002D618A" w:rsidRDefault="002D618A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 w15:restartNumberingAfterBreak="0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00306"/>
    <w:multiLevelType w:val="multilevel"/>
    <w:tmpl w:val="4B58D8E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C178BF"/>
    <w:multiLevelType w:val="hybridMultilevel"/>
    <w:tmpl w:val="54DE61BC"/>
    <w:lvl w:ilvl="0" w:tplc="E25C932A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11" w15:restartNumberingAfterBreak="0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3" w15:restartNumberingAfterBreak="0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4" w15:restartNumberingAfterBreak="0">
    <w:nsid w:val="585E5542"/>
    <w:multiLevelType w:val="hybridMultilevel"/>
    <w:tmpl w:val="BE020806"/>
    <w:lvl w:ilvl="0" w:tplc="028E7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"/>
  </w:num>
  <w:num w:numId="5">
    <w:abstractNumId w:val="11"/>
  </w:num>
  <w:num w:numId="6">
    <w:abstractNumId w:val="15"/>
  </w:num>
  <w:num w:numId="7">
    <w:abstractNumId w:val="17"/>
  </w:num>
  <w:num w:numId="8">
    <w:abstractNumId w:val="20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  <w:num w:numId="15">
    <w:abstractNumId w:val="10"/>
  </w:num>
  <w:num w:numId="16">
    <w:abstractNumId w:val="1"/>
  </w:num>
  <w:num w:numId="17">
    <w:abstractNumId w:val="13"/>
  </w:num>
  <w:num w:numId="18">
    <w:abstractNumId w:val="14"/>
  </w:num>
  <w:num w:numId="19">
    <w:abstractNumId w:val="1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C0"/>
    <w:rsid w:val="00001DE5"/>
    <w:rsid w:val="00002118"/>
    <w:rsid w:val="00002C25"/>
    <w:rsid w:val="00005FE6"/>
    <w:rsid w:val="00007372"/>
    <w:rsid w:val="000102FA"/>
    <w:rsid w:val="00030241"/>
    <w:rsid w:val="0003072D"/>
    <w:rsid w:val="00035203"/>
    <w:rsid w:val="000362D2"/>
    <w:rsid w:val="00042F6E"/>
    <w:rsid w:val="00044571"/>
    <w:rsid w:val="00066765"/>
    <w:rsid w:val="00075143"/>
    <w:rsid w:val="00075B7D"/>
    <w:rsid w:val="000762DF"/>
    <w:rsid w:val="00076F78"/>
    <w:rsid w:val="00080A03"/>
    <w:rsid w:val="0009009E"/>
    <w:rsid w:val="000A0933"/>
    <w:rsid w:val="000A134A"/>
    <w:rsid w:val="000A7C30"/>
    <w:rsid w:val="000B1492"/>
    <w:rsid w:val="000B3027"/>
    <w:rsid w:val="000B4736"/>
    <w:rsid w:val="000B646C"/>
    <w:rsid w:val="000B7ADC"/>
    <w:rsid w:val="000C040A"/>
    <w:rsid w:val="000C24D9"/>
    <w:rsid w:val="000C2EA3"/>
    <w:rsid w:val="000C52A9"/>
    <w:rsid w:val="000D3340"/>
    <w:rsid w:val="000D6CB1"/>
    <w:rsid w:val="000D6D2C"/>
    <w:rsid w:val="000D7BE5"/>
    <w:rsid w:val="000E0B5B"/>
    <w:rsid w:val="000E3488"/>
    <w:rsid w:val="000E51B1"/>
    <w:rsid w:val="000F0142"/>
    <w:rsid w:val="000F1B7A"/>
    <w:rsid w:val="000F273E"/>
    <w:rsid w:val="0010234D"/>
    <w:rsid w:val="0010573D"/>
    <w:rsid w:val="00105EE4"/>
    <w:rsid w:val="00106AE9"/>
    <w:rsid w:val="00106E60"/>
    <w:rsid w:val="00111865"/>
    <w:rsid w:val="001139EB"/>
    <w:rsid w:val="00117531"/>
    <w:rsid w:val="00126FD3"/>
    <w:rsid w:val="0014034A"/>
    <w:rsid w:val="0014468C"/>
    <w:rsid w:val="00146922"/>
    <w:rsid w:val="001500A9"/>
    <w:rsid w:val="00150704"/>
    <w:rsid w:val="0015576C"/>
    <w:rsid w:val="001562AA"/>
    <w:rsid w:val="00156BA9"/>
    <w:rsid w:val="00160ACE"/>
    <w:rsid w:val="00160F93"/>
    <w:rsid w:val="00161B9B"/>
    <w:rsid w:val="001622DF"/>
    <w:rsid w:val="001640C0"/>
    <w:rsid w:val="001644DE"/>
    <w:rsid w:val="001652B6"/>
    <w:rsid w:val="0017247C"/>
    <w:rsid w:val="00175034"/>
    <w:rsid w:val="0018006F"/>
    <w:rsid w:val="00184D24"/>
    <w:rsid w:val="001A0CD7"/>
    <w:rsid w:val="001A0E2B"/>
    <w:rsid w:val="001A1A13"/>
    <w:rsid w:val="001B0209"/>
    <w:rsid w:val="001B4096"/>
    <w:rsid w:val="001B5264"/>
    <w:rsid w:val="001B79EC"/>
    <w:rsid w:val="001C1834"/>
    <w:rsid w:val="001C4E06"/>
    <w:rsid w:val="001D146E"/>
    <w:rsid w:val="001D19A4"/>
    <w:rsid w:val="001D26F6"/>
    <w:rsid w:val="001D38E6"/>
    <w:rsid w:val="001D4E4A"/>
    <w:rsid w:val="001E06EB"/>
    <w:rsid w:val="001E353E"/>
    <w:rsid w:val="001F237D"/>
    <w:rsid w:val="001F4CB4"/>
    <w:rsid w:val="001F5583"/>
    <w:rsid w:val="002027DA"/>
    <w:rsid w:val="00202B87"/>
    <w:rsid w:val="00220918"/>
    <w:rsid w:val="0022621B"/>
    <w:rsid w:val="0023209D"/>
    <w:rsid w:val="002328A3"/>
    <w:rsid w:val="00232EB4"/>
    <w:rsid w:val="00242ADF"/>
    <w:rsid w:val="002432AE"/>
    <w:rsid w:val="002455B3"/>
    <w:rsid w:val="00263AC5"/>
    <w:rsid w:val="0027701E"/>
    <w:rsid w:val="0028300B"/>
    <w:rsid w:val="00284E19"/>
    <w:rsid w:val="002938F3"/>
    <w:rsid w:val="00293E1B"/>
    <w:rsid w:val="002A0111"/>
    <w:rsid w:val="002A61AC"/>
    <w:rsid w:val="002B0578"/>
    <w:rsid w:val="002B0B4D"/>
    <w:rsid w:val="002C0252"/>
    <w:rsid w:val="002C7ECB"/>
    <w:rsid w:val="002D0D38"/>
    <w:rsid w:val="002D302B"/>
    <w:rsid w:val="002D5DB2"/>
    <w:rsid w:val="002D618A"/>
    <w:rsid w:val="002E0FF3"/>
    <w:rsid w:val="002E135D"/>
    <w:rsid w:val="002E5130"/>
    <w:rsid w:val="002E74EB"/>
    <w:rsid w:val="002E7CC0"/>
    <w:rsid w:val="002F1BF3"/>
    <w:rsid w:val="002F3DD0"/>
    <w:rsid w:val="002F5079"/>
    <w:rsid w:val="00300718"/>
    <w:rsid w:val="00300FE3"/>
    <w:rsid w:val="00302AEC"/>
    <w:rsid w:val="003062AE"/>
    <w:rsid w:val="00311DA6"/>
    <w:rsid w:val="00313341"/>
    <w:rsid w:val="00314F90"/>
    <w:rsid w:val="00320BA0"/>
    <w:rsid w:val="0032346A"/>
    <w:rsid w:val="00326846"/>
    <w:rsid w:val="00326F41"/>
    <w:rsid w:val="0033157E"/>
    <w:rsid w:val="003355BD"/>
    <w:rsid w:val="00345474"/>
    <w:rsid w:val="003479C0"/>
    <w:rsid w:val="003528DF"/>
    <w:rsid w:val="003555B3"/>
    <w:rsid w:val="0036249C"/>
    <w:rsid w:val="00362A74"/>
    <w:rsid w:val="00364F01"/>
    <w:rsid w:val="003655C8"/>
    <w:rsid w:val="00365BAF"/>
    <w:rsid w:val="003669B2"/>
    <w:rsid w:val="00367404"/>
    <w:rsid w:val="00367659"/>
    <w:rsid w:val="00367D89"/>
    <w:rsid w:val="00371F70"/>
    <w:rsid w:val="00373B1B"/>
    <w:rsid w:val="00380EB6"/>
    <w:rsid w:val="003810C7"/>
    <w:rsid w:val="0038679E"/>
    <w:rsid w:val="00397B5E"/>
    <w:rsid w:val="003A3C87"/>
    <w:rsid w:val="003A458D"/>
    <w:rsid w:val="003A4A28"/>
    <w:rsid w:val="003B307E"/>
    <w:rsid w:val="003B7107"/>
    <w:rsid w:val="003B743F"/>
    <w:rsid w:val="003C00A2"/>
    <w:rsid w:val="003C08FB"/>
    <w:rsid w:val="003C67C7"/>
    <w:rsid w:val="003C69CB"/>
    <w:rsid w:val="003D139C"/>
    <w:rsid w:val="003D42E5"/>
    <w:rsid w:val="003D5CDC"/>
    <w:rsid w:val="003D7DF5"/>
    <w:rsid w:val="003E25D2"/>
    <w:rsid w:val="003E2D82"/>
    <w:rsid w:val="003E6AA7"/>
    <w:rsid w:val="003F058B"/>
    <w:rsid w:val="003F20A3"/>
    <w:rsid w:val="003F38BC"/>
    <w:rsid w:val="003F3F78"/>
    <w:rsid w:val="00402757"/>
    <w:rsid w:val="00403C59"/>
    <w:rsid w:val="00416D2A"/>
    <w:rsid w:val="0042243C"/>
    <w:rsid w:val="00425D9C"/>
    <w:rsid w:val="0043169C"/>
    <w:rsid w:val="00432AEC"/>
    <w:rsid w:val="00440E6B"/>
    <w:rsid w:val="00445B7B"/>
    <w:rsid w:val="00461A0D"/>
    <w:rsid w:val="00464584"/>
    <w:rsid w:val="00470B2A"/>
    <w:rsid w:val="00475005"/>
    <w:rsid w:val="0048504A"/>
    <w:rsid w:val="0048795A"/>
    <w:rsid w:val="00490F3F"/>
    <w:rsid w:val="00493A19"/>
    <w:rsid w:val="004A25F7"/>
    <w:rsid w:val="004A4FD5"/>
    <w:rsid w:val="004A6734"/>
    <w:rsid w:val="004D4DD7"/>
    <w:rsid w:val="004E4AD9"/>
    <w:rsid w:val="004F1FCE"/>
    <w:rsid w:val="004F21A9"/>
    <w:rsid w:val="004F26B0"/>
    <w:rsid w:val="004F6715"/>
    <w:rsid w:val="0050338B"/>
    <w:rsid w:val="00505DF7"/>
    <w:rsid w:val="00514F6C"/>
    <w:rsid w:val="00523032"/>
    <w:rsid w:val="005251FF"/>
    <w:rsid w:val="005305D0"/>
    <w:rsid w:val="00530938"/>
    <w:rsid w:val="00537999"/>
    <w:rsid w:val="00541F48"/>
    <w:rsid w:val="00545B52"/>
    <w:rsid w:val="005519F3"/>
    <w:rsid w:val="00554767"/>
    <w:rsid w:val="005567B2"/>
    <w:rsid w:val="00556B32"/>
    <w:rsid w:val="00556DCD"/>
    <w:rsid w:val="00563819"/>
    <w:rsid w:val="00571B38"/>
    <w:rsid w:val="005727F1"/>
    <w:rsid w:val="00577349"/>
    <w:rsid w:val="00581F42"/>
    <w:rsid w:val="00593756"/>
    <w:rsid w:val="005A1060"/>
    <w:rsid w:val="005A1E60"/>
    <w:rsid w:val="005A4611"/>
    <w:rsid w:val="005A6398"/>
    <w:rsid w:val="005A6B8A"/>
    <w:rsid w:val="005B0EDE"/>
    <w:rsid w:val="005B5AC4"/>
    <w:rsid w:val="005C0B00"/>
    <w:rsid w:val="005C776F"/>
    <w:rsid w:val="005D51ED"/>
    <w:rsid w:val="005D72B1"/>
    <w:rsid w:val="00606FA7"/>
    <w:rsid w:val="006228B7"/>
    <w:rsid w:val="00622E36"/>
    <w:rsid w:val="006232DB"/>
    <w:rsid w:val="00625ECB"/>
    <w:rsid w:val="0063209A"/>
    <w:rsid w:val="00634B14"/>
    <w:rsid w:val="00635D1E"/>
    <w:rsid w:val="00640E91"/>
    <w:rsid w:val="00641799"/>
    <w:rsid w:val="00642A44"/>
    <w:rsid w:val="00644248"/>
    <w:rsid w:val="006505E0"/>
    <w:rsid w:val="006529A2"/>
    <w:rsid w:val="00671C1A"/>
    <w:rsid w:val="00676A72"/>
    <w:rsid w:val="00692D4B"/>
    <w:rsid w:val="006932C5"/>
    <w:rsid w:val="00697EA6"/>
    <w:rsid w:val="006A2650"/>
    <w:rsid w:val="006C06C3"/>
    <w:rsid w:val="006C4448"/>
    <w:rsid w:val="006D247E"/>
    <w:rsid w:val="006D5FED"/>
    <w:rsid w:val="006F12A1"/>
    <w:rsid w:val="006F1347"/>
    <w:rsid w:val="006F43E7"/>
    <w:rsid w:val="006F4FFF"/>
    <w:rsid w:val="006F7B5D"/>
    <w:rsid w:val="00700297"/>
    <w:rsid w:val="00703DF8"/>
    <w:rsid w:val="0072564A"/>
    <w:rsid w:val="007263BF"/>
    <w:rsid w:val="007332AC"/>
    <w:rsid w:val="0073560F"/>
    <w:rsid w:val="00736D09"/>
    <w:rsid w:val="0074045D"/>
    <w:rsid w:val="00746F25"/>
    <w:rsid w:val="00760146"/>
    <w:rsid w:val="00762822"/>
    <w:rsid w:val="00762A55"/>
    <w:rsid w:val="00766422"/>
    <w:rsid w:val="00767292"/>
    <w:rsid w:val="0077141B"/>
    <w:rsid w:val="007802EC"/>
    <w:rsid w:val="007807FC"/>
    <w:rsid w:val="00783AEF"/>
    <w:rsid w:val="007878DD"/>
    <w:rsid w:val="00790BDB"/>
    <w:rsid w:val="007928B5"/>
    <w:rsid w:val="007A1626"/>
    <w:rsid w:val="007A4E4D"/>
    <w:rsid w:val="007B79F0"/>
    <w:rsid w:val="007C0FB8"/>
    <w:rsid w:val="007C286A"/>
    <w:rsid w:val="007C45B7"/>
    <w:rsid w:val="007C7115"/>
    <w:rsid w:val="007D44D2"/>
    <w:rsid w:val="007D6203"/>
    <w:rsid w:val="007E019B"/>
    <w:rsid w:val="007E025A"/>
    <w:rsid w:val="007E12F4"/>
    <w:rsid w:val="007E23B2"/>
    <w:rsid w:val="007E268F"/>
    <w:rsid w:val="007E3A29"/>
    <w:rsid w:val="007F1C51"/>
    <w:rsid w:val="00800AD2"/>
    <w:rsid w:val="00802C42"/>
    <w:rsid w:val="008146B2"/>
    <w:rsid w:val="008226C8"/>
    <w:rsid w:val="00831F34"/>
    <w:rsid w:val="0083336F"/>
    <w:rsid w:val="00842E06"/>
    <w:rsid w:val="00852BA3"/>
    <w:rsid w:val="00853D4E"/>
    <w:rsid w:val="00856313"/>
    <w:rsid w:val="00857C91"/>
    <w:rsid w:val="0086033A"/>
    <w:rsid w:val="00861E9D"/>
    <w:rsid w:val="00862D44"/>
    <w:rsid w:val="008646AD"/>
    <w:rsid w:val="0086500C"/>
    <w:rsid w:val="0086517A"/>
    <w:rsid w:val="00876FF3"/>
    <w:rsid w:val="00881CC6"/>
    <w:rsid w:val="0089181E"/>
    <w:rsid w:val="008A0910"/>
    <w:rsid w:val="008A3A2B"/>
    <w:rsid w:val="008A6A46"/>
    <w:rsid w:val="008B5D7F"/>
    <w:rsid w:val="008B6304"/>
    <w:rsid w:val="008B6E7E"/>
    <w:rsid w:val="008C1D99"/>
    <w:rsid w:val="008C1F64"/>
    <w:rsid w:val="008C467F"/>
    <w:rsid w:val="008C5DC4"/>
    <w:rsid w:val="008D273B"/>
    <w:rsid w:val="008D512B"/>
    <w:rsid w:val="008D57EB"/>
    <w:rsid w:val="008E5352"/>
    <w:rsid w:val="008F046C"/>
    <w:rsid w:val="008F0EA2"/>
    <w:rsid w:val="008F1BB3"/>
    <w:rsid w:val="008F1D60"/>
    <w:rsid w:val="008F3FF2"/>
    <w:rsid w:val="00900AEC"/>
    <w:rsid w:val="009041BC"/>
    <w:rsid w:val="00904DC2"/>
    <w:rsid w:val="00914064"/>
    <w:rsid w:val="0091565B"/>
    <w:rsid w:val="00916616"/>
    <w:rsid w:val="00921D6F"/>
    <w:rsid w:val="00921DD8"/>
    <w:rsid w:val="00923FC7"/>
    <w:rsid w:val="009243C0"/>
    <w:rsid w:val="00936A30"/>
    <w:rsid w:val="00937F33"/>
    <w:rsid w:val="00940901"/>
    <w:rsid w:val="00940AD0"/>
    <w:rsid w:val="00945DEF"/>
    <w:rsid w:val="00947B82"/>
    <w:rsid w:val="009532B8"/>
    <w:rsid w:val="009542B5"/>
    <w:rsid w:val="00957C9C"/>
    <w:rsid w:val="00963170"/>
    <w:rsid w:val="0096395D"/>
    <w:rsid w:val="00964C29"/>
    <w:rsid w:val="00965340"/>
    <w:rsid w:val="009660FF"/>
    <w:rsid w:val="00967B78"/>
    <w:rsid w:val="009771ED"/>
    <w:rsid w:val="00986765"/>
    <w:rsid w:val="0099258E"/>
    <w:rsid w:val="0099349D"/>
    <w:rsid w:val="00995F87"/>
    <w:rsid w:val="009A2ABD"/>
    <w:rsid w:val="009A54BF"/>
    <w:rsid w:val="009A55C8"/>
    <w:rsid w:val="009A5963"/>
    <w:rsid w:val="009B1EC4"/>
    <w:rsid w:val="009B7133"/>
    <w:rsid w:val="009C1B5E"/>
    <w:rsid w:val="009C382D"/>
    <w:rsid w:val="009C6183"/>
    <w:rsid w:val="009D0D1D"/>
    <w:rsid w:val="009D3269"/>
    <w:rsid w:val="009D399A"/>
    <w:rsid w:val="009D3FBF"/>
    <w:rsid w:val="009D5D0C"/>
    <w:rsid w:val="009E0B7C"/>
    <w:rsid w:val="009E2404"/>
    <w:rsid w:val="009F17A5"/>
    <w:rsid w:val="009F2E17"/>
    <w:rsid w:val="009F5A69"/>
    <w:rsid w:val="009F7DD5"/>
    <w:rsid w:val="00A03A99"/>
    <w:rsid w:val="00A03D41"/>
    <w:rsid w:val="00A107D7"/>
    <w:rsid w:val="00A17320"/>
    <w:rsid w:val="00A20D91"/>
    <w:rsid w:val="00A241A3"/>
    <w:rsid w:val="00A30392"/>
    <w:rsid w:val="00A303F1"/>
    <w:rsid w:val="00A306A6"/>
    <w:rsid w:val="00A31B1E"/>
    <w:rsid w:val="00A31CEB"/>
    <w:rsid w:val="00A32CA4"/>
    <w:rsid w:val="00A348CB"/>
    <w:rsid w:val="00A37BEA"/>
    <w:rsid w:val="00A40C74"/>
    <w:rsid w:val="00A416A6"/>
    <w:rsid w:val="00A54A7C"/>
    <w:rsid w:val="00A60AEA"/>
    <w:rsid w:val="00A6222F"/>
    <w:rsid w:val="00A65A86"/>
    <w:rsid w:val="00A70FD7"/>
    <w:rsid w:val="00A72239"/>
    <w:rsid w:val="00A743AC"/>
    <w:rsid w:val="00A813E2"/>
    <w:rsid w:val="00A82BEC"/>
    <w:rsid w:val="00A85F17"/>
    <w:rsid w:val="00A94AA4"/>
    <w:rsid w:val="00AA377D"/>
    <w:rsid w:val="00AA466E"/>
    <w:rsid w:val="00AA6395"/>
    <w:rsid w:val="00AB3D26"/>
    <w:rsid w:val="00AC4FAC"/>
    <w:rsid w:val="00AC7B55"/>
    <w:rsid w:val="00AD0175"/>
    <w:rsid w:val="00AD6331"/>
    <w:rsid w:val="00AD6F5E"/>
    <w:rsid w:val="00AF032D"/>
    <w:rsid w:val="00B03EA3"/>
    <w:rsid w:val="00B05F7D"/>
    <w:rsid w:val="00B06E14"/>
    <w:rsid w:val="00B11D98"/>
    <w:rsid w:val="00B1750B"/>
    <w:rsid w:val="00B219BD"/>
    <w:rsid w:val="00B22B7F"/>
    <w:rsid w:val="00B32789"/>
    <w:rsid w:val="00B36F47"/>
    <w:rsid w:val="00B40512"/>
    <w:rsid w:val="00B41589"/>
    <w:rsid w:val="00B44C96"/>
    <w:rsid w:val="00B511E0"/>
    <w:rsid w:val="00B528A9"/>
    <w:rsid w:val="00B569BB"/>
    <w:rsid w:val="00B62F98"/>
    <w:rsid w:val="00B648CB"/>
    <w:rsid w:val="00B65327"/>
    <w:rsid w:val="00B713EE"/>
    <w:rsid w:val="00B71963"/>
    <w:rsid w:val="00B7353A"/>
    <w:rsid w:val="00B75782"/>
    <w:rsid w:val="00B778D4"/>
    <w:rsid w:val="00B91376"/>
    <w:rsid w:val="00B91DBA"/>
    <w:rsid w:val="00B93D7B"/>
    <w:rsid w:val="00B972D6"/>
    <w:rsid w:val="00BA2D30"/>
    <w:rsid w:val="00BA4B08"/>
    <w:rsid w:val="00BB0540"/>
    <w:rsid w:val="00BB4500"/>
    <w:rsid w:val="00BB6CB3"/>
    <w:rsid w:val="00BB7B17"/>
    <w:rsid w:val="00BB7F09"/>
    <w:rsid w:val="00BC19CC"/>
    <w:rsid w:val="00BC3EFC"/>
    <w:rsid w:val="00BC7672"/>
    <w:rsid w:val="00BD07A3"/>
    <w:rsid w:val="00BD08B4"/>
    <w:rsid w:val="00BD21DB"/>
    <w:rsid w:val="00BD7DFB"/>
    <w:rsid w:val="00BE06C0"/>
    <w:rsid w:val="00BE29E0"/>
    <w:rsid w:val="00BE2D4B"/>
    <w:rsid w:val="00BE30FC"/>
    <w:rsid w:val="00BE66CC"/>
    <w:rsid w:val="00BF7F53"/>
    <w:rsid w:val="00C07B31"/>
    <w:rsid w:val="00C12334"/>
    <w:rsid w:val="00C13363"/>
    <w:rsid w:val="00C21933"/>
    <w:rsid w:val="00C22B6D"/>
    <w:rsid w:val="00C2568F"/>
    <w:rsid w:val="00C260DA"/>
    <w:rsid w:val="00C30E07"/>
    <w:rsid w:val="00C343BD"/>
    <w:rsid w:val="00C34C40"/>
    <w:rsid w:val="00C41F97"/>
    <w:rsid w:val="00C43AA0"/>
    <w:rsid w:val="00C47BE3"/>
    <w:rsid w:val="00C47D1F"/>
    <w:rsid w:val="00C52E1D"/>
    <w:rsid w:val="00C566D9"/>
    <w:rsid w:val="00C61867"/>
    <w:rsid w:val="00C63291"/>
    <w:rsid w:val="00C649EC"/>
    <w:rsid w:val="00C66BBC"/>
    <w:rsid w:val="00C800E9"/>
    <w:rsid w:val="00C855C7"/>
    <w:rsid w:val="00C96958"/>
    <w:rsid w:val="00CA01BB"/>
    <w:rsid w:val="00CA0F67"/>
    <w:rsid w:val="00CA1E30"/>
    <w:rsid w:val="00CA353F"/>
    <w:rsid w:val="00CB133E"/>
    <w:rsid w:val="00CB1564"/>
    <w:rsid w:val="00CB4542"/>
    <w:rsid w:val="00CB6A51"/>
    <w:rsid w:val="00CC1D2C"/>
    <w:rsid w:val="00CC369D"/>
    <w:rsid w:val="00CC3A00"/>
    <w:rsid w:val="00CD3AA3"/>
    <w:rsid w:val="00CD3C6D"/>
    <w:rsid w:val="00CD5957"/>
    <w:rsid w:val="00CD650F"/>
    <w:rsid w:val="00CD7BC6"/>
    <w:rsid w:val="00CE0120"/>
    <w:rsid w:val="00CE1C11"/>
    <w:rsid w:val="00CF07DB"/>
    <w:rsid w:val="00CF3388"/>
    <w:rsid w:val="00D068F7"/>
    <w:rsid w:val="00D07C2A"/>
    <w:rsid w:val="00D11B4D"/>
    <w:rsid w:val="00D12E9F"/>
    <w:rsid w:val="00D13F3A"/>
    <w:rsid w:val="00D17090"/>
    <w:rsid w:val="00D17234"/>
    <w:rsid w:val="00D17538"/>
    <w:rsid w:val="00D21AC9"/>
    <w:rsid w:val="00D24414"/>
    <w:rsid w:val="00D24967"/>
    <w:rsid w:val="00D24F2C"/>
    <w:rsid w:val="00D27A69"/>
    <w:rsid w:val="00D318E6"/>
    <w:rsid w:val="00D43A5A"/>
    <w:rsid w:val="00D473C1"/>
    <w:rsid w:val="00D506D1"/>
    <w:rsid w:val="00D54327"/>
    <w:rsid w:val="00D547B0"/>
    <w:rsid w:val="00D54AD5"/>
    <w:rsid w:val="00D658CE"/>
    <w:rsid w:val="00D65F92"/>
    <w:rsid w:val="00D77AA2"/>
    <w:rsid w:val="00D81C8D"/>
    <w:rsid w:val="00D83190"/>
    <w:rsid w:val="00D84FD9"/>
    <w:rsid w:val="00D85F96"/>
    <w:rsid w:val="00D95979"/>
    <w:rsid w:val="00DA237D"/>
    <w:rsid w:val="00DA3D14"/>
    <w:rsid w:val="00DB1A6F"/>
    <w:rsid w:val="00DB1BF5"/>
    <w:rsid w:val="00DC290E"/>
    <w:rsid w:val="00DC2ED3"/>
    <w:rsid w:val="00DC339C"/>
    <w:rsid w:val="00DC7D76"/>
    <w:rsid w:val="00DD7BAF"/>
    <w:rsid w:val="00DE1D05"/>
    <w:rsid w:val="00DE59EA"/>
    <w:rsid w:val="00DF0FC7"/>
    <w:rsid w:val="00E00379"/>
    <w:rsid w:val="00E13029"/>
    <w:rsid w:val="00E1355B"/>
    <w:rsid w:val="00E137E9"/>
    <w:rsid w:val="00E17B38"/>
    <w:rsid w:val="00E20311"/>
    <w:rsid w:val="00E206E2"/>
    <w:rsid w:val="00E25E71"/>
    <w:rsid w:val="00E2706F"/>
    <w:rsid w:val="00E3446D"/>
    <w:rsid w:val="00E35171"/>
    <w:rsid w:val="00E3546D"/>
    <w:rsid w:val="00E37D86"/>
    <w:rsid w:val="00E40580"/>
    <w:rsid w:val="00E40F1D"/>
    <w:rsid w:val="00E45664"/>
    <w:rsid w:val="00E47A4A"/>
    <w:rsid w:val="00E506E5"/>
    <w:rsid w:val="00E53B38"/>
    <w:rsid w:val="00E608DF"/>
    <w:rsid w:val="00E609D9"/>
    <w:rsid w:val="00E627EE"/>
    <w:rsid w:val="00E7251F"/>
    <w:rsid w:val="00E73973"/>
    <w:rsid w:val="00E7443E"/>
    <w:rsid w:val="00E75772"/>
    <w:rsid w:val="00E8163E"/>
    <w:rsid w:val="00E816B1"/>
    <w:rsid w:val="00E838E9"/>
    <w:rsid w:val="00E87365"/>
    <w:rsid w:val="00E97D10"/>
    <w:rsid w:val="00EA01CA"/>
    <w:rsid w:val="00EA1A9D"/>
    <w:rsid w:val="00EA2460"/>
    <w:rsid w:val="00EA7A2C"/>
    <w:rsid w:val="00EB218E"/>
    <w:rsid w:val="00EB46ED"/>
    <w:rsid w:val="00EC709D"/>
    <w:rsid w:val="00ED2AF7"/>
    <w:rsid w:val="00ED2E5F"/>
    <w:rsid w:val="00ED4CB9"/>
    <w:rsid w:val="00ED6A67"/>
    <w:rsid w:val="00EF10EF"/>
    <w:rsid w:val="00EF5286"/>
    <w:rsid w:val="00EF61DE"/>
    <w:rsid w:val="00EF718A"/>
    <w:rsid w:val="00F02598"/>
    <w:rsid w:val="00F06EF4"/>
    <w:rsid w:val="00F10323"/>
    <w:rsid w:val="00F14A35"/>
    <w:rsid w:val="00F223E4"/>
    <w:rsid w:val="00F23850"/>
    <w:rsid w:val="00F25860"/>
    <w:rsid w:val="00F26100"/>
    <w:rsid w:val="00F303D6"/>
    <w:rsid w:val="00F40C0B"/>
    <w:rsid w:val="00F43915"/>
    <w:rsid w:val="00F51548"/>
    <w:rsid w:val="00F519A1"/>
    <w:rsid w:val="00F51AD4"/>
    <w:rsid w:val="00F61EB1"/>
    <w:rsid w:val="00F6614D"/>
    <w:rsid w:val="00F66A04"/>
    <w:rsid w:val="00F71D20"/>
    <w:rsid w:val="00F760D1"/>
    <w:rsid w:val="00F80984"/>
    <w:rsid w:val="00F81C8C"/>
    <w:rsid w:val="00F8484D"/>
    <w:rsid w:val="00F858E2"/>
    <w:rsid w:val="00F8663E"/>
    <w:rsid w:val="00F93543"/>
    <w:rsid w:val="00F97016"/>
    <w:rsid w:val="00F97189"/>
    <w:rsid w:val="00FA3009"/>
    <w:rsid w:val="00FA69BA"/>
    <w:rsid w:val="00FB29D2"/>
    <w:rsid w:val="00FB30B0"/>
    <w:rsid w:val="00FB40AB"/>
    <w:rsid w:val="00FB7EA6"/>
    <w:rsid w:val="00FD0E82"/>
    <w:rsid w:val="00FE275E"/>
    <w:rsid w:val="00FE4364"/>
    <w:rsid w:val="00FE55C9"/>
    <w:rsid w:val="00FE589C"/>
    <w:rsid w:val="00FF474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4C46"/>
  <w15:docId w15:val="{76BDB5C4-3289-44BA-B890-B1AECEC7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68AF-A84D-4605-A9CE-68810464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2021-11-23T12:28:00Z</cp:lastPrinted>
  <dcterms:created xsi:type="dcterms:W3CDTF">2022-04-21T10:16:00Z</dcterms:created>
  <dcterms:modified xsi:type="dcterms:W3CDTF">2022-04-21T10:16:00Z</dcterms:modified>
</cp:coreProperties>
</file>