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728" w:tblpY="-622"/>
        <w:tblW w:w="0" w:type="auto"/>
        <w:tblLook w:val="04A0" w:firstRow="1" w:lastRow="0" w:firstColumn="1" w:lastColumn="0" w:noHBand="0" w:noVBand="1"/>
      </w:tblPr>
      <w:tblGrid>
        <w:gridCol w:w="3049"/>
      </w:tblGrid>
      <w:tr w:rsidR="00B20FB1" w:rsidRPr="00B20FB1" w:rsidTr="00F671F0">
        <w:tc>
          <w:tcPr>
            <w:tcW w:w="3049" w:type="dxa"/>
            <w:shd w:val="clear" w:color="auto" w:fill="auto"/>
          </w:tcPr>
          <w:p w:rsidR="00B20FB1" w:rsidRPr="00B20FB1" w:rsidRDefault="00B20FB1" w:rsidP="00B20FB1">
            <w:pPr>
              <w:ind w:left="426"/>
              <w:rPr>
                <w:sz w:val="26"/>
                <w:szCs w:val="26"/>
              </w:rPr>
            </w:pPr>
            <w:r w:rsidRPr="00B20FB1">
              <w:rPr>
                <w:rFonts w:eastAsia="Calibri"/>
                <w:caps/>
                <w:sz w:val="28"/>
                <w:szCs w:val="28"/>
                <w:lang w:eastAsia="en-US"/>
              </w:rPr>
              <w:t>проект</w:t>
            </w:r>
            <w:r w:rsidRPr="00B20FB1">
              <w:rPr>
                <w:sz w:val="26"/>
                <w:szCs w:val="26"/>
              </w:rPr>
              <w:t xml:space="preserve"> </w:t>
            </w:r>
          </w:p>
          <w:p w:rsidR="00B20FB1" w:rsidRPr="00B20FB1" w:rsidRDefault="00B20FB1" w:rsidP="00B20FB1">
            <w:pPr>
              <w:ind w:left="426"/>
              <w:rPr>
                <w:sz w:val="26"/>
                <w:szCs w:val="26"/>
              </w:rPr>
            </w:pPr>
            <w:r w:rsidRPr="00B20FB1">
              <w:rPr>
                <w:sz w:val="26"/>
                <w:szCs w:val="26"/>
              </w:rPr>
              <w:t xml:space="preserve">вносится </w:t>
            </w:r>
            <w:r>
              <w:rPr>
                <w:sz w:val="26"/>
                <w:szCs w:val="26"/>
              </w:rPr>
              <w:t>главой</w:t>
            </w:r>
            <w:r w:rsidRPr="00B20FB1">
              <w:rPr>
                <w:sz w:val="26"/>
                <w:szCs w:val="26"/>
              </w:rPr>
              <w:t xml:space="preserve"> </w:t>
            </w:r>
          </w:p>
          <w:p w:rsidR="00B20FB1" w:rsidRPr="00B20FB1" w:rsidRDefault="00B20FB1" w:rsidP="00B20FB1">
            <w:pPr>
              <w:ind w:left="426"/>
              <w:rPr>
                <w:sz w:val="26"/>
                <w:szCs w:val="26"/>
              </w:rPr>
            </w:pPr>
            <w:r w:rsidRPr="00B20FB1">
              <w:rPr>
                <w:sz w:val="26"/>
                <w:szCs w:val="26"/>
              </w:rPr>
              <w:t>города Когалыма</w:t>
            </w:r>
          </w:p>
        </w:tc>
      </w:tr>
    </w:tbl>
    <w:p w:rsidR="00B20FB1" w:rsidRPr="00B20FB1" w:rsidRDefault="00B20FB1" w:rsidP="00B20FB1">
      <w:pPr>
        <w:widowControl w:val="0"/>
        <w:tabs>
          <w:tab w:val="left" w:pos="6660"/>
        </w:tabs>
        <w:autoSpaceDE w:val="0"/>
        <w:autoSpaceDN w:val="0"/>
        <w:adjustRightInd w:val="0"/>
        <w:rPr>
          <w:sz w:val="26"/>
          <w:szCs w:val="26"/>
        </w:rPr>
      </w:pPr>
      <w:r w:rsidRPr="00B20FB1">
        <w:rPr>
          <w:noProof/>
        </w:rPr>
        <w:drawing>
          <wp:anchor distT="36830" distB="36830" distL="6400800" distR="6400800" simplePos="0" relativeHeight="251659264" behindDoc="0" locked="0" layoutInCell="1" allowOverlap="1" wp14:anchorId="52ED5414" wp14:editId="75BF724E">
            <wp:simplePos x="0" y="0"/>
            <wp:positionH relativeFrom="margin">
              <wp:posOffset>2524125</wp:posOffset>
            </wp:positionH>
            <wp:positionV relativeFrom="paragraph">
              <wp:posOffset>-397510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FB1">
        <w:rPr>
          <w:sz w:val="20"/>
          <w:szCs w:val="20"/>
        </w:rPr>
        <w:t xml:space="preserve">                                                             </w:t>
      </w:r>
      <w:r w:rsidRPr="00B20FB1">
        <w:rPr>
          <w:sz w:val="20"/>
          <w:szCs w:val="20"/>
        </w:rPr>
        <w:tab/>
      </w:r>
    </w:p>
    <w:p w:rsidR="00B20FB1" w:rsidRPr="00B20FB1" w:rsidRDefault="00B20FB1" w:rsidP="00B20FB1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B20FB1">
        <w:rPr>
          <w:rFonts w:eastAsia="Calibri"/>
          <w:b/>
          <w:caps/>
          <w:color w:val="3366FF"/>
          <w:sz w:val="32"/>
          <w:szCs w:val="32"/>
        </w:rPr>
        <w:tab/>
      </w:r>
      <w:r w:rsidRPr="00B20FB1">
        <w:rPr>
          <w:rFonts w:eastAsia="Calibri"/>
          <w:b/>
          <w:caps/>
          <w:color w:val="3366FF"/>
          <w:sz w:val="32"/>
          <w:szCs w:val="32"/>
        </w:rPr>
        <w:tab/>
      </w:r>
      <w:r w:rsidRPr="00B20FB1">
        <w:rPr>
          <w:rFonts w:eastAsia="Calibri"/>
          <w:b/>
          <w:caps/>
          <w:color w:val="3366FF"/>
          <w:sz w:val="32"/>
          <w:szCs w:val="32"/>
        </w:rPr>
        <w:tab/>
      </w:r>
      <w:r w:rsidRPr="00B20FB1">
        <w:rPr>
          <w:rFonts w:eastAsia="Calibri"/>
          <w:b/>
          <w:caps/>
          <w:color w:val="3366FF"/>
          <w:sz w:val="32"/>
          <w:szCs w:val="32"/>
        </w:rPr>
        <w:tab/>
      </w:r>
      <w:r w:rsidRPr="00B20FB1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B20FB1" w:rsidRPr="00B20FB1" w:rsidRDefault="00B20FB1" w:rsidP="00B20FB1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B20FB1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B20FB1" w:rsidRPr="00B20FB1" w:rsidRDefault="00B20FB1" w:rsidP="00B20FB1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B20FB1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B20FB1" w:rsidRPr="00B20FB1" w:rsidRDefault="00B20FB1" w:rsidP="00B20FB1">
      <w:pPr>
        <w:ind w:right="2"/>
        <w:jc w:val="center"/>
        <w:rPr>
          <w:rFonts w:eastAsia="Calibri"/>
          <w:color w:val="3366FF"/>
          <w:sz w:val="2"/>
        </w:rPr>
      </w:pPr>
    </w:p>
    <w:p w:rsidR="00B20FB1" w:rsidRPr="00B20FB1" w:rsidRDefault="00B20FB1" w:rsidP="00B20FB1">
      <w:pPr>
        <w:ind w:right="-181"/>
        <w:rPr>
          <w:rFonts w:eastAsia="Calibri"/>
          <w:color w:val="3366FF"/>
        </w:rPr>
      </w:pPr>
    </w:p>
    <w:p w:rsidR="00B20FB1" w:rsidRPr="00B20FB1" w:rsidRDefault="00B20FB1" w:rsidP="00B20FB1">
      <w:pPr>
        <w:ind w:right="-181"/>
        <w:rPr>
          <w:rFonts w:eastAsia="Calibri"/>
          <w:color w:val="3366FF"/>
          <w:sz w:val="26"/>
          <w:szCs w:val="26"/>
        </w:rPr>
      </w:pPr>
      <w:r w:rsidRPr="00B20FB1">
        <w:rPr>
          <w:rFonts w:eastAsia="Calibri"/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E12F0C" w:rsidRDefault="00E12F0C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2F0C" w:rsidRDefault="00E12F0C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52E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9B1935">
        <w:rPr>
          <w:sz w:val="26"/>
          <w:szCs w:val="26"/>
        </w:rPr>
        <w:t>изменения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="00082E7B">
        <w:rPr>
          <w:sz w:val="26"/>
          <w:szCs w:val="26"/>
        </w:rPr>
        <w:t xml:space="preserve"> </w:t>
      </w:r>
      <w:r>
        <w:rPr>
          <w:sz w:val="26"/>
          <w:szCs w:val="26"/>
        </w:rPr>
        <w:t>Думы города Когалыма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11.12.2007 №200-ГД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3611" w:rsidRPr="00DE42BE" w:rsidRDefault="00113611" w:rsidP="00113611">
      <w:pPr>
        <w:pStyle w:val="ConsPlusNormal"/>
        <w:ind w:firstLine="709"/>
        <w:jc w:val="both"/>
        <w:rPr>
          <w:lang w:val="ru-RU"/>
        </w:rPr>
      </w:pPr>
      <w:r w:rsidRPr="00DE42BE">
        <w:rPr>
          <w:lang w:val="ru-RU"/>
        </w:rPr>
        <w:t xml:space="preserve">В соответствии с Федеральным законом от 02.03.2007 №25-ФЗ «О муниципальной службе в Российской Федерации», </w:t>
      </w:r>
      <w:r>
        <w:rPr>
          <w:lang w:val="ru-RU"/>
        </w:rPr>
        <w:t xml:space="preserve">Законом Ханты-Мансийского автономного округа – Югры от 20.07.2007 №113-оз «Об отдельных вопросах муниципальной службы в Ханты-Мансийском автономном округе – Югре», Уставом города Когалыма, </w:t>
      </w:r>
      <w:r w:rsidRPr="00DE42BE">
        <w:rPr>
          <w:lang w:val="ru-RU"/>
        </w:rPr>
        <w:t>Дума города Когалыма РЕШИЛА:</w:t>
      </w:r>
    </w:p>
    <w:p w:rsidR="008B2A94" w:rsidRPr="007E0FAE" w:rsidRDefault="008B2A94" w:rsidP="008422A7">
      <w:pPr>
        <w:ind w:firstLine="709"/>
        <w:jc w:val="both"/>
        <w:rPr>
          <w:sz w:val="26"/>
          <w:szCs w:val="26"/>
        </w:rPr>
      </w:pPr>
    </w:p>
    <w:p w:rsidR="008B2A94" w:rsidRDefault="000F6E6D" w:rsidP="008422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Внести в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 xml:space="preserve"> </w:t>
      </w:r>
      <w:r w:rsidR="00CE1D26">
        <w:rPr>
          <w:rFonts w:ascii="Times New Roman" w:eastAsia="Times New Roman" w:hAnsi="Times New Roman"/>
          <w:sz w:val="26"/>
          <w:szCs w:val="26"/>
        </w:rPr>
        <w:t xml:space="preserve">приложение к 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>решени</w:t>
      </w:r>
      <w:r w:rsidR="00CE1D26">
        <w:rPr>
          <w:rFonts w:ascii="Times New Roman" w:eastAsia="Times New Roman" w:hAnsi="Times New Roman"/>
          <w:sz w:val="26"/>
          <w:szCs w:val="26"/>
        </w:rPr>
        <w:t>ю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 xml:space="preserve"> Думы города Когалыма от 11.12.2007 №200-ГД «Об утверждении </w:t>
      </w:r>
      <w:r w:rsidR="008A0498">
        <w:rPr>
          <w:rFonts w:ascii="Times New Roman" w:eastAsia="Times New Roman" w:hAnsi="Times New Roman"/>
          <w:sz w:val="26"/>
          <w:szCs w:val="26"/>
        </w:rPr>
        <w:t>П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>оложения о дополнительных гарантиях, предоставляемых муниципальным служащим» (далее - решение) следующ</w:t>
      </w:r>
      <w:r w:rsidR="00674E36">
        <w:rPr>
          <w:rFonts w:ascii="Times New Roman" w:eastAsia="Times New Roman" w:hAnsi="Times New Roman"/>
          <w:sz w:val="26"/>
          <w:szCs w:val="26"/>
        </w:rPr>
        <w:t>е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 xml:space="preserve">е </w:t>
      </w:r>
      <w:r w:rsidR="009B1935">
        <w:rPr>
          <w:rFonts w:ascii="Times New Roman" w:eastAsia="Times New Roman" w:hAnsi="Times New Roman"/>
          <w:sz w:val="26"/>
          <w:szCs w:val="26"/>
        </w:rPr>
        <w:t>изменение</w:t>
      </w:r>
      <w:r w:rsidR="005753EE" w:rsidRPr="0001618B">
        <w:rPr>
          <w:rFonts w:ascii="Times New Roman" w:eastAsia="Times New Roman" w:hAnsi="Times New Roman"/>
          <w:sz w:val="26"/>
          <w:szCs w:val="26"/>
        </w:rPr>
        <w:t>:</w:t>
      </w:r>
      <w:r w:rsidR="00082E7B" w:rsidRPr="0001618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05A06" w:rsidRDefault="00F73C83" w:rsidP="008422A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Абзац</w:t>
      </w:r>
      <w:r w:rsidR="00CE1D26">
        <w:rPr>
          <w:rFonts w:ascii="Times New Roman" w:eastAsia="Times New Roman" w:hAnsi="Times New Roman"/>
          <w:sz w:val="26"/>
          <w:szCs w:val="26"/>
        </w:rPr>
        <w:t>ы</w:t>
      </w:r>
      <w:r>
        <w:rPr>
          <w:rFonts w:ascii="Times New Roman" w:eastAsia="Times New Roman" w:hAnsi="Times New Roman"/>
          <w:sz w:val="26"/>
          <w:szCs w:val="26"/>
        </w:rPr>
        <w:t xml:space="preserve"> третий</w:t>
      </w:r>
      <w:r w:rsidR="00CE1D26">
        <w:rPr>
          <w:rFonts w:ascii="Times New Roman" w:eastAsia="Times New Roman" w:hAnsi="Times New Roman"/>
          <w:sz w:val="26"/>
          <w:szCs w:val="26"/>
        </w:rPr>
        <w:t>,</w:t>
      </w:r>
      <w:r w:rsidR="002074AC">
        <w:rPr>
          <w:rFonts w:ascii="Times New Roman" w:eastAsia="Times New Roman" w:hAnsi="Times New Roman"/>
          <w:sz w:val="26"/>
          <w:szCs w:val="26"/>
        </w:rPr>
        <w:t xml:space="preserve"> четвертый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34404">
        <w:rPr>
          <w:rFonts w:ascii="Times New Roman" w:eastAsia="Times New Roman" w:hAnsi="Times New Roman"/>
          <w:sz w:val="26"/>
          <w:szCs w:val="26"/>
        </w:rPr>
        <w:t>п</w:t>
      </w:r>
      <w:r w:rsidR="00905A06">
        <w:rPr>
          <w:rFonts w:ascii="Times New Roman" w:eastAsia="Times New Roman" w:hAnsi="Times New Roman"/>
          <w:sz w:val="26"/>
          <w:szCs w:val="26"/>
        </w:rPr>
        <w:t>одпункт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905A06">
        <w:rPr>
          <w:rFonts w:ascii="Times New Roman" w:eastAsia="Times New Roman" w:hAnsi="Times New Roman"/>
          <w:sz w:val="26"/>
          <w:szCs w:val="26"/>
        </w:rPr>
        <w:t xml:space="preserve"> 2.1.4 </w:t>
      </w:r>
      <w:r w:rsidR="005F2A5A">
        <w:rPr>
          <w:rFonts w:ascii="Times New Roman" w:eastAsia="Times New Roman" w:hAnsi="Times New Roman"/>
          <w:sz w:val="26"/>
          <w:szCs w:val="26"/>
        </w:rPr>
        <w:t xml:space="preserve">пункта 2.1 </w:t>
      </w:r>
      <w:r w:rsidR="0077675D">
        <w:rPr>
          <w:rFonts w:ascii="Times New Roman" w:eastAsia="Times New Roman" w:hAnsi="Times New Roman"/>
          <w:sz w:val="26"/>
          <w:szCs w:val="26"/>
        </w:rPr>
        <w:t xml:space="preserve">части 2 </w:t>
      </w:r>
      <w:r w:rsidR="00905A06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:rsidR="00905A06" w:rsidRPr="00AF4018" w:rsidRDefault="00905A06" w:rsidP="0084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="00F73C83" w:rsidRPr="00AF4018">
        <w:rPr>
          <w:sz w:val="26"/>
          <w:szCs w:val="26"/>
        </w:rPr>
        <w:t xml:space="preserve">отрывного талона к </w:t>
      </w:r>
      <w:r w:rsidR="0077675D">
        <w:rPr>
          <w:sz w:val="26"/>
          <w:szCs w:val="26"/>
        </w:rPr>
        <w:t>оздоровительной и</w:t>
      </w:r>
      <w:r w:rsidR="001A0AFE">
        <w:rPr>
          <w:sz w:val="26"/>
          <w:szCs w:val="26"/>
        </w:rPr>
        <w:t>ли</w:t>
      </w:r>
      <w:r w:rsidR="0077675D">
        <w:rPr>
          <w:sz w:val="26"/>
          <w:szCs w:val="26"/>
        </w:rPr>
        <w:t xml:space="preserve"> </w:t>
      </w:r>
      <w:r w:rsidR="00F73C83" w:rsidRPr="00AF4018">
        <w:rPr>
          <w:sz w:val="26"/>
          <w:szCs w:val="26"/>
        </w:rPr>
        <w:t xml:space="preserve">санаторно-курортной путевке, выданной </w:t>
      </w:r>
      <w:r w:rsidR="0077675D">
        <w:rPr>
          <w:sz w:val="26"/>
          <w:szCs w:val="26"/>
        </w:rPr>
        <w:t>учреждением (</w:t>
      </w:r>
      <w:r w:rsidR="00F73C83" w:rsidRPr="00AF4018">
        <w:rPr>
          <w:sz w:val="26"/>
          <w:szCs w:val="26"/>
        </w:rPr>
        <w:t>организацией</w:t>
      </w:r>
      <w:r w:rsidR="0077675D">
        <w:rPr>
          <w:sz w:val="26"/>
          <w:szCs w:val="26"/>
        </w:rPr>
        <w:t>)</w:t>
      </w:r>
      <w:r w:rsidR="00F73C83" w:rsidRPr="00AF4018">
        <w:rPr>
          <w:sz w:val="26"/>
          <w:szCs w:val="26"/>
        </w:rPr>
        <w:t xml:space="preserve">, оказавшей </w:t>
      </w:r>
      <w:r w:rsidR="0077675D">
        <w:rPr>
          <w:sz w:val="26"/>
          <w:szCs w:val="26"/>
        </w:rPr>
        <w:t xml:space="preserve">оздоровительные или </w:t>
      </w:r>
      <w:r w:rsidR="00F73C83" w:rsidRPr="00AF4018">
        <w:rPr>
          <w:sz w:val="26"/>
          <w:szCs w:val="26"/>
        </w:rPr>
        <w:t xml:space="preserve">санаторно-курортные услуги, или акта об оказании </w:t>
      </w:r>
      <w:r w:rsidR="0077675D">
        <w:rPr>
          <w:sz w:val="26"/>
          <w:szCs w:val="26"/>
        </w:rPr>
        <w:t xml:space="preserve">оздоровительных или </w:t>
      </w:r>
      <w:r w:rsidR="00F73C83" w:rsidRPr="00AF4018">
        <w:rPr>
          <w:sz w:val="26"/>
          <w:szCs w:val="26"/>
        </w:rPr>
        <w:t xml:space="preserve">санаторно-курортных услуг, подписанного </w:t>
      </w:r>
      <w:r w:rsidR="0077675D">
        <w:rPr>
          <w:sz w:val="26"/>
          <w:szCs w:val="26"/>
        </w:rPr>
        <w:t>учреждением (</w:t>
      </w:r>
      <w:r w:rsidR="00F73C83" w:rsidRPr="00AF4018">
        <w:rPr>
          <w:sz w:val="26"/>
          <w:szCs w:val="26"/>
        </w:rPr>
        <w:t>организацией</w:t>
      </w:r>
      <w:r w:rsidR="0077675D">
        <w:rPr>
          <w:sz w:val="26"/>
          <w:szCs w:val="26"/>
        </w:rPr>
        <w:t>)</w:t>
      </w:r>
      <w:r w:rsidR="00F73C83" w:rsidRPr="00AF4018">
        <w:rPr>
          <w:sz w:val="26"/>
          <w:szCs w:val="26"/>
        </w:rPr>
        <w:t xml:space="preserve">, оказавшей </w:t>
      </w:r>
      <w:r w:rsidR="0077675D">
        <w:rPr>
          <w:sz w:val="26"/>
          <w:szCs w:val="26"/>
        </w:rPr>
        <w:t xml:space="preserve">оздоровительные или </w:t>
      </w:r>
      <w:r w:rsidR="0021716A" w:rsidRPr="00AF4018">
        <w:rPr>
          <w:sz w:val="26"/>
          <w:szCs w:val="26"/>
        </w:rPr>
        <w:t xml:space="preserve">санаторно-курортные </w:t>
      </w:r>
      <w:r w:rsidR="00F73C83" w:rsidRPr="00AF4018">
        <w:rPr>
          <w:sz w:val="26"/>
          <w:szCs w:val="26"/>
        </w:rPr>
        <w:t>услуги;</w:t>
      </w:r>
    </w:p>
    <w:p w:rsidR="00F73C83" w:rsidRPr="00AF4018" w:rsidRDefault="00F73C83" w:rsidP="0084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4018">
        <w:rPr>
          <w:sz w:val="26"/>
          <w:szCs w:val="26"/>
        </w:rPr>
        <w:t xml:space="preserve">- копии лицензии </w:t>
      </w:r>
      <w:r w:rsidR="0077675D">
        <w:rPr>
          <w:sz w:val="26"/>
          <w:szCs w:val="26"/>
        </w:rPr>
        <w:t>учреждения (</w:t>
      </w:r>
      <w:r w:rsidR="00813481" w:rsidRPr="00AF4018">
        <w:rPr>
          <w:sz w:val="26"/>
          <w:szCs w:val="26"/>
        </w:rPr>
        <w:t>организации</w:t>
      </w:r>
      <w:r w:rsidR="0077675D">
        <w:rPr>
          <w:sz w:val="26"/>
          <w:szCs w:val="26"/>
        </w:rPr>
        <w:t>)</w:t>
      </w:r>
      <w:r w:rsidRPr="00AF4018">
        <w:rPr>
          <w:sz w:val="26"/>
          <w:szCs w:val="26"/>
        </w:rPr>
        <w:t xml:space="preserve">, оказавшей </w:t>
      </w:r>
      <w:r w:rsidR="0077675D">
        <w:rPr>
          <w:sz w:val="26"/>
          <w:szCs w:val="26"/>
        </w:rPr>
        <w:t xml:space="preserve">оздоровительные или </w:t>
      </w:r>
      <w:r w:rsidR="00813481" w:rsidRPr="00AF4018">
        <w:rPr>
          <w:sz w:val="26"/>
          <w:szCs w:val="26"/>
        </w:rPr>
        <w:t>санаторно-курортные услуги, подтверждающей право осуществления медицинской деятельности.».</w:t>
      </w:r>
    </w:p>
    <w:p w:rsidR="00C8252E" w:rsidRDefault="00C8252E" w:rsidP="0084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3CAA" w:rsidRDefault="008B2A94" w:rsidP="008422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3CAA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</w:t>
      </w:r>
      <w:r w:rsidR="000233F7" w:rsidRPr="00B23CAA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распространяется на правоотношения, возникшие </w:t>
      </w:r>
      <w:r w:rsidR="008A0498" w:rsidRPr="00B23CAA">
        <w:rPr>
          <w:rFonts w:ascii="Times New Roman" w:eastAsia="Times New Roman" w:hAnsi="Times New Roman"/>
          <w:sz w:val="26"/>
          <w:szCs w:val="26"/>
          <w:lang w:eastAsia="ru-RU"/>
        </w:rPr>
        <w:t>с 01.01.20</w:t>
      </w:r>
      <w:r w:rsidR="00C60233" w:rsidRPr="00B23CA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440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23C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0498" w:rsidRPr="00B23CAA" w:rsidRDefault="008A0498" w:rsidP="00B23CA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3C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D1136" w:rsidRPr="008A0498" w:rsidRDefault="008B2A94" w:rsidP="008422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газете «Когалымский вестник»</w:t>
      </w:r>
      <w:r w:rsidR="00C8252E" w:rsidRPr="008A04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2A94" w:rsidRDefault="008B2A94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D96BE5" w:rsidRPr="00D96BE5" w:rsidTr="00FB61A6">
        <w:tc>
          <w:tcPr>
            <w:tcW w:w="4107" w:type="dxa"/>
            <w:shd w:val="clear" w:color="auto" w:fill="auto"/>
          </w:tcPr>
          <w:p w:rsidR="00905A06" w:rsidRDefault="00905A06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905A06" w:rsidRDefault="00905A06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Глава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Думы города Когалыма</w:t>
            </w:r>
          </w:p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города Когалыма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_____________  Н.Н.Пальчиков</w:t>
            </w:r>
          </w:p>
        </w:tc>
      </w:tr>
      <w:tr w:rsidR="008A33BD" w:rsidRPr="00D96BE5" w:rsidTr="00FB61A6">
        <w:tc>
          <w:tcPr>
            <w:tcW w:w="4107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</w:tr>
    </w:tbl>
    <w:p w:rsidR="008A33BD" w:rsidRPr="008B2A94" w:rsidRDefault="008A33BD">
      <w:pPr>
        <w:rPr>
          <w:sz w:val="26"/>
          <w:szCs w:val="26"/>
        </w:rPr>
      </w:pPr>
      <w:bookmarkStart w:id="0" w:name="_GoBack"/>
      <w:bookmarkEnd w:id="0"/>
    </w:p>
    <w:sectPr w:rsidR="008A33BD" w:rsidRPr="008B2A94" w:rsidSect="001A3EDD">
      <w:pgSz w:w="11906" w:h="16838"/>
      <w:pgMar w:top="1134" w:right="851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778"/>
    <w:multiLevelType w:val="multilevel"/>
    <w:tmpl w:val="BB589F3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D6C4C"/>
    <w:multiLevelType w:val="hybridMultilevel"/>
    <w:tmpl w:val="570E2EF2"/>
    <w:lvl w:ilvl="0" w:tplc="B6DA61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F5B4C"/>
    <w:multiLevelType w:val="hybridMultilevel"/>
    <w:tmpl w:val="069250A8"/>
    <w:lvl w:ilvl="0" w:tplc="3AC64F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7C56"/>
    <w:rsid w:val="000009BE"/>
    <w:rsid w:val="0001618B"/>
    <w:rsid w:val="000233F7"/>
    <w:rsid w:val="00032180"/>
    <w:rsid w:val="000328C2"/>
    <w:rsid w:val="00082027"/>
    <w:rsid w:val="00082ACD"/>
    <w:rsid w:val="00082E7B"/>
    <w:rsid w:val="000D7D2F"/>
    <w:rsid w:val="000E7130"/>
    <w:rsid w:val="000F6E6D"/>
    <w:rsid w:val="00113611"/>
    <w:rsid w:val="00120F43"/>
    <w:rsid w:val="00131139"/>
    <w:rsid w:val="00167C56"/>
    <w:rsid w:val="001959DE"/>
    <w:rsid w:val="001A0AFE"/>
    <w:rsid w:val="001A3EDD"/>
    <w:rsid w:val="001B3849"/>
    <w:rsid w:val="001F59A6"/>
    <w:rsid w:val="002074AC"/>
    <w:rsid w:val="0020751C"/>
    <w:rsid w:val="0021716A"/>
    <w:rsid w:val="002B1FD1"/>
    <w:rsid w:val="00313DC0"/>
    <w:rsid w:val="00331D42"/>
    <w:rsid w:val="00355678"/>
    <w:rsid w:val="0039356F"/>
    <w:rsid w:val="003D1136"/>
    <w:rsid w:val="00433710"/>
    <w:rsid w:val="004576D3"/>
    <w:rsid w:val="00473678"/>
    <w:rsid w:val="004C4FD3"/>
    <w:rsid w:val="004F1ADA"/>
    <w:rsid w:val="00512A43"/>
    <w:rsid w:val="00565226"/>
    <w:rsid w:val="005753EE"/>
    <w:rsid w:val="005A100A"/>
    <w:rsid w:val="005F2A5A"/>
    <w:rsid w:val="005F68E7"/>
    <w:rsid w:val="00623489"/>
    <w:rsid w:val="006670D2"/>
    <w:rsid w:val="00672321"/>
    <w:rsid w:val="00674E36"/>
    <w:rsid w:val="006D3227"/>
    <w:rsid w:val="00721CFD"/>
    <w:rsid w:val="0072622A"/>
    <w:rsid w:val="0077675D"/>
    <w:rsid w:val="007C1304"/>
    <w:rsid w:val="007D5C85"/>
    <w:rsid w:val="007F57FB"/>
    <w:rsid w:val="00800B13"/>
    <w:rsid w:val="00813481"/>
    <w:rsid w:val="008422A7"/>
    <w:rsid w:val="00844667"/>
    <w:rsid w:val="008744C0"/>
    <w:rsid w:val="008A0498"/>
    <w:rsid w:val="008A1704"/>
    <w:rsid w:val="008A33BD"/>
    <w:rsid w:val="008B2A94"/>
    <w:rsid w:val="00905A06"/>
    <w:rsid w:val="00957847"/>
    <w:rsid w:val="009B1935"/>
    <w:rsid w:val="009E2D93"/>
    <w:rsid w:val="00A13A70"/>
    <w:rsid w:val="00A33E48"/>
    <w:rsid w:val="00A34404"/>
    <w:rsid w:val="00A42B30"/>
    <w:rsid w:val="00A765B9"/>
    <w:rsid w:val="00AD1C37"/>
    <w:rsid w:val="00AF4018"/>
    <w:rsid w:val="00B00CB1"/>
    <w:rsid w:val="00B150C5"/>
    <w:rsid w:val="00B206E7"/>
    <w:rsid w:val="00B20FB1"/>
    <w:rsid w:val="00B23CAA"/>
    <w:rsid w:val="00B31926"/>
    <w:rsid w:val="00B41893"/>
    <w:rsid w:val="00B91AEE"/>
    <w:rsid w:val="00BA3C82"/>
    <w:rsid w:val="00BA7769"/>
    <w:rsid w:val="00C60233"/>
    <w:rsid w:val="00C8252E"/>
    <w:rsid w:val="00C877F2"/>
    <w:rsid w:val="00CE1D26"/>
    <w:rsid w:val="00D00FF2"/>
    <w:rsid w:val="00D75B57"/>
    <w:rsid w:val="00D8734B"/>
    <w:rsid w:val="00D95EB8"/>
    <w:rsid w:val="00D96BE5"/>
    <w:rsid w:val="00DA3FCD"/>
    <w:rsid w:val="00DB4297"/>
    <w:rsid w:val="00E12F0C"/>
    <w:rsid w:val="00EF1C09"/>
    <w:rsid w:val="00F36175"/>
    <w:rsid w:val="00F4717D"/>
    <w:rsid w:val="00F73C83"/>
    <w:rsid w:val="00FA2498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8B2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33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B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D11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4D559-FA54-4261-A74D-901B66C3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Киямова Юлия Валерьевна</cp:lastModifiedBy>
  <cp:revision>78</cp:revision>
  <cp:lastPrinted>2022-04-19T04:48:00Z</cp:lastPrinted>
  <dcterms:created xsi:type="dcterms:W3CDTF">2016-11-18T03:54:00Z</dcterms:created>
  <dcterms:modified xsi:type="dcterms:W3CDTF">2022-05-25T03:46:00Z</dcterms:modified>
</cp:coreProperties>
</file>