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0A7EEC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0A7EEC">
        <w:rPr>
          <w:rFonts w:ascii="Times New Roman" w:hAnsi="Times New Roman"/>
          <w:b/>
          <w:sz w:val="26"/>
          <w:szCs w:val="26"/>
        </w:rPr>
        <w:t>НАПРАВЛЕНИЕ «</w:t>
      </w:r>
      <w:r w:rsidR="000A7EEC" w:rsidRPr="000A7EEC">
        <w:rPr>
          <w:rFonts w:ascii="Times New Roman" w:hAnsi="Times New Roman"/>
          <w:b/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0A7EEC">
        <w:rPr>
          <w:rFonts w:ascii="Times New Roman" w:hAnsi="Times New Roman"/>
          <w:b/>
          <w:sz w:val="26"/>
          <w:szCs w:val="26"/>
        </w:rPr>
        <w:t>»</w:t>
      </w:r>
    </w:p>
    <w:p w:rsidR="00C334EF" w:rsidRPr="009E5C1F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16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34"/>
        <w:gridCol w:w="4253"/>
        <w:gridCol w:w="1275"/>
        <w:gridCol w:w="1418"/>
        <w:gridCol w:w="2117"/>
        <w:gridCol w:w="1852"/>
        <w:gridCol w:w="2446"/>
        <w:gridCol w:w="518"/>
      </w:tblGrid>
      <w:tr w:rsidR="000C18BD" w:rsidRPr="00D7602D" w:rsidTr="00331A17">
        <w:trPr>
          <w:trHeight w:val="382"/>
        </w:trPr>
        <w:tc>
          <w:tcPr>
            <w:tcW w:w="16035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0A7EEC"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331A17">
        <w:trPr>
          <w:trHeight w:val="381"/>
        </w:trPr>
        <w:tc>
          <w:tcPr>
            <w:tcW w:w="16035" w:type="dxa"/>
            <w:gridSpan w:val="9"/>
            <w:shd w:val="clear" w:color="auto" w:fill="auto"/>
          </w:tcPr>
          <w:p w:rsidR="000C18BD" w:rsidRPr="00405410" w:rsidRDefault="000C18BD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9E5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целевой модели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9E5C1F" w:rsidRPr="009E5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331A17">
        <w:trPr>
          <w:trHeight w:val="581"/>
        </w:trPr>
        <w:tc>
          <w:tcPr>
            <w:tcW w:w="16035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9E5C1F">
              <w:rPr>
                <w:rFonts w:ascii="Times New Roman" w:hAnsi="Times New Roman"/>
                <w:b/>
                <w:lang w:eastAsia="ru-RU"/>
              </w:rPr>
              <w:t>1.4.4.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9E5C1F" w:rsidRPr="009E5C1F">
              <w:rPr>
                <w:rFonts w:ascii="Times New Roman" w:hAnsi="Times New Roman"/>
                <w:b/>
                <w:lang w:eastAsia="ru-RU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</w:t>
            </w:r>
            <w:r w:rsidR="009E5C1F">
              <w:rPr>
                <w:rFonts w:ascii="Times New Roman" w:hAnsi="Times New Roman"/>
                <w:b/>
                <w:lang w:eastAsia="ru-RU"/>
              </w:rPr>
              <w:t>», %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E5C1F" w:rsidRPr="00D7602D" w:rsidTr="00331A17">
        <w:trPr>
          <w:trHeight w:val="705"/>
        </w:trPr>
        <w:tc>
          <w:tcPr>
            <w:tcW w:w="1022" w:type="dxa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964" w:type="dxa"/>
            <w:gridSpan w:val="2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9E5C1F" w:rsidRPr="00D7602D" w:rsidTr="00331A17">
        <w:trPr>
          <w:trHeight w:val="1140"/>
        </w:trPr>
        <w:tc>
          <w:tcPr>
            <w:tcW w:w="1022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E5C1F" w:rsidRPr="00D7602D" w:rsidTr="00331A17">
        <w:trPr>
          <w:trHeight w:val="1142"/>
        </w:trPr>
        <w:tc>
          <w:tcPr>
            <w:tcW w:w="1022" w:type="dxa"/>
            <w:vMerge w:val="restart"/>
            <w:shd w:val="clear" w:color="auto" w:fill="auto"/>
          </w:tcPr>
          <w:p w:rsidR="009E5C1F" w:rsidRPr="008542D5" w:rsidRDefault="008542D5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542D5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5C1F" w:rsidRPr="0003265B" w:rsidRDefault="008542D5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4253" w:type="dxa"/>
            <w:shd w:val="clear" w:color="auto" w:fill="auto"/>
          </w:tcPr>
          <w:p w:rsidR="009E5C1F" w:rsidRDefault="009E5C1F" w:rsidP="009E5C1F">
            <w:pPr>
              <w:pStyle w:val="ad"/>
              <w:ind w:left="-95"/>
              <w:jc w:val="center"/>
            </w:pPr>
            <w:r>
              <w:rPr>
                <w:rFonts w:ascii="Times New Roman" w:hAnsi="Times New Roman"/>
                <w:lang w:eastAsia="ru-RU"/>
              </w:rPr>
              <w:t>И</w:t>
            </w:r>
            <w:r w:rsidRPr="009E5C1F">
              <w:rPr>
                <w:rFonts w:ascii="Times New Roman" w:hAnsi="Times New Roman"/>
                <w:lang w:eastAsia="ru-RU"/>
              </w:rPr>
              <w:t>нформ</w:t>
            </w:r>
            <w:r>
              <w:rPr>
                <w:rFonts w:ascii="Times New Roman" w:hAnsi="Times New Roman"/>
                <w:lang w:eastAsia="ru-RU"/>
              </w:rPr>
              <w:t>ирование</w:t>
            </w:r>
            <w:r w:rsidRPr="009E5C1F">
              <w:rPr>
                <w:rFonts w:ascii="Times New Roman" w:hAnsi="Times New Roman"/>
                <w:lang w:eastAsia="ru-RU"/>
              </w:rPr>
              <w:t xml:space="preserve">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</w:t>
            </w:r>
            <w:r>
              <w:rPr>
                <w:rFonts w:ascii="Times New Roman" w:hAnsi="Times New Roman"/>
                <w:lang w:eastAsia="ru-RU"/>
              </w:rPr>
              <w:t xml:space="preserve"> среднего предпринимательства) </w:t>
            </w:r>
            <w:r w:rsidRPr="009E5C1F">
              <w:rPr>
                <w:rFonts w:ascii="Times New Roman" w:hAnsi="Times New Roman"/>
                <w:lang w:eastAsia="ru-RU"/>
              </w:rPr>
              <w:t>на сайте Администрации города Когалыма</w:t>
            </w:r>
            <w:r>
              <w:rPr>
                <w:rFonts w:ascii="Times New Roman" w:hAnsi="Times New Roman"/>
                <w:lang w:eastAsia="ru-RU"/>
              </w:rPr>
              <w:t xml:space="preserve"> и социальных сетях</w:t>
            </w:r>
          </w:p>
        </w:tc>
        <w:tc>
          <w:tcPr>
            <w:tcW w:w="1275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Скриншоты с </w:t>
            </w:r>
            <w:r w:rsidRPr="009E5C1F">
              <w:rPr>
                <w:rFonts w:ascii="Times New Roman" w:hAnsi="Times New Roman"/>
                <w:lang w:eastAsia="ru-RU"/>
              </w:rPr>
              <w:t>сайт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9E5C1F">
              <w:rPr>
                <w:rFonts w:ascii="Times New Roman" w:hAnsi="Times New Roman"/>
                <w:lang w:eastAsia="ru-RU"/>
              </w:rPr>
              <w:t xml:space="preserve"> Администрации города Когалыма и социальных сет</w:t>
            </w:r>
            <w:r>
              <w:rPr>
                <w:rFonts w:ascii="Times New Roman" w:hAnsi="Times New Roman"/>
                <w:lang w:eastAsia="ru-RU"/>
              </w:rPr>
              <w:t>ей</w:t>
            </w:r>
          </w:p>
        </w:tc>
        <w:tc>
          <w:tcPr>
            <w:tcW w:w="1852" w:type="dxa"/>
            <w:shd w:val="clear" w:color="auto" w:fill="auto"/>
          </w:tcPr>
          <w:p w:rsidR="009E5C1F" w:rsidRPr="00D7602D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Pr="009E5C1F" w:rsidRDefault="00331A1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="009E5C1F"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125B64" w:rsidRPr="00125B64" w:rsidRDefault="00125B64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Соисполнитель</w:t>
            </w:r>
            <w:r w:rsidRPr="00125B64">
              <w:rPr>
                <w:rFonts w:ascii="Times New Roman" w:hAnsi="Times New Roman"/>
                <w:lang w:eastAsia="ru-RU"/>
              </w:rPr>
              <w:t>:</w:t>
            </w:r>
          </w:p>
          <w:p w:rsidR="00125B64" w:rsidRPr="009E5C1F" w:rsidRDefault="00FD4802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муниципальным имуществом </w:t>
            </w:r>
            <w:r w:rsidRPr="00FD4802">
              <w:rPr>
                <w:rFonts w:ascii="Times New Roman" w:hAnsi="Times New Roman"/>
                <w:lang w:eastAsia="ru-RU"/>
              </w:rPr>
              <w:lastRenderedPageBreak/>
              <w:t>Администрации города Когалыма</w:t>
            </w:r>
          </w:p>
        </w:tc>
      </w:tr>
      <w:tr w:rsidR="009E5C1F" w:rsidRPr="00D7602D" w:rsidTr="00331A17">
        <w:trPr>
          <w:trHeight w:val="1960"/>
        </w:trPr>
        <w:tc>
          <w:tcPr>
            <w:tcW w:w="1022" w:type="dxa"/>
            <w:vMerge/>
            <w:shd w:val="clear" w:color="auto" w:fill="auto"/>
          </w:tcPr>
          <w:p w:rsidR="009E5C1F" w:rsidRPr="00D7602D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5C1F" w:rsidRPr="00E1777E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9E5C1F" w:rsidRPr="008443AD" w:rsidRDefault="009E5C1F" w:rsidP="009E5C1F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</w:t>
            </w:r>
            <w:r w:rsidRPr="009E5C1F">
              <w:rPr>
                <w:rFonts w:ascii="Times New Roman" w:hAnsi="Times New Roman"/>
              </w:rPr>
              <w:t>роведение презентаций свободных объектов недвижимого имущества, включенных в перечни муниципального имущества 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</w:tc>
        <w:tc>
          <w:tcPr>
            <w:tcW w:w="1275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Протоколы заседаний </w:t>
            </w:r>
          </w:p>
        </w:tc>
        <w:tc>
          <w:tcPr>
            <w:tcW w:w="1852" w:type="dxa"/>
            <w:shd w:val="clear" w:color="auto" w:fill="auto"/>
          </w:tcPr>
          <w:p w:rsidR="009E5C1F" w:rsidRPr="00D7602D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Pr="009E5C1F" w:rsidRDefault="00331A1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="009E5C1F"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9E5C1F" w:rsidRP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9E5C1F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125B64" w:rsidRPr="00125B64" w:rsidRDefault="00125B64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5B64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25B64" w:rsidRPr="009E5C1F" w:rsidRDefault="00FD4802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9E5C1F" w:rsidRPr="00D7602D" w:rsidTr="00331A17">
        <w:trPr>
          <w:trHeight w:val="691"/>
        </w:trPr>
        <w:tc>
          <w:tcPr>
            <w:tcW w:w="16035" w:type="dxa"/>
            <w:gridSpan w:val="9"/>
            <w:shd w:val="clear" w:color="auto" w:fill="auto"/>
          </w:tcPr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E5C1F" w:rsidRPr="0003265B" w:rsidRDefault="009E5C1F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1.4.8.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9E5C1F">
              <w:rPr>
                <w:rFonts w:ascii="Times New Roman" w:hAnsi="Times New Roman"/>
                <w:b/>
                <w:lang w:eastAsia="ru-RU"/>
              </w:rPr>
              <w:t>Увеличение количества объектов имущества в перечнях государственного и муниципального имущества в субъектах Российской Федерации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  <w:r w:rsidRPr="00A03899">
              <w:rPr>
                <w:rFonts w:ascii="Times New Roman" w:hAnsi="Times New Roman"/>
                <w:b/>
                <w:lang w:eastAsia="ru-RU"/>
              </w:rPr>
              <w:t>,</w:t>
            </w:r>
            <w:r>
              <w:rPr>
                <w:rFonts w:ascii="Times New Roman" w:hAnsi="Times New Roman"/>
                <w:b/>
                <w:lang w:eastAsia="ru-RU"/>
              </w:rPr>
              <w:t xml:space="preserve"> %, 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базовое значение – </w:t>
            </w:r>
          </w:p>
        </w:tc>
      </w:tr>
      <w:tr w:rsidR="00592007" w:rsidRPr="00D7602D" w:rsidTr="00331A17">
        <w:trPr>
          <w:trHeight w:val="265"/>
        </w:trPr>
        <w:tc>
          <w:tcPr>
            <w:tcW w:w="1022" w:type="dxa"/>
            <w:vMerge w:val="restart"/>
            <w:shd w:val="clear" w:color="auto" w:fill="auto"/>
          </w:tcPr>
          <w:p w:rsidR="00592007" w:rsidRPr="00D7602D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92007" w:rsidRPr="009E5C1F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</w:tcPr>
          <w:p w:rsidR="00592007" w:rsidRPr="00B20739" w:rsidRDefault="00592007" w:rsidP="009E5C1F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</w:t>
            </w:r>
            <w:r w:rsidRPr="009E5C1F">
              <w:rPr>
                <w:rFonts w:ascii="Times New Roman" w:hAnsi="Times New Roman"/>
                <w:lang w:eastAsia="ru-RU"/>
              </w:rPr>
              <w:t>нвентаризация муниципального имущества на предмет выявления имущества, подлежащего включению в перечни</w:t>
            </w:r>
          </w:p>
        </w:tc>
        <w:tc>
          <w:tcPr>
            <w:tcW w:w="1275" w:type="dxa"/>
            <w:shd w:val="clear" w:color="auto" w:fill="auto"/>
          </w:tcPr>
          <w:p w:rsidR="00592007" w:rsidRPr="0003265B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592007" w:rsidRPr="0003265B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592007" w:rsidRPr="0003265B" w:rsidRDefault="00592007" w:rsidP="009E5C1F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Перечень имущества</w:t>
            </w:r>
          </w:p>
        </w:tc>
        <w:tc>
          <w:tcPr>
            <w:tcW w:w="1852" w:type="dxa"/>
            <w:shd w:val="clear" w:color="auto" w:fill="auto"/>
          </w:tcPr>
          <w:p w:rsidR="00592007" w:rsidRPr="00D7602D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592007" w:rsidRPr="009E5C1F" w:rsidRDefault="00592007" w:rsidP="00125B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 w:rsidRPr="00FD4802">
              <w:rPr>
                <w:rFonts w:ascii="Times New Roman" w:hAnsi="Times New Roman"/>
                <w:lang w:eastAsia="ru-RU"/>
              </w:rPr>
              <w:t>председатель комитета по управлению муниципальным имуществом Администрации города Когалыма</w:t>
            </w:r>
          </w:p>
        </w:tc>
      </w:tr>
      <w:tr w:rsidR="00592007" w:rsidRPr="00D7602D" w:rsidTr="00331A17">
        <w:trPr>
          <w:trHeight w:val="265"/>
        </w:trPr>
        <w:tc>
          <w:tcPr>
            <w:tcW w:w="1022" w:type="dxa"/>
            <w:vMerge/>
            <w:shd w:val="clear" w:color="auto" w:fill="auto"/>
          </w:tcPr>
          <w:p w:rsidR="00592007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92007" w:rsidRPr="009E5C1F" w:rsidRDefault="00592007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CC112D" w:rsidRPr="00CC112D" w:rsidRDefault="00CC112D" w:rsidP="00CC11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112D">
              <w:rPr>
                <w:rFonts w:ascii="Times New Roman" w:hAnsi="Times New Roman"/>
                <w:lang w:eastAsia="ru-RU"/>
              </w:rPr>
              <w:t>Проведение опроса среди субъектов малого и среднего</w:t>
            </w:r>
          </w:p>
          <w:p w:rsidR="00592007" w:rsidRDefault="00CC112D" w:rsidP="00CC11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112D">
              <w:rPr>
                <w:rFonts w:ascii="Times New Roman" w:hAnsi="Times New Roman"/>
                <w:lang w:eastAsia="ru-RU"/>
              </w:rPr>
              <w:t>предпринимательства на предмет востребованности и необходимой площади помещений, для дальнейшего направления предложений о разработке механизма по приобретению имущества органами местного самоуправления для увеличения количества объектов, предназначенных для сдачи в аренду субъектам малого и среднего предпринимательства, самозанятым гражданам в Департамент экономического развития ХМАО-Югры.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592007" w:rsidRDefault="00C07968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01.09.2021</w:t>
            </w:r>
          </w:p>
        </w:tc>
        <w:tc>
          <w:tcPr>
            <w:tcW w:w="1418" w:type="dxa"/>
            <w:shd w:val="clear" w:color="auto" w:fill="auto"/>
          </w:tcPr>
          <w:p w:rsidR="00592007" w:rsidRDefault="00C07968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31.10.2021</w:t>
            </w:r>
          </w:p>
        </w:tc>
        <w:tc>
          <w:tcPr>
            <w:tcW w:w="2117" w:type="dxa"/>
            <w:shd w:val="clear" w:color="auto" w:fill="auto"/>
          </w:tcPr>
          <w:p w:rsidR="00592007" w:rsidRDefault="00C07968" w:rsidP="009E5C1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07968">
              <w:rPr>
                <w:rFonts w:ascii="Times New Roman" w:hAnsi="Times New Roman"/>
                <w:lang w:eastAsia="ru-RU"/>
              </w:rPr>
              <w:t xml:space="preserve">Анализ по результатам опроса субъектов МСП, письмо в </w:t>
            </w:r>
            <w:r w:rsidRPr="00C07968">
              <w:rPr>
                <w:rFonts w:ascii="Times New Roman" w:hAnsi="Times New Roman"/>
                <w:lang w:eastAsia="ru-RU"/>
              </w:rPr>
              <w:lastRenderedPageBreak/>
              <w:t>Департамент экономики ХМАО-Югры</w:t>
            </w:r>
          </w:p>
        </w:tc>
        <w:tc>
          <w:tcPr>
            <w:tcW w:w="1852" w:type="dxa"/>
            <w:shd w:val="clear" w:color="auto" w:fill="auto"/>
          </w:tcPr>
          <w:p w:rsidR="00592007" w:rsidRDefault="00D75DF4" w:rsidP="009E5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5DF4">
              <w:rPr>
                <w:rFonts w:ascii="Times New Roman" w:hAnsi="Times New Roman"/>
                <w:lang w:eastAsia="ru-RU"/>
              </w:rPr>
              <w:lastRenderedPageBreak/>
              <w:t>Т.И. 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lastRenderedPageBreak/>
              <w:t>и развития предпринимательства</w:t>
            </w:r>
          </w:p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331A17" w:rsidRPr="009E5C1F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31A17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331A17" w:rsidRPr="00125B64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5B64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92007" w:rsidRPr="00FD4802" w:rsidRDefault="00331A17" w:rsidP="00331A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9E5C1F" w:rsidTr="00331A1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071" w:type="dxa"/>
          <w:wAfter w:w="518" w:type="dxa"/>
          <w:trHeight w:val="98"/>
        </w:trPr>
        <w:tc>
          <w:tcPr>
            <w:tcW w:w="2446" w:type="dxa"/>
          </w:tcPr>
          <w:p w:rsidR="009E5C1F" w:rsidRDefault="009E5C1F" w:rsidP="009E5C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BDA" w:rsidRDefault="00CB0BDA" w:rsidP="001E2A32">
      <w:pPr>
        <w:spacing w:after="0" w:line="240" w:lineRule="auto"/>
      </w:pPr>
      <w:r>
        <w:separator/>
      </w:r>
    </w:p>
  </w:endnote>
  <w:end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BDA" w:rsidRDefault="00CB0BDA" w:rsidP="001E2A32">
      <w:pPr>
        <w:spacing w:after="0" w:line="240" w:lineRule="auto"/>
      </w:pPr>
      <w:r>
        <w:separator/>
      </w:r>
    </w:p>
  </w:footnote>
  <w:foot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114C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A7EEC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5B64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1A17"/>
    <w:rsid w:val="00331B14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75E7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2007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47B9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7A61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2D5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5C1F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07968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0BDA"/>
    <w:rsid w:val="00CB5A79"/>
    <w:rsid w:val="00CB5FE7"/>
    <w:rsid w:val="00CB78D9"/>
    <w:rsid w:val="00CC0744"/>
    <w:rsid w:val="00CC112D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DF4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433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4802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7F848-1236-4E42-9176-9047D92C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4020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Джошкунер Екатерина Александровна</cp:lastModifiedBy>
  <cp:revision>17</cp:revision>
  <cp:lastPrinted>2018-12-19T09:53:00Z</cp:lastPrinted>
  <dcterms:created xsi:type="dcterms:W3CDTF">2021-06-25T12:08:00Z</dcterms:created>
  <dcterms:modified xsi:type="dcterms:W3CDTF">2021-06-29T08:11:00Z</dcterms:modified>
</cp:coreProperties>
</file>