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0E" w:rsidRDefault="006439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390E" w:rsidRDefault="0064390E">
      <w:pPr>
        <w:pStyle w:val="ConsPlusNormal"/>
        <w:jc w:val="both"/>
        <w:outlineLvl w:val="0"/>
      </w:pPr>
    </w:p>
    <w:p w:rsidR="0064390E" w:rsidRDefault="0064390E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64390E" w:rsidRDefault="0064390E">
      <w:pPr>
        <w:pStyle w:val="ConsPlusTitle"/>
        <w:jc w:val="center"/>
      </w:pPr>
    </w:p>
    <w:p w:rsidR="0064390E" w:rsidRDefault="0064390E">
      <w:pPr>
        <w:pStyle w:val="ConsPlusTitle"/>
        <w:jc w:val="center"/>
      </w:pPr>
      <w:r>
        <w:t>ПОСТАНОВЛЕНИЕ</w:t>
      </w:r>
    </w:p>
    <w:p w:rsidR="0064390E" w:rsidRDefault="0064390E">
      <w:pPr>
        <w:pStyle w:val="ConsPlusTitle"/>
        <w:jc w:val="center"/>
      </w:pPr>
      <w:r>
        <w:t>от 18 апреля 2020 г. N 34</w:t>
      </w:r>
    </w:p>
    <w:p w:rsidR="0064390E" w:rsidRDefault="0064390E">
      <w:pPr>
        <w:pStyle w:val="ConsPlusTitle"/>
        <w:jc w:val="center"/>
      </w:pPr>
    </w:p>
    <w:p w:rsidR="0064390E" w:rsidRDefault="0064390E">
      <w:pPr>
        <w:pStyle w:val="ConsPlusTitle"/>
        <w:jc w:val="center"/>
      </w:pPr>
      <w:r>
        <w:t>О ДОПОЛНИТЕЛЬНЫХ МЕРАХ ПО ПРЕДОТВРАЩЕНИЮ ЗАВОЗА</w:t>
      </w:r>
    </w:p>
    <w:p w:rsidR="0064390E" w:rsidRDefault="0064390E">
      <w:pPr>
        <w:pStyle w:val="ConsPlusTitle"/>
        <w:jc w:val="center"/>
      </w:pPr>
      <w:r>
        <w:t>И РАСПРОСТРАНЕНИЯ НОВОЙ КОРОНАВИРУСНОЙ ИНФЕКЦИИ, ВЫЗВАННОЙ</w:t>
      </w:r>
    </w:p>
    <w:p w:rsidR="0064390E" w:rsidRDefault="0064390E">
      <w:pPr>
        <w:pStyle w:val="ConsPlusTitle"/>
        <w:jc w:val="center"/>
      </w:pPr>
      <w:r>
        <w:t>COVID-19, В ХАНТЫ-МАНСИЙСКОМ АВТОНОМНОМ ОКРУГЕ - ЮГРЕ</w:t>
      </w:r>
    </w:p>
    <w:p w:rsidR="0064390E" w:rsidRDefault="006439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39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90E" w:rsidRDefault="0064390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90E" w:rsidRDefault="0064390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390E" w:rsidRDefault="006439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390E" w:rsidRDefault="006439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30.04.2020 </w:t>
            </w:r>
            <w:hyperlink r:id="rId5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64390E" w:rsidRDefault="00643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6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26.08.2020 </w:t>
            </w:r>
            <w:hyperlink r:id="rId7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01.09.2020 </w:t>
            </w:r>
            <w:hyperlink r:id="rId8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64390E" w:rsidRDefault="00643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20.03.2021 </w:t>
            </w:r>
            <w:hyperlink r:id="rId9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90E" w:rsidRDefault="0064390E"/>
        </w:tc>
      </w:tr>
    </w:tbl>
    <w:p w:rsidR="0064390E" w:rsidRDefault="0064390E">
      <w:pPr>
        <w:pStyle w:val="ConsPlusNormal"/>
        <w:jc w:val="both"/>
      </w:pPr>
    </w:p>
    <w:p w:rsidR="0064390E" w:rsidRDefault="0064390E">
      <w:pPr>
        <w:pStyle w:val="ConsPlusNormal"/>
        <w:ind w:firstLine="540"/>
        <w:jc w:val="both"/>
      </w:pPr>
      <w:r>
        <w:t xml:space="preserve">В соответствии с Федеральными законами от 21 декабря 1994 года </w:t>
      </w:r>
      <w:hyperlink r:id="rId10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 марта 1999 года </w:t>
      </w:r>
      <w:hyperlink r:id="rId11" w:history="1">
        <w:r>
          <w:rPr>
            <w:color w:val="0000FF"/>
          </w:rPr>
          <w:t>N 52</w:t>
        </w:r>
      </w:hyperlink>
      <w:r>
        <w:t xml:space="preserve"> "О санитарно-эпидемиологическом благополучии населения",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2020 года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марта 2020 года N 7 "Об обеспечении режима изоляции в целях предотвращения COVID-19", Законами Ханты-Мансийского автономного округа - Югры от 19 ноября 2001 года </w:t>
      </w:r>
      <w:hyperlink r:id="rId15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16 октября 2007 года </w:t>
      </w:r>
      <w:hyperlink r:id="rId16" w:history="1">
        <w:r>
          <w:rPr>
            <w:color w:val="0000FF"/>
          </w:rPr>
          <w:t>N 135-оз</w:t>
        </w:r>
      </w:hyperlink>
      <w:r>
        <w:t xml:space="preserve"> "О защите населения и территорий Ханты-Мансийского автономного округа - Югры от чрезвычайных ситуаций межмуниципального и регионального характера",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9 апреля 2020 года N 29 "О мерах по предотвращению завоза и распространения новой коронавирусной инфекции, вызванной COVID-19, в Ханты-Мансийском автономном округе - Югре" постановляю:</w:t>
      </w:r>
    </w:p>
    <w:p w:rsidR="0064390E" w:rsidRDefault="0064390E">
      <w:pPr>
        <w:pStyle w:val="ConsPlusNormal"/>
        <w:spacing w:before="220"/>
        <w:ind w:firstLine="540"/>
        <w:jc w:val="both"/>
      </w:pPr>
      <w:r>
        <w:t>1. Гражданам при появлении первых респираторных симптомов незамедлительно обращаться за медицинской помощью без посещения медицинских организаций и соблюдать режим самоизоляции на дому в течение 14 дней.</w:t>
      </w:r>
    </w:p>
    <w:p w:rsidR="0064390E" w:rsidRDefault="0064390E">
      <w:pPr>
        <w:pStyle w:val="ConsPlusNormal"/>
        <w:spacing w:before="220"/>
        <w:ind w:firstLine="540"/>
        <w:jc w:val="both"/>
      </w:pPr>
      <w:r>
        <w:t>2. Департаменту здравоохранения Ханты-Мансийского автономного округа - Югры (далее - автономный округ) во взаимодействии с Управлением Федеральной службы по надзору в сфере защиты прав потребителей и благополучия человека по автономному округу обеспечить медицинское наблюдение за лицами, обратившимися за медицинской помощью в связи с респираторными симптомами.</w:t>
      </w:r>
    </w:p>
    <w:p w:rsidR="0064390E" w:rsidRDefault="0064390E">
      <w:pPr>
        <w:pStyle w:val="ConsPlusNormal"/>
        <w:spacing w:before="220"/>
        <w:ind w:firstLine="540"/>
        <w:jc w:val="both"/>
      </w:pPr>
      <w:r>
        <w:t xml:space="preserve">3. Утратил силу с 1 сентября 2020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01.09.2020 N 115.</w:t>
      </w:r>
    </w:p>
    <w:p w:rsidR="0064390E" w:rsidRDefault="0064390E">
      <w:pPr>
        <w:pStyle w:val="ConsPlusNormal"/>
        <w:spacing w:before="220"/>
        <w:ind w:firstLine="540"/>
        <w:jc w:val="both"/>
      </w:pPr>
      <w:r>
        <w:t xml:space="preserve">4. Предоставлять по предварительной записи государственные услуги по выдаче органом опеки и попечительства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в автономном округе (в многофункциональных центрах предоставления государственных и муниципальных услуг и их структурных подразделениях, расположенных в автономном округе), а также государственные услуги по предоставлению мер государственной поддержки гражданам, </w:t>
      </w:r>
      <w:r>
        <w:lastRenderedPageBreak/>
        <w:t>оказываемые акционерным обществом "Ипотечное агентство Югры".</w:t>
      </w:r>
    </w:p>
    <w:p w:rsidR="0064390E" w:rsidRDefault="0064390E">
      <w:pPr>
        <w:pStyle w:val="ConsPlusNormal"/>
        <w:spacing w:before="220"/>
        <w:ind w:firstLine="540"/>
        <w:jc w:val="both"/>
      </w:pPr>
      <w:r>
        <w:t xml:space="preserve">5. Исполнительным органам государственной власти автономного округа и органам местного самоуправления муниципальных образований автономного округа, осуществляющим государственный контроль (надзор) и муниципальный контроль, не приостанавливать назначение проверок и иных контрольных мероприятий, проведение назначенных и запланированных проверок, в отношении которых применяются положения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основанием для которых является угроза причинения вреда жизни, здоровью граждан, а также проверок регионального государственного строительного надзора, направленных на подтверждение безопасности выполняемых работ, применяемых строительных материалов в строящихся, реконструируемых объектах капитального строительства с момента поступления извещения застройщика или технического заказчика о начале строительства до принятия решения о выдаче заключения о соответствии построенного, реконструированного объекта капитального строительства требованиям законодательства.</w:t>
      </w:r>
    </w:p>
    <w:p w:rsidR="0064390E" w:rsidRDefault="0064390E">
      <w:pPr>
        <w:pStyle w:val="ConsPlusNormal"/>
        <w:spacing w:before="220"/>
        <w:ind w:firstLine="540"/>
        <w:jc w:val="both"/>
      </w:pPr>
      <w:r>
        <w:t xml:space="preserve">6 - 7. Утратили силу с 31 августа 2020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26.08.2020 N 113.</w:t>
      </w:r>
    </w:p>
    <w:p w:rsidR="0064390E" w:rsidRDefault="0064390E">
      <w:pPr>
        <w:pStyle w:val="ConsPlusNormal"/>
        <w:spacing w:before="220"/>
        <w:ind w:firstLine="540"/>
        <w:jc w:val="both"/>
      </w:pPr>
      <w:r>
        <w:t xml:space="preserve">8. Утратил силу с 1 апреля 2021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20.03.2021 N 30.</w:t>
      </w:r>
    </w:p>
    <w:p w:rsidR="0064390E" w:rsidRDefault="0064390E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со дня его подписания.</w:t>
      </w:r>
    </w:p>
    <w:p w:rsidR="0064390E" w:rsidRDefault="0064390E">
      <w:pPr>
        <w:pStyle w:val="ConsPlusNormal"/>
        <w:jc w:val="both"/>
      </w:pPr>
    </w:p>
    <w:p w:rsidR="0064390E" w:rsidRDefault="0064390E">
      <w:pPr>
        <w:pStyle w:val="ConsPlusNormal"/>
        <w:jc w:val="right"/>
      </w:pPr>
      <w:r>
        <w:t>Губернатор</w:t>
      </w:r>
    </w:p>
    <w:p w:rsidR="0064390E" w:rsidRDefault="0064390E">
      <w:pPr>
        <w:pStyle w:val="ConsPlusNormal"/>
        <w:jc w:val="right"/>
      </w:pPr>
      <w:r>
        <w:t>Ханты-Мансийского</w:t>
      </w:r>
    </w:p>
    <w:p w:rsidR="0064390E" w:rsidRDefault="0064390E">
      <w:pPr>
        <w:pStyle w:val="ConsPlusNormal"/>
        <w:jc w:val="right"/>
      </w:pPr>
      <w:r>
        <w:t>автономного округа - Югры</w:t>
      </w:r>
    </w:p>
    <w:p w:rsidR="0064390E" w:rsidRDefault="0064390E">
      <w:pPr>
        <w:pStyle w:val="ConsPlusNormal"/>
        <w:jc w:val="right"/>
      </w:pPr>
      <w:r>
        <w:t>Н.В.КОМАРОВА</w:t>
      </w:r>
    </w:p>
    <w:p w:rsidR="0064390E" w:rsidRDefault="0064390E">
      <w:pPr>
        <w:pStyle w:val="ConsPlusNormal"/>
        <w:jc w:val="both"/>
      </w:pPr>
    </w:p>
    <w:p w:rsidR="0064390E" w:rsidRDefault="0064390E">
      <w:pPr>
        <w:pStyle w:val="ConsPlusNormal"/>
        <w:jc w:val="both"/>
      </w:pPr>
    </w:p>
    <w:p w:rsidR="0064390E" w:rsidRDefault="00643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7393" w:rsidRDefault="006C7393">
      <w:bookmarkStart w:id="0" w:name="_GoBack"/>
      <w:bookmarkEnd w:id="0"/>
    </w:p>
    <w:sectPr w:rsidR="006C7393" w:rsidSect="00CC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0E"/>
    <w:rsid w:val="0064390E"/>
    <w:rsid w:val="006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D933E-B752-43A0-8579-7EA3C8C0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21A1B4F5472446D54C8D43BC6351B3CDC6E7CAAA48D1562E42037898C50EE951DB0DDD031B099A296F79C700D79AD3D39985466F6DA82738C7FA4h8pAJ" TargetMode="External"/><Relationship Id="rId13" Type="http://schemas.openxmlformats.org/officeDocument/2006/relationships/hyperlink" Target="consultantplus://offline/ref=46721A1B4F5472446D54D6D92DAA62143ED73375A9A681413EB52660D6DC56BBD55DB680957EE9C9E6C3FA9C74182DFB676E9557h6p7J" TargetMode="External"/><Relationship Id="rId18" Type="http://schemas.openxmlformats.org/officeDocument/2006/relationships/hyperlink" Target="consultantplus://offline/ref=46721A1B4F5472446D54C8D43BC6351B3CDC6E7CAAA48D1562E42037898C50EE951DB0DDD031B099A296F79C700D79AD3D39985466F6DA82738C7FA4h8p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721A1B4F5472446D54C8D43BC6351B3CDC6E7CAAA7821661E72037898C50EE951DB0DDD031B099A296F79C7E0D79AD3D39985466F6DA82738C7FA4h8pAJ" TargetMode="External"/><Relationship Id="rId7" Type="http://schemas.openxmlformats.org/officeDocument/2006/relationships/hyperlink" Target="consultantplus://offline/ref=46721A1B4F5472446D54C8D43BC6351B3CDC6E7CAAA78A1067E72037898C50EE951DB0DDD031B099A296F79E760D79AD3D39985466F6DA82738C7FA4h8pAJ" TargetMode="External"/><Relationship Id="rId12" Type="http://schemas.openxmlformats.org/officeDocument/2006/relationships/hyperlink" Target="consultantplus://offline/ref=46721A1B4F5472446D54D6D92DAA621439D33973A9A281413EB52660D6DC56BBD55DB6889375BD9AA29DA3CC335320FD7A7295527BEADA87h6pFJ" TargetMode="External"/><Relationship Id="rId17" Type="http://schemas.openxmlformats.org/officeDocument/2006/relationships/hyperlink" Target="consultantplus://offline/ref=46721A1B4F5472446D54C8D43BC6351B3CDC6E7CAAA68C116BE52037898C50EE951DB0DDC231E895A395E99D70182FFC7Bh6p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721A1B4F5472446D54C8D43BC6351B3CDC6E7CAAA1831E60E92037898C50EE951DB0DDD031B099A296F794720D79AD3D39985466F6DA82738C7FA4h8pAJ" TargetMode="External"/><Relationship Id="rId20" Type="http://schemas.openxmlformats.org/officeDocument/2006/relationships/hyperlink" Target="consultantplus://offline/ref=46721A1B4F5472446D54C8D43BC6351B3CDC6E7CAAA78A1067E72037898C50EE951DB0DDD031B099A296F79E760D79AD3D39985466F6DA82738C7FA4h8p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721A1B4F5472446D54C8D43BC6351B3CDC6E7CAAA7821564E72037898C50EE951DB0DDD031B099A296F79C770D79AD3D39985466F6DA82738C7FA4h8pAJ" TargetMode="External"/><Relationship Id="rId11" Type="http://schemas.openxmlformats.org/officeDocument/2006/relationships/hyperlink" Target="consultantplus://offline/ref=46721A1B4F5472446D54D6D92DAA621439DE3073A0A581413EB52660D6DC56BBD55DB6889375BC91A29DA3CC335320FD7A7295527BEADA87h6pFJ" TargetMode="External"/><Relationship Id="rId5" Type="http://schemas.openxmlformats.org/officeDocument/2006/relationships/hyperlink" Target="consultantplus://offline/ref=46721A1B4F5472446D54C8D43BC6351B3CDC6E7CAAA7821564E52037898C50EE951DB0DDD031B099A296F799750D79AD3D39985466F6DA82738C7FA4h8pAJ" TargetMode="External"/><Relationship Id="rId15" Type="http://schemas.openxmlformats.org/officeDocument/2006/relationships/hyperlink" Target="consultantplus://offline/ref=46721A1B4F5472446D54C8D43BC6351B3CDC6E7CAAA68F1163E82037898C50EE951DB0DDC231E895A395E99D70182FFC7Bh6pE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6721A1B4F5472446D54D6D92DAA62143ED73577ACA581413EB52660D6DC56BBD55DB6889375BF9DA79DA3CC335320FD7A7295527BEADA87h6pFJ" TargetMode="External"/><Relationship Id="rId19" Type="http://schemas.openxmlformats.org/officeDocument/2006/relationships/hyperlink" Target="consultantplus://offline/ref=46721A1B4F5472446D54D6D92DAA621439DF3678A0A481413EB52660D6DC56BBC75DEE849276A398A588F59D75h0p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721A1B4F5472446D54C8D43BC6351B3CDC6E7CAAA7821661E72037898C50EE951DB0DDD031B099A296F79C7E0D79AD3D39985466F6DA82738C7FA4h8pAJ" TargetMode="External"/><Relationship Id="rId14" Type="http://schemas.openxmlformats.org/officeDocument/2006/relationships/hyperlink" Target="consultantplus://offline/ref=46721A1B4F5472446D54D6D92DAA62143ED73276ACA181413EB52660D6DC56BBD55DB6889375BD99A09DA3CC335320FD7A7295527BEADA87h6p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1</cp:revision>
  <dcterms:created xsi:type="dcterms:W3CDTF">2022-07-13T09:41:00Z</dcterms:created>
  <dcterms:modified xsi:type="dcterms:W3CDTF">2022-07-13T09:41:00Z</dcterms:modified>
</cp:coreProperties>
</file>