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AC" w:rsidRDefault="003233AC" w:rsidP="003233AC">
      <w:pPr>
        <w:pStyle w:val="a3"/>
      </w:pPr>
      <w:bookmarkStart w:id="0" w:name="_GoBack"/>
      <w:bookmarkEnd w:id="0"/>
      <w:r>
        <w:t xml:space="preserve">Закончен прием документов для участия в конкурсе по предоставлению </w:t>
      </w:r>
      <w:proofErr w:type="spellStart"/>
      <w:r>
        <w:t>грантовой</w:t>
      </w:r>
      <w:proofErr w:type="spellEnd"/>
      <w:r>
        <w:t xml:space="preserve"> поддержки на развитие молодежного предпринимательства. </w:t>
      </w:r>
    </w:p>
    <w:p w:rsidR="003233AC" w:rsidRDefault="003233AC" w:rsidP="003233AC">
      <w:pPr>
        <w:pStyle w:val="a3"/>
      </w:pPr>
      <w:r>
        <w:t xml:space="preserve">Прием документов осуществлялся в период с 5 августа по 23 августа 2019 года (включительно): </w:t>
      </w:r>
    </w:p>
    <w:p w:rsidR="003233AC" w:rsidRDefault="003233AC" w:rsidP="003233AC">
      <w:pPr>
        <w:pStyle w:val="a3"/>
      </w:pPr>
      <w:r>
        <w:t xml:space="preserve">Для участия в конкурсном отборе было подано 3 заявки: </w:t>
      </w:r>
    </w:p>
    <w:p w:rsidR="003233AC" w:rsidRDefault="003233AC" w:rsidP="003233AC">
      <w:pPr>
        <w:pStyle w:val="a3"/>
      </w:pPr>
      <w:r>
        <w:t xml:space="preserve">- ИП Крокодилов Сергей Николаевич; </w:t>
      </w:r>
    </w:p>
    <w:p w:rsidR="003233AC" w:rsidRDefault="003233AC" w:rsidP="003233AC">
      <w:pPr>
        <w:pStyle w:val="a3"/>
      </w:pPr>
      <w:r>
        <w:t xml:space="preserve">- ИП </w:t>
      </w:r>
      <w:proofErr w:type="spellStart"/>
      <w:r>
        <w:t>Азаева</w:t>
      </w:r>
      <w:proofErr w:type="spellEnd"/>
      <w:r>
        <w:t xml:space="preserve"> Полина </w:t>
      </w:r>
      <w:proofErr w:type="spellStart"/>
      <w:r>
        <w:t>Шамильевна</w:t>
      </w:r>
      <w:proofErr w:type="spellEnd"/>
      <w:r>
        <w:t xml:space="preserve">; </w:t>
      </w:r>
    </w:p>
    <w:p w:rsidR="003233AC" w:rsidRDefault="003233AC" w:rsidP="003233AC">
      <w:pPr>
        <w:pStyle w:val="a3"/>
      </w:pPr>
      <w:r>
        <w:t xml:space="preserve">- ООО «Клин-Север». </w:t>
      </w:r>
    </w:p>
    <w:p w:rsidR="003233AC" w:rsidRDefault="003233AC" w:rsidP="003233AC">
      <w:pPr>
        <w:pStyle w:val="a3"/>
      </w:pPr>
      <w:r>
        <w:t xml:space="preserve">В связи с малым количеством заявителей, предоставлением комплекта документов не соответствующего требованиям порядка предоставления грантов был объявлен повторный прием документов с 29 августа по 13 сентября 2019 года (включительно). </w:t>
      </w:r>
    </w:p>
    <w:p w:rsidR="003233AC" w:rsidRDefault="003233AC" w:rsidP="003233AC">
      <w:pPr>
        <w:pStyle w:val="a3"/>
      </w:pPr>
      <w:r>
        <w:t xml:space="preserve">          Для участия в конкурсном отборе было подано 6 заявок: </w:t>
      </w:r>
    </w:p>
    <w:p w:rsidR="003233AC" w:rsidRDefault="003233AC" w:rsidP="003233AC">
      <w:pPr>
        <w:pStyle w:val="a3"/>
      </w:pPr>
      <w:r>
        <w:t xml:space="preserve">- ИП Максименко Евгений Валерьевич; </w:t>
      </w:r>
    </w:p>
    <w:p w:rsidR="003233AC" w:rsidRDefault="003233AC" w:rsidP="003233AC">
      <w:pPr>
        <w:pStyle w:val="a3"/>
      </w:pPr>
      <w:r>
        <w:t xml:space="preserve">- ИП Абдуллина Надежда Васильевна; </w:t>
      </w:r>
    </w:p>
    <w:p w:rsidR="003233AC" w:rsidRDefault="003233AC" w:rsidP="003233AC">
      <w:pPr>
        <w:pStyle w:val="a3"/>
      </w:pPr>
      <w:r>
        <w:t xml:space="preserve">- ООО «Орхидея»; </w:t>
      </w:r>
    </w:p>
    <w:p w:rsidR="003233AC" w:rsidRDefault="003233AC" w:rsidP="003233AC">
      <w:pPr>
        <w:pStyle w:val="a3"/>
      </w:pPr>
      <w:r>
        <w:t xml:space="preserve">- ИП Поляков Дмитрий Александрович; </w:t>
      </w:r>
    </w:p>
    <w:p w:rsidR="003233AC" w:rsidRDefault="003233AC" w:rsidP="003233AC">
      <w:pPr>
        <w:pStyle w:val="a3"/>
      </w:pPr>
      <w:r>
        <w:t xml:space="preserve">- ИП </w:t>
      </w:r>
      <w:proofErr w:type="spellStart"/>
      <w:r>
        <w:t>Азаева</w:t>
      </w:r>
      <w:proofErr w:type="spellEnd"/>
      <w:r>
        <w:t xml:space="preserve"> Полина </w:t>
      </w:r>
      <w:proofErr w:type="spellStart"/>
      <w:r>
        <w:t>Шамильевна</w:t>
      </w:r>
      <w:proofErr w:type="spellEnd"/>
      <w:r>
        <w:t xml:space="preserve">; </w:t>
      </w:r>
    </w:p>
    <w:p w:rsidR="003233AC" w:rsidRDefault="003233AC" w:rsidP="003233AC">
      <w:pPr>
        <w:pStyle w:val="a3"/>
      </w:pPr>
      <w:r>
        <w:t xml:space="preserve">- ООО «Клин-Север». </w:t>
      </w:r>
    </w:p>
    <w:p w:rsidR="003233AC" w:rsidRDefault="003233AC" w:rsidP="003233AC">
      <w:pPr>
        <w:pStyle w:val="a3"/>
      </w:pPr>
      <w:r>
        <w:t xml:space="preserve">По результатам первичного отбора и проверки документов к участию в конкурсе (публичной защите бизнес-планов) допущены следующие заявители: </w:t>
      </w:r>
    </w:p>
    <w:p w:rsidR="003233AC" w:rsidRDefault="003233AC" w:rsidP="003233AC">
      <w:pPr>
        <w:pStyle w:val="a3"/>
      </w:pPr>
      <w:r>
        <w:t xml:space="preserve">- индивидуальный предприниматель Крокодилов Сергей Николаевич, с бизнес планом «Аттракцион «Виртуальная реальность»; </w:t>
      </w:r>
    </w:p>
    <w:p w:rsidR="003233AC" w:rsidRDefault="003233AC" w:rsidP="003233AC">
      <w:pPr>
        <w:pStyle w:val="a3"/>
      </w:pPr>
      <w:r>
        <w:t xml:space="preserve">- индивидуальный предприниматель </w:t>
      </w:r>
      <w:proofErr w:type="spellStart"/>
      <w:r>
        <w:t>Азаева</w:t>
      </w:r>
      <w:proofErr w:type="spellEnd"/>
      <w:r>
        <w:t xml:space="preserve"> Полина </w:t>
      </w:r>
      <w:proofErr w:type="spellStart"/>
      <w:r>
        <w:t>Шамильевна</w:t>
      </w:r>
      <w:proofErr w:type="spellEnd"/>
      <w:r>
        <w:t xml:space="preserve">, с бизнес планом «Обеспечение водоснабжением теплицы закрытого типа по выращиванию овощей»; </w:t>
      </w:r>
    </w:p>
    <w:p w:rsidR="003233AC" w:rsidRDefault="003233AC" w:rsidP="003233AC">
      <w:pPr>
        <w:pStyle w:val="a3"/>
      </w:pPr>
      <w:r>
        <w:t xml:space="preserve">- общество с ограниченной ответственностью «Клин-Север», с бизнес планом «Развитие химчистки мягкой мебели и ковровых покрытий»; </w:t>
      </w:r>
    </w:p>
    <w:p w:rsidR="003233AC" w:rsidRDefault="003233AC" w:rsidP="003233AC">
      <w:pPr>
        <w:pStyle w:val="a3"/>
      </w:pPr>
      <w:r>
        <w:t xml:space="preserve">- индивидуальный предприниматель Максименко Евгений Валерьевич, с бизнес планом «Праздничное агентство для детей «Алые Паруса»; </w:t>
      </w:r>
    </w:p>
    <w:p w:rsidR="003233AC" w:rsidRDefault="003233AC" w:rsidP="003233AC">
      <w:pPr>
        <w:pStyle w:val="a3"/>
      </w:pPr>
      <w:r>
        <w:t>- индивидуальный предприниматель Абдуллина Надежда Васильевна, с бизнес планом «</w:t>
      </w:r>
      <w:proofErr w:type="spellStart"/>
      <w:r>
        <w:t>Кейтиринг</w:t>
      </w:r>
      <w:proofErr w:type="spellEnd"/>
      <w:r>
        <w:t xml:space="preserve">». </w:t>
      </w:r>
    </w:p>
    <w:p w:rsidR="00046C2E" w:rsidRDefault="003233AC" w:rsidP="003233AC">
      <w:pPr>
        <w:pStyle w:val="a3"/>
      </w:pPr>
      <w:r>
        <w:t xml:space="preserve">Публичная защита бизнес-планов и подведение итогов конкурса состоится 26 сентября 2019 года по адресу: ул. Дружбы народов, д.7, кабинет №229 в 14.15 часов. </w:t>
      </w:r>
    </w:p>
    <w:sectPr w:rsidR="0004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2"/>
    <w:rsid w:val="00046C2E"/>
    <w:rsid w:val="003233AC"/>
    <w:rsid w:val="00BB5D9F"/>
    <w:rsid w:val="00E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CBE5"/>
  <w15:chartTrackingRefBased/>
  <w15:docId w15:val="{02EBCAC2-094C-43D3-ACE5-D064E99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5</cp:revision>
  <dcterms:created xsi:type="dcterms:W3CDTF">2022-07-19T10:49:00Z</dcterms:created>
  <dcterms:modified xsi:type="dcterms:W3CDTF">2022-07-19T10:50:00Z</dcterms:modified>
</cp:coreProperties>
</file>