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17" w:rsidRDefault="006D4117" w:rsidP="00B7076A">
      <w:pPr>
        <w:jc w:val="both"/>
        <w:rPr>
          <w:sz w:val="26"/>
          <w:szCs w:val="26"/>
        </w:rPr>
      </w:pPr>
    </w:p>
    <w:p w:rsidR="006D4117" w:rsidRDefault="006D4117" w:rsidP="00B7076A">
      <w:pPr>
        <w:rPr>
          <w:color w:val="3366FF"/>
          <w:sz w:val="26"/>
          <w:szCs w:val="26"/>
        </w:rPr>
      </w:pPr>
    </w:p>
    <w:p w:rsidR="006D4117" w:rsidRDefault="006D4117" w:rsidP="00B7076A">
      <w:pPr>
        <w:rPr>
          <w:b/>
          <w:color w:val="3366FF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5" o:title=""/>
            <w10:wrap anchorx="margin"/>
          </v:shape>
        </w:pict>
      </w:r>
    </w:p>
    <w:p w:rsidR="006D4117" w:rsidRDefault="006D4117" w:rsidP="00B7076A">
      <w:pPr>
        <w:jc w:val="center"/>
        <w:rPr>
          <w:b/>
          <w:color w:val="3366FF"/>
          <w:sz w:val="26"/>
          <w:szCs w:val="26"/>
        </w:rPr>
      </w:pPr>
      <w:r>
        <w:rPr>
          <w:b/>
          <w:color w:val="3366FF"/>
          <w:sz w:val="26"/>
          <w:szCs w:val="26"/>
        </w:rPr>
        <w:t>ПОСТАНОВЛЕНИЕ</w:t>
      </w:r>
    </w:p>
    <w:p w:rsidR="006D4117" w:rsidRDefault="006D4117" w:rsidP="00B7076A">
      <w:pPr>
        <w:jc w:val="center"/>
        <w:rPr>
          <w:b/>
          <w:color w:val="3366FF"/>
          <w:sz w:val="26"/>
          <w:szCs w:val="26"/>
        </w:rPr>
      </w:pPr>
      <w:r>
        <w:rPr>
          <w:b/>
          <w:color w:val="3366FF"/>
          <w:sz w:val="26"/>
          <w:szCs w:val="26"/>
        </w:rPr>
        <w:t>АДМИНИСТРАЦИИ  ГОРОДА  КОГАЛЫМА</w:t>
      </w:r>
    </w:p>
    <w:p w:rsidR="006D4117" w:rsidRDefault="006D4117" w:rsidP="00B7076A">
      <w:pPr>
        <w:jc w:val="center"/>
        <w:rPr>
          <w:b/>
          <w:color w:val="3366FF"/>
          <w:sz w:val="26"/>
          <w:szCs w:val="26"/>
          <w:lang w:eastAsia="ar-SA"/>
        </w:rPr>
      </w:pPr>
      <w:r>
        <w:rPr>
          <w:b/>
          <w:color w:val="3366FF"/>
          <w:sz w:val="26"/>
          <w:szCs w:val="26"/>
        </w:rPr>
        <w:t>Ханты-Мансийского автономного округа - Югры</w:t>
      </w:r>
    </w:p>
    <w:p w:rsidR="006D4117" w:rsidRDefault="006D4117" w:rsidP="00B7076A">
      <w:pPr>
        <w:rPr>
          <w:b/>
          <w:color w:val="3366FF"/>
          <w:sz w:val="26"/>
          <w:szCs w:val="26"/>
        </w:rPr>
      </w:pPr>
    </w:p>
    <w:p w:rsidR="006D4117" w:rsidRDefault="006D4117" w:rsidP="00B7076A">
      <w:pPr>
        <w:jc w:val="both"/>
        <w:rPr>
          <w:b/>
          <w:color w:val="3366FF"/>
          <w:sz w:val="26"/>
          <w:szCs w:val="26"/>
        </w:rPr>
      </w:pPr>
      <w:r>
        <w:rPr>
          <w:b/>
          <w:color w:val="3366FF"/>
          <w:sz w:val="26"/>
          <w:szCs w:val="26"/>
        </w:rPr>
        <w:t xml:space="preserve">От «11»  декабря 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color w:val="3366FF"/>
            <w:sz w:val="26"/>
            <w:szCs w:val="26"/>
          </w:rPr>
          <w:t>2015 г</w:t>
        </w:r>
      </w:smartTag>
      <w:r>
        <w:rPr>
          <w:b/>
          <w:color w:val="3366FF"/>
          <w:sz w:val="26"/>
          <w:szCs w:val="26"/>
        </w:rPr>
        <w:t>.                                                             №3623</w:t>
      </w:r>
    </w:p>
    <w:p w:rsidR="006D4117" w:rsidRPr="00B7076A" w:rsidRDefault="006D4117" w:rsidP="00B7076A">
      <w:pPr>
        <w:jc w:val="both"/>
        <w:rPr>
          <w:b/>
          <w:color w:val="3366FF"/>
          <w:sz w:val="26"/>
          <w:szCs w:val="26"/>
          <w:lang w:eastAsia="en-US"/>
        </w:rPr>
      </w:pPr>
    </w:p>
    <w:p w:rsidR="006D4117" w:rsidRDefault="006D4117" w:rsidP="004343B0">
      <w:pPr>
        <w:rPr>
          <w:sz w:val="26"/>
          <w:szCs w:val="26"/>
        </w:rPr>
      </w:pPr>
      <w:bookmarkStart w:id="0" w:name="_GoBack"/>
      <w:bookmarkEnd w:id="0"/>
    </w:p>
    <w:p w:rsidR="006D4117" w:rsidRDefault="006D4117" w:rsidP="004343B0">
      <w:pPr>
        <w:rPr>
          <w:sz w:val="26"/>
          <w:szCs w:val="26"/>
        </w:rPr>
      </w:pPr>
    </w:p>
    <w:p w:rsidR="006D4117" w:rsidRDefault="006D4117" w:rsidP="004343B0">
      <w:pPr>
        <w:rPr>
          <w:sz w:val="26"/>
          <w:szCs w:val="26"/>
        </w:rPr>
      </w:pPr>
      <w:r>
        <w:rPr>
          <w:sz w:val="26"/>
          <w:szCs w:val="26"/>
        </w:rPr>
        <w:t>Об утверждении плана</w:t>
      </w:r>
    </w:p>
    <w:p w:rsidR="006D4117" w:rsidRDefault="006D4117" w:rsidP="004343B0">
      <w:pPr>
        <w:rPr>
          <w:sz w:val="26"/>
          <w:szCs w:val="26"/>
        </w:rPr>
      </w:pPr>
      <w:r>
        <w:rPr>
          <w:sz w:val="26"/>
          <w:szCs w:val="26"/>
        </w:rPr>
        <w:t>мероприятий («дорожной карты»)</w:t>
      </w:r>
    </w:p>
    <w:p w:rsidR="006D4117" w:rsidRDefault="006D4117" w:rsidP="004343B0">
      <w:pPr>
        <w:rPr>
          <w:sz w:val="26"/>
          <w:szCs w:val="26"/>
        </w:rPr>
      </w:pPr>
      <w:r>
        <w:rPr>
          <w:sz w:val="26"/>
          <w:szCs w:val="26"/>
        </w:rPr>
        <w:t>по повышению значений</w:t>
      </w:r>
    </w:p>
    <w:p w:rsidR="006D4117" w:rsidRDefault="006D4117" w:rsidP="004343B0">
      <w:pPr>
        <w:rPr>
          <w:sz w:val="26"/>
          <w:szCs w:val="26"/>
        </w:rPr>
      </w:pPr>
      <w:r>
        <w:rPr>
          <w:sz w:val="26"/>
          <w:szCs w:val="26"/>
        </w:rPr>
        <w:t xml:space="preserve">показателей доступности </w:t>
      </w:r>
    </w:p>
    <w:p w:rsidR="006D4117" w:rsidRDefault="006D4117" w:rsidP="004343B0">
      <w:pPr>
        <w:rPr>
          <w:sz w:val="26"/>
          <w:szCs w:val="26"/>
        </w:rPr>
      </w:pPr>
      <w:r>
        <w:rPr>
          <w:sz w:val="26"/>
          <w:szCs w:val="26"/>
        </w:rPr>
        <w:t>для инвалидов объектов и услуг</w:t>
      </w:r>
    </w:p>
    <w:p w:rsidR="006D4117" w:rsidRPr="0023586C" w:rsidRDefault="006D4117" w:rsidP="004343B0">
      <w:pPr>
        <w:rPr>
          <w:sz w:val="26"/>
          <w:szCs w:val="26"/>
        </w:rPr>
      </w:pPr>
      <w:r>
        <w:rPr>
          <w:sz w:val="26"/>
          <w:szCs w:val="26"/>
        </w:rPr>
        <w:t>на территории города Когалыма до 2020 года</w:t>
      </w:r>
    </w:p>
    <w:p w:rsidR="006D4117" w:rsidRPr="0023586C" w:rsidRDefault="006D4117" w:rsidP="004343B0">
      <w:pPr>
        <w:rPr>
          <w:sz w:val="26"/>
          <w:szCs w:val="26"/>
        </w:rPr>
      </w:pPr>
    </w:p>
    <w:p w:rsidR="006D4117" w:rsidRDefault="006D4117" w:rsidP="004343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4117" w:rsidRPr="003E7198" w:rsidRDefault="006D4117" w:rsidP="004343B0">
      <w:pPr>
        <w:ind w:firstLine="709"/>
        <w:jc w:val="both"/>
        <w:rPr>
          <w:sz w:val="26"/>
          <w:szCs w:val="26"/>
        </w:rPr>
      </w:pPr>
      <w:r w:rsidRPr="003E7198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</w:t>
      </w:r>
      <w:r w:rsidRPr="003E7198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Pr="003E719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3E7198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Pr="003E7198">
        <w:rPr>
          <w:sz w:val="26"/>
          <w:szCs w:val="26"/>
        </w:rPr>
        <w:t>1</w:t>
      </w:r>
      <w:r>
        <w:rPr>
          <w:sz w:val="26"/>
          <w:szCs w:val="26"/>
        </w:rPr>
        <w:t>.12.</w:t>
      </w:r>
      <w:r w:rsidRPr="003E7198">
        <w:rPr>
          <w:sz w:val="26"/>
          <w:szCs w:val="26"/>
        </w:rPr>
        <w:t xml:space="preserve">2014 года №419-ФЗ </w:t>
      </w:r>
      <w:r>
        <w:rPr>
          <w:sz w:val="26"/>
          <w:szCs w:val="26"/>
        </w:rPr>
        <w:t xml:space="preserve"> </w:t>
      </w:r>
      <w:r w:rsidRPr="003E7198">
        <w:rPr>
          <w:sz w:val="26"/>
          <w:szCs w:val="26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</w:t>
      </w:r>
      <w:r>
        <w:rPr>
          <w:sz w:val="26"/>
          <w:szCs w:val="26"/>
        </w:rPr>
        <w:t>.06.2015 года №</w:t>
      </w:r>
      <w:r w:rsidRPr="003E7198">
        <w:rPr>
          <w:sz w:val="26"/>
          <w:szCs w:val="26"/>
        </w:rPr>
        <w:t>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>
        <w:rPr>
          <w:sz w:val="26"/>
          <w:szCs w:val="26"/>
        </w:rPr>
        <w:t>,</w:t>
      </w:r>
      <w:r w:rsidRPr="003E7198">
        <w:rPr>
          <w:sz w:val="26"/>
          <w:szCs w:val="26"/>
        </w:rPr>
        <w:t xml:space="preserve"> в целях реализации мер, направленных на поэтапное повышение показателей доступности для инвалидов </w:t>
      </w:r>
      <w:r>
        <w:rPr>
          <w:sz w:val="26"/>
          <w:szCs w:val="26"/>
        </w:rPr>
        <w:t xml:space="preserve">приоритетных </w:t>
      </w:r>
      <w:r w:rsidRPr="003E7198">
        <w:rPr>
          <w:sz w:val="26"/>
          <w:szCs w:val="26"/>
        </w:rPr>
        <w:t>объектов и услуг</w:t>
      </w:r>
      <w:r>
        <w:rPr>
          <w:sz w:val="26"/>
          <w:szCs w:val="26"/>
        </w:rPr>
        <w:t>:</w:t>
      </w:r>
    </w:p>
    <w:p w:rsidR="006D4117" w:rsidRPr="003E7198" w:rsidRDefault="006D4117" w:rsidP="004343B0">
      <w:pPr>
        <w:ind w:firstLine="709"/>
        <w:jc w:val="both"/>
        <w:rPr>
          <w:sz w:val="26"/>
          <w:szCs w:val="26"/>
        </w:rPr>
      </w:pPr>
    </w:p>
    <w:p w:rsidR="006D4117" w:rsidRDefault="006D4117" w:rsidP="004343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план мероприятий («дорожную карту») по повышению значений показателей доступности для инвалидов объектов и услуг на территории города Когалыма до 2020 года (далее – «дорожная карта»).</w:t>
      </w:r>
    </w:p>
    <w:p w:rsidR="006D4117" w:rsidRPr="0023586C" w:rsidRDefault="006D4117" w:rsidP="004343B0">
      <w:pPr>
        <w:ind w:firstLine="709"/>
        <w:jc w:val="both"/>
        <w:rPr>
          <w:sz w:val="26"/>
          <w:szCs w:val="26"/>
        </w:rPr>
      </w:pPr>
    </w:p>
    <w:p w:rsidR="006D4117" w:rsidRDefault="006D4117" w:rsidP="004343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Структурным подразделениям Администрации города Когалыма, являющимися  ответственными исполнителями «дорожной карты», ежеквартально, до 10 числа месяца, следующего за отчетным периодом, представлять в отдел по связям с общественностью и социальным вопросам Администрации города Когалыма информацию о ходе реализации «дорожной карты».</w:t>
      </w:r>
    </w:p>
    <w:p w:rsidR="006D4117" w:rsidRDefault="006D4117" w:rsidP="004343B0">
      <w:pPr>
        <w:ind w:firstLine="709"/>
        <w:jc w:val="both"/>
        <w:rPr>
          <w:sz w:val="26"/>
          <w:szCs w:val="26"/>
        </w:rPr>
      </w:pPr>
    </w:p>
    <w:p w:rsidR="006D4117" w:rsidRDefault="006D4117" w:rsidP="004343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Отделу по связям с общественностью и социальным вопросам</w:t>
      </w:r>
      <w:r w:rsidRPr="00E56380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Когалыма осуществлять ежеквартальный мониторинг  реализации мероприятий «дорожной карты».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4117" w:rsidRPr="00DD1539" w:rsidRDefault="006D4117" w:rsidP="004343B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D1539">
        <w:rPr>
          <w:sz w:val="26"/>
          <w:szCs w:val="26"/>
        </w:rPr>
        <w:t xml:space="preserve">Отделу </w:t>
      </w:r>
      <w:r>
        <w:rPr>
          <w:sz w:val="26"/>
          <w:szCs w:val="26"/>
        </w:rPr>
        <w:t xml:space="preserve">по </w:t>
      </w:r>
      <w:r w:rsidRPr="00DD1539">
        <w:rPr>
          <w:sz w:val="26"/>
          <w:szCs w:val="26"/>
        </w:rPr>
        <w:t>связ</w:t>
      </w:r>
      <w:r>
        <w:rPr>
          <w:sz w:val="26"/>
          <w:szCs w:val="26"/>
        </w:rPr>
        <w:t>ям с общественностью и социальным вопросам</w:t>
      </w:r>
      <w:r w:rsidRPr="00DD1539">
        <w:rPr>
          <w:sz w:val="26"/>
          <w:szCs w:val="26"/>
        </w:rPr>
        <w:t xml:space="preserve"> Администрации города Когалыма (А.А.Анищенко) направить в юридическое управление Администрации города Когалыма текст постановления и приложени</w:t>
      </w:r>
      <w:r>
        <w:rPr>
          <w:sz w:val="26"/>
          <w:szCs w:val="26"/>
        </w:rPr>
        <w:t>е</w:t>
      </w:r>
      <w:r w:rsidRPr="00DD1539">
        <w:rPr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</w:t>
      </w:r>
      <w:r>
        <w:rPr>
          <w:sz w:val="26"/>
          <w:szCs w:val="26"/>
        </w:rPr>
        <w:t xml:space="preserve">и города Когалыма от 19.06.2013 </w:t>
      </w:r>
      <w:r w:rsidRPr="00DD1539">
        <w:rPr>
          <w:sz w:val="26"/>
          <w:szCs w:val="26"/>
        </w:rPr>
        <w:t>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2D3BA9">
        <w:rPr>
          <w:sz w:val="26"/>
          <w:szCs w:val="26"/>
        </w:rPr>
        <w:t>Опубликовать наст</w:t>
      </w:r>
      <w:r>
        <w:rPr>
          <w:sz w:val="26"/>
          <w:szCs w:val="26"/>
        </w:rPr>
        <w:t xml:space="preserve">оящее постановление </w:t>
      </w:r>
      <w:r w:rsidRPr="002D3BA9">
        <w:rPr>
          <w:sz w:val="26"/>
          <w:szCs w:val="26"/>
        </w:rPr>
        <w:t>в газете «Когалымский вестник» и разместить на официальном сайте Администрации города Когалыма в сети «Интернет» (</w:t>
      </w:r>
      <w:hyperlink r:id="rId6" w:history="1">
        <w:r w:rsidRPr="0097090B">
          <w:rPr>
            <w:rStyle w:val="Hyperlink"/>
            <w:sz w:val="26"/>
            <w:szCs w:val="26"/>
          </w:rPr>
          <w:t>www.admkogalym.ru</w:t>
        </w:r>
      </w:hyperlink>
      <w:r w:rsidRPr="0097090B">
        <w:rPr>
          <w:sz w:val="26"/>
          <w:szCs w:val="26"/>
        </w:rPr>
        <w:t>).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4117" w:rsidRPr="0023586C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841EE">
        <w:rPr>
          <w:sz w:val="26"/>
          <w:szCs w:val="26"/>
        </w:rPr>
        <w:t>. Контроль за исполнением настоящего постановления возложить на заместителя главы города Когалыма О.В.Мартынову.</w:t>
      </w:r>
    </w:p>
    <w:p w:rsidR="006D4117" w:rsidRDefault="006D4117" w:rsidP="004343B0">
      <w:pPr>
        <w:ind w:firstLine="709"/>
        <w:jc w:val="both"/>
        <w:rPr>
          <w:sz w:val="26"/>
          <w:szCs w:val="26"/>
        </w:rPr>
      </w:pPr>
    </w:p>
    <w:p w:rsidR="006D4117" w:rsidRDefault="006D4117" w:rsidP="004343B0">
      <w:pPr>
        <w:ind w:firstLine="709"/>
        <w:jc w:val="both"/>
        <w:rPr>
          <w:sz w:val="26"/>
          <w:szCs w:val="26"/>
        </w:rPr>
      </w:pPr>
    </w:p>
    <w:p w:rsidR="006D4117" w:rsidRDefault="006D4117" w:rsidP="004343B0">
      <w:pPr>
        <w:ind w:firstLine="709"/>
        <w:jc w:val="both"/>
        <w:rPr>
          <w:sz w:val="26"/>
          <w:szCs w:val="26"/>
        </w:rPr>
      </w:pPr>
    </w:p>
    <w:p w:rsidR="006D4117" w:rsidRDefault="006D4117" w:rsidP="004343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6D4117" w:rsidRPr="0023586C" w:rsidRDefault="006D4117" w:rsidP="004343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841E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3841EE">
        <w:rPr>
          <w:sz w:val="26"/>
          <w:szCs w:val="26"/>
        </w:rPr>
        <w:t xml:space="preserve"> города Когалыма</w:t>
      </w:r>
      <w:r w:rsidRPr="003841EE">
        <w:rPr>
          <w:sz w:val="26"/>
          <w:szCs w:val="26"/>
        </w:rPr>
        <w:tab/>
      </w:r>
      <w:r w:rsidRPr="003841EE">
        <w:rPr>
          <w:sz w:val="26"/>
          <w:szCs w:val="26"/>
        </w:rPr>
        <w:tab/>
      </w:r>
      <w:r w:rsidRPr="003841E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</w:t>
      </w:r>
      <w:r w:rsidRPr="003841E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3841EE">
        <w:rPr>
          <w:sz w:val="26"/>
          <w:szCs w:val="26"/>
        </w:rPr>
        <w:t>.</w:t>
      </w:r>
      <w:r>
        <w:rPr>
          <w:sz w:val="26"/>
          <w:szCs w:val="26"/>
        </w:rPr>
        <w:t>Я</w:t>
      </w:r>
      <w:r w:rsidRPr="003841EE">
        <w:rPr>
          <w:sz w:val="26"/>
          <w:szCs w:val="26"/>
        </w:rPr>
        <w:t>.</w:t>
      </w:r>
      <w:r>
        <w:rPr>
          <w:sz w:val="26"/>
          <w:szCs w:val="26"/>
        </w:rPr>
        <w:t>Ярема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</w:pPr>
    </w:p>
    <w:p w:rsidR="006D4117" w:rsidRDefault="006D4117" w:rsidP="004343B0">
      <w:pPr>
        <w:autoSpaceDE w:val="0"/>
        <w:autoSpaceDN w:val="0"/>
        <w:adjustRightInd w:val="0"/>
        <w:jc w:val="both"/>
      </w:pPr>
    </w:p>
    <w:p w:rsidR="006D4117" w:rsidRDefault="006D4117" w:rsidP="004343B0">
      <w:pPr>
        <w:autoSpaceDE w:val="0"/>
        <w:autoSpaceDN w:val="0"/>
        <w:adjustRightInd w:val="0"/>
        <w:jc w:val="both"/>
      </w:pPr>
    </w:p>
    <w:p w:rsidR="006D4117" w:rsidRDefault="006D4117" w:rsidP="004343B0">
      <w:pPr>
        <w:autoSpaceDE w:val="0"/>
        <w:autoSpaceDN w:val="0"/>
        <w:adjustRightInd w:val="0"/>
        <w:jc w:val="both"/>
      </w:pPr>
    </w:p>
    <w:p w:rsidR="006D4117" w:rsidRDefault="006D4117" w:rsidP="004343B0">
      <w:pPr>
        <w:autoSpaceDE w:val="0"/>
        <w:autoSpaceDN w:val="0"/>
        <w:adjustRightInd w:val="0"/>
        <w:jc w:val="both"/>
      </w:pPr>
    </w:p>
    <w:p w:rsidR="006D4117" w:rsidRDefault="006D4117" w:rsidP="004343B0">
      <w:pPr>
        <w:autoSpaceDE w:val="0"/>
        <w:autoSpaceDN w:val="0"/>
        <w:adjustRightInd w:val="0"/>
        <w:jc w:val="both"/>
      </w:pPr>
    </w:p>
    <w:p w:rsidR="006D4117" w:rsidRDefault="006D4117" w:rsidP="004343B0">
      <w:pPr>
        <w:autoSpaceDE w:val="0"/>
        <w:autoSpaceDN w:val="0"/>
        <w:adjustRightInd w:val="0"/>
        <w:jc w:val="both"/>
      </w:pPr>
    </w:p>
    <w:p w:rsidR="006D4117" w:rsidRPr="003F6543" w:rsidRDefault="006D4117" w:rsidP="004343B0">
      <w:pPr>
        <w:autoSpaceDE w:val="0"/>
        <w:autoSpaceDN w:val="0"/>
        <w:adjustRightInd w:val="0"/>
        <w:jc w:val="both"/>
        <w:rPr>
          <w:color w:val="FFFFFF"/>
        </w:rPr>
      </w:pPr>
    </w:p>
    <w:p w:rsidR="006D4117" w:rsidRPr="003F6543" w:rsidRDefault="006D4117" w:rsidP="004343B0">
      <w:pPr>
        <w:autoSpaceDE w:val="0"/>
        <w:autoSpaceDN w:val="0"/>
        <w:adjustRightInd w:val="0"/>
        <w:jc w:val="both"/>
        <w:rPr>
          <w:color w:val="FFFFFF"/>
        </w:rPr>
      </w:pPr>
    </w:p>
    <w:p w:rsidR="006D4117" w:rsidRPr="003F6543" w:rsidRDefault="006D4117" w:rsidP="004343B0">
      <w:pPr>
        <w:rPr>
          <w:color w:val="FFFFFF"/>
        </w:rPr>
      </w:pPr>
    </w:p>
    <w:p w:rsidR="006D4117" w:rsidRPr="003F6543" w:rsidRDefault="006D4117" w:rsidP="004343B0">
      <w:pPr>
        <w:rPr>
          <w:color w:val="FFFFFF"/>
        </w:rPr>
      </w:pPr>
    </w:p>
    <w:p w:rsidR="006D4117" w:rsidRPr="003F6543" w:rsidRDefault="006D4117" w:rsidP="004343B0">
      <w:pPr>
        <w:rPr>
          <w:color w:val="FFFFFF"/>
        </w:rPr>
      </w:pPr>
      <w:r w:rsidRPr="003F6543">
        <w:rPr>
          <w:color w:val="FFFFFF"/>
          <w:sz w:val="22"/>
          <w:szCs w:val="22"/>
        </w:rPr>
        <w:t>Согласовано:</w:t>
      </w:r>
    </w:p>
    <w:p w:rsidR="006D4117" w:rsidRPr="003F6543" w:rsidRDefault="006D4117" w:rsidP="004343B0">
      <w:pPr>
        <w:rPr>
          <w:color w:val="FFFFFF"/>
        </w:rPr>
      </w:pPr>
      <w:r w:rsidRPr="003F6543">
        <w:rPr>
          <w:color w:val="FFFFFF"/>
          <w:sz w:val="22"/>
          <w:szCs w:val="22"/>
        </w:rPr>
        <w:t xml:space="preserve">зам. главы г.Когалыма 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О.В.Мартынова</w:t>
      </w:r>
    </w:p>
    <w:p w:rsidR="006D4117" w:rsidRPr="003F6543" w:rsidRDefault="006D4117" w:rsidP="004343B0">
      <w:pPr>
        <w:rPr>
          <w:color w:val="FFFFFF"/>
        </w:rPr>
      </w:pPr>
      <w:r w:rsidRPr="003F6543">
        <w:rPr>
          <w:color w:val="FFFFFF"/>
          <w:sz w:val="22"/>
          <w:szCs w:val="22"/>
        </w:rPr>
        <w:t>зам. главы г.Когалыма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Т.И.Черных</w:t>
      </w:r>
    </w:p>
    <w:p w:rsidR="006D4117" w:rsidRPr="003F6543" w:rsidRDefault="006D4117" w:rsidP="004343B0">
      <w:pPr>
        <w:rPr>
          <w:color w:val="FFFFFF"/>
        </w:rPr>
      </w:pPr>
      <w:r w:rsidRPr="003F6543">
        <w:rPr>
          <w:color w:val="FFFFFF"/>
          <w:sz w:val="22"/>
          <w:szCs w:val="22"/>
        </w:rPr>
        <w:t>председатель КФ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М.Г.Рыбачок</w:t>
      </w:r>
    </w:p>
    <w:p w:rsidR="006D4117" w:rsidRPr="003F6543" w:rsidRDefault="006D4117" w:rsidP="004343B0">
      <w:pPr>
        <w:rPr>
          <w:color w:val="FFFFFF"/>
          <w:sz w:val="22"/>
          <w:szCs w:val="22"/>
        </w:rPr>
      </w:pPr>
      <w:r w:rsidRPr="003F6543">
        <w:rPr>
          <w:color w:val="FFFFFF"/>
          <w:sz w:val="22"/>
          <w:szCs w:val="22"/>
        </w:rPr>
        <w:t>и.о. начальника ЮУ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М.В.Борис</w:t>
      </w:r>
    </w:p>
    <w:p w:rsidR="006D4117" w:rsidRPr="003F6543" w:rsidRDefault="006D4117" w:rsidP="004343B0">
      <w:pPr>
        <w:rPr>
          <w:color w:val="FFFFFF"/>
          <w:sz w:val="22"/>
          <w:szCs w:val="22"/>
        </w:rPr>
      </w:pPr>
      <w:r w:rsidRPr="003F6543">
        <w:rPr>
          <w:color w:val="FFFFFF"/>
          <w:sz w:val="22"/>
          <w:szCs w:val="22"/>
        </w:rPr>
        <w:t>начальник УО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С.Г.Гришина</w:t>
      </w:r>
    </w:p>
    <w:p w:rsidR="006D4117" w:rsidRPr="003F6543" w:rsidRDefault="006D4117" w:rsidP="004343B0">
      <w:pPr>
        <w:autoSpaceDE w:val="0"/>
        <w:autoSpaceDN w:val="0"/>
        <w:adjustRightInd w:val="0"/>
        <w:jc w:val="both"/>
        <w:rPr>
          <w:color w:val="FFFFFF"/>
        </w:rPr>
      </w:pPr>
      <w:r w:rsidRPr="003F6543">
        <w:rPr>
          <w:color w:val="FFFFFF"/>
          <w:sz w:val="22"/>
          <w:szCs w:val="22"/>
        </w:rPr>
        <w:t>начальник УКСиМП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Л.А.Юрьева</w:t>
      </w:r>
    </w:p>
    <w:p w:rsidR="006D4117" w:rsidRPr="003F6543" w:rsidRDefault="006D4117" w:rsidP="004343B0">
      <w:pPr>
        <w:rPr>
          <w:color w:val="FFFFFF"/>
        </w:rPr>
      </w:pPr>
      <w:r w:rsidRPr="003F6543">
        <w:rPr>
          <w:color w:val="FFFFFF"/>
          <w:sz w:val="22"/>
          <w:szCs w:val="22"/>
        </w:rPr>
        <w:t>начальник ОО ЮУ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Д.А.Дидур</w:t>
      </w:r>
    </w:p>
    <w:p w:rsidR="006D4117" w:rsidRPr="003F6543" w:rsidRDefault="006D4117" w:rsidP="004343B0">
      <w:pPr>
        <w:rPr>
          <w:color w:val="FFFFFF"/>
        </w:rPr>
      </w:pPr>
      <w:r w:rsidRPr="003F6543">
        <w:rPr>
          <w:color w:val="FFFFFF"/>
          <w:sz w:val="22"/>
          <w:szCs w:val="22"/>
        </w:rPr>
        <w:t>начальник ОАиГ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В.С.Лаишевцев</w:t>
      </w:r>
    </w:p>
    <w:p w:rsidR="006D4117" w:rsidRPr="003F6543" w:rsidRDefault="006D4117" w:rsidP="004343B0">
      <w:pPr>
        <w:autoSpaceDE w:val="0"/>
        <w:autoSpaceDN w:val="0"/>
        <w:adjustRightInd w:val="0"/>
        <w:jc w:val="both"/>
        <w:rPr>
          <w:color w:val="FFFFFF"/>
        </w:rPr>
      </w:pPr>
      <w:r w:rsidRPr="003F6543">
        <w:rPr>
          <w:color w:val="FFFFFF"/>
          <w:sz w:val="22"/>
          <w:szCs w:val="22"/>
        </w:rPr>
        <w:t>начальник ОСОиСВ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А.А.Анищенко</w:t>
      </w:r>
    </w:p>
    <w:p w:rsidR="006D4117" w:rsidRPr="003F6543" w:rsidRDefault="006D4117" w:rsidP="004343B0">
      <w:pPr>
        <w:autoSpaceDE w:val="0"/>
        <w:autoSpaceDN w:val="0"/>
        <w:adjustRightInd w:val="0"/>
        <w:jc w:val="both"/>
        <w:rPr>
          <w:color w:val="FFFFFF"/>
          <w:sz w:val="22"/>
          <w:szCs w:val="22"/>
        </w:rPr>
      </w:pPr>
      <w:r w:rsidRPr="003F6543">
        <w:rPr>
          <w:color w:val="FFFFFF"/>
          <w:sz w:val="22"/>
          <w:szCs w:val="22"/>
        </w:rPr>
        <w:t>директор МКУ «УЖКХ»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А.А.Морозов</w:t>
      </w:r>
    </w:p>
    <w:p w:rsidR="006D4117" w:rsidRPr="003F6543" w:rsidRDefault="006D4117" w:rsidP="004343B0">
      <w:pPr>
        <w:rPr>
          <w:color w:val="FFFFFF"/>
        </w:rPr>
      </w:pPr>
      <w:r w:rsidRPr="003F6543">
        <w:rPr>
          <w:color w:val="FFFFFF"/>
          <w:sz w:val="22"/>
          <w:szCs w:val="22"/>
        </w:rPr>
        <w:t>директор МКУ УКС г.Когалыма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Е.Ю.Гаврилюк</w:t>
      </w:r>
    </w:p>
    <w:p w:rsidR="006D4117" w:rsidRPr="003F6543" w:rsidRDefault="006D4117" w:rsidP="004343B0">
      <w:pPr>
        <w:autoSpaceDE w:val="0"/>
        <w:autoSpaceDN w:val="0"/>
        <w:adjustRightInd w:val="0"/>
        <w:jc w:val="both"/>
        <w:rPr>
          <w:color w:val="FFFFFF"/>
        </w:rPr>
      </w:pPr>
      <w:r w:rsidRPr="003F6543">
        <w:rPr>
          <w:color w:val="FFFFFF"/>
          <w:sz w:val="22"/>
          <w:szCs w:val="22"/>
        </w:rPr>
        <w:t>Подготовлено:</w:t>
      </w:r>
    </w:p>
    <w:p w:rsidR="006D4117" w:rsidRPr="003F6543" w:rsidRDefault="006D4117" w:rsidP="004343B0">
      <w:pPr>
        <w:rPr>
          <w:color w:val="FFFFFF"/>
          <w:sz w:val="22"/>
          <w:szCs w:val="22"/>
        </w:rPr>
      </w:pPr>
      <w:r w:rsidRPr="003F6543">
        <w:rPr>
          <w:color w:val="FFFFFF"/>
          <w:sz w:val="22"/>
          <w:szCs w:val="22"/>
        </w:rPr>
        <w:t>ведущий специалист ОСОиСВ</w:t>
      </w:r>
      <w:r w:rsidRPr="003F6543">
        <w:rPr>
          <w:color w:val="FFFFFF"/>
          <w:sz w:val="22"/>
          <w:szCs w:val="22"/>
        </w:rPr>
        <w:tab/>
      </w:r>
      <w:r w:rsidRPr="003F6543">
        <w:rPr>
          <w:color w:val="FFFFFF"/>
          <w:sz w:val="22"/>
          <w:szCs w:val="22"/>
        </w:rPr>
        <w:tab/>
        <w:t>Ю.И.Сорока</w:t>
      </w:r>
    </w:p>
    <w:p w:rsidR="006D4117" w:rsidRPr="003F6543" w:rsidRDefault="006D4117" w:rsidP="004343B0">
      <w:pPr>
        <w:autoSpaceDE w:val="0"/>
        <w:autoSpaceDN w:val="0"/>
        <w:adjustRightInd w:val="0"/>
        <w:jc w:val="both"/>
        <w:rPr>
          <w:color w:val="FFFFFF"/>
        </w:rPr>
      </w:pPr>
    </w:p>
    <w:p w:rsidR="006D4117" w:rsidRPr="003F6543" w:rsidRDefault="006D4117" w:rsidP="004343B0">
      <w:pPr>
        <w:jc w:val="both"/>
        <w:rPr>
          <w:color w:val="FFFFFF"/>
          <w:sz w:val="22"/>
          <w:szCs w:val="22"/>
        </w:rPr>
      </w:pPr>
      <w:r w:rsidRPr="003F6543">
        <w:rPr>
          <w:color w:val="FFFFFF"/>
          <w:sz w:val="22"/>
          <w:szCs w:val="22"/>
        </w:rPr>
        <w:t xml:space="preserve">Разослать: Мартыновой О.В., Черных Т.И., Анищенко А.А., Рыбачок М.Г., Гаврилюк Е.Ю., Морозову А.А., Гришиной С.Г., Юрьевой Л.А., Лаишевцеву В.С., прокуратура, Заплитному В.М., Коноваловой Е.Б., ЮУ, газета «Когалымский вестник».  </w:t>
      </w:r>
    </w:p>
    <w:p w:rsidR="006D4117" w:rsidRPr="009C3977" w:rsidRDefault="006D4117" w:rsidP="004343B0">
      <w:pPr>
        <w:widowControl w:val="0"/>
        <w:autoSpaceDE w:val="0"/>
        <w:autoSpaceDN w:val="0"/>
        <w:adjustRightInd w:val="0"/>
        <w:ind w:left="4860" w:right="-1"/>
        <w:rPr>
          <w:sz w:val="26"/>
          <w:szCs w:val="26"/>
        </w:rPr>
      </w:pPr>
      <w:r w:rsidRPr="009C3977">
        <w:rPr>
          <w:sz w:val="26"/>
          <w:szCs w:val="26"/>
        </w:rPr>
        <w:t>Приложение</w:t>
      </w:r>
    </w:p>
    <w:p w:rsidR="006D4117" w:rsidRPr="009C3977" w:rsidRDefault="006D4117" w:rsidP="004343B0">
      <w:pPr>
        <w:widowControl w:val="0"/>
        <w:autoSpaceDE w:val="0"/>
        <w:autoSpaceDN w:val="0"/>
        <w:adjustRightInd w:val="0"/>
        <w:ind w:left="4860" w:right="-1"/>
        <w:rPr>
          <w:sz w:val="26"/>
          <w:szCs w:val="26"/>
        </w:rPr>
      </w:pPr>
      <w:r w:rsidRPr="009C3977">
        <w:rPr>
          <w:sz w:val="26"/>
          <w:szCs w:val="26"/>
        </w:rPr>
        <w:t>к постановлению Администрации</w:t>
      </w:r>
    </w:p>
    <w:p w:rsidR="006D4117" w:rsidRPr="009C3977" w:rsidRDefault="006D4117" w:rsidP="004343B0">
      <w:pPr>
        <w:widowControl w:val="0"/>
        <w:autoSpaceDE w:val="0"/>
        <w:autoSpaceDN w:val="0"/>
        <w:adjustRightInd w:val="0"/>
        <w:ind w:left="4860" w:right="-1"/>
        <w:rPr>
          <w:sz w:val="26"/>
          <w:szCs w:val="26"/>
        </w:rPr>
      </w:pPr>
      <w:r w:rsidRPr="009C3977">
        <w:rPr>
          <w:sz w:val="26"/>
          <w:szCs w:val="26"/>
        </w:rPr>
        <w:t>города Когалыма</w:t>
      </w:r>
    </w:p>
    <w:p w:rsidR="006D4117" w:rsidRPr="009C3977" w:rsidRDefault="006D4117" w:rsidP="004343B0">
      <w:pPr>
        <w:widowControl w:val="0"/>
        <w:autoSpaceDE w:val="0"/>
        <w:autoSpaceDN w:val="0"/>
        <w:adjustRightInd w:val="0"/>
        <w:ind w:left="4860" w:right="-1"/>
        <w:rPr>
          <w:sz w:val="26"/>
          <w:szCs w:val="26"/>
        </w:rPr>
      </w:pPr>
      <w:r w:rsidRPr="009C3977">
        <w:rPr>
          <w:sz w:val="26"/>
          <w:szCs w:val="26"/>
        </w:rPr>
        <w:t>от</w:t>
      </w:r>
      <w:r>
        <w:rPr>
          <w:sz w:val="26"/>
          <w:szCs w:val="26"/>
        </w:rPr>
        <w:t xml:space="preserve"> 11.12.2015 №3623</w:t>
      </w:r>
    </w:p>
    <w:p w:rsidR="006D4117" w:rsidRPr="009C3977" w:rsidRDefault="006D4117" w:rsidP="004343B0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6D4117" w:rsidRPr="009C3977" w:rsidRDefault="006D4117" w:rsidP="004343B0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9C3977">
        <w:rPr>
          <w:sz w:val="26"/>
          <w:szCs w:val="26"/>
        </w:rPr>
        <w:t>План мероприятий («дорожная карта»)</w:t>
      </w:r>
    </w:p>
    <w:p w:rsidR="006D4117" w:rsidRPr="009C3977" w:rsidRDefault="006D4117" w:rsidP="004343B0">
      <w:pPr>
        <w:jc w:val="center"/>
        <w:rPr>
          <w:sz w:val="26"/>
          <w:szCs w:val="26"/>
        </w:rPr>
      </w:pPr>
      <w:r w:rsidRPr="009C3977">
        <w:rPr>
          <w:sz w:val="26"/>
          <w:szCs w:val="26"/>
        </w:rPr>
        <w:t>по повышению значений показателей доступности для инвалидов объектов и услуг на территории города Когалыма до 2020 года</w:t>
      </w:r>
    </w:p>
    <w:p w:rsidR="006D4117" w:rsidRPr="002E4A25" w:rsidRDefault="006D4117" w:rsidP="004343B0">
      <w:pPr>
        <w:ind w:right="-1"/>
        <w:jc w:val="center"/>
        <w:rPr>
          <w:sz w:val="26"/>
          <w:szCs w:val="26"/>
        </w:rPr>
      </w:pPr>
    </w:p>
    <w:p w:rsidR="006D4117" w:rsidRPr="002E4A25" w:rsidRDefault="006D4117" w:rsidP="004343B0">
      <w:pPr>
        <w:ind w:right="-1"/>
        <w:jc w:val="center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 w:rsidRPr="00A854A6">
          <w:rPr>
            <w:sz w:val="26"/>
            <w:szCs w:val="26"/>
          </w:rPr>
          <w:t>.</w:t>
        </w:r>
      </w:smartTag>
      <w:r w:rsidRPr="00A854A6">
        <w:rPr>
          <w:sz w:val="26"/>
          <w:szCs w:val="26"/>
        </w:rPr>
        <w:t xml:space="preserve"> </w:t>
      </w:r>
      <w:r w:rsidRPr="002E4A25">
        <w:rPr>
          <w:sz w:val="26"/>
          <w:szCs w:val="26"/>
        </w:rPr>
        <w:t>О</w:t>
      </w:r>
      <w:r>
        <w:rPr>
          <w:sz w:val="26"/>
          <w:szCs w:val="26"/>
        </w:rPr>
        <w:t xml:space="preserve">боснование цели обеспечения доступности для инвалидов объектов и услуг, а также мероприятий по ее достижению в установленные сроки </w:t>
      </w:r>
      <w:r w:rsidRPr="002E4A25">
        <w:rPr>
          <w:sz w:val="26"/>
          <w:szCs w:val="26"/>
        </w:rPr>
        <w:t xml:space="preserve"> </w:t>
      </w:r>
    </w:p>
    <w:p w:rsidR="006D4117" w:rsidRPr="002E4A25" w:rsidRDefault="006D4117" w:rsidP="004343B0">
      <w:pPr>
        <w:ind w:firstLine="709"/>
        <w:jc w:val="both"/>
        <w:rPr>
          <w:sz w:val="26"/>
          <w:szCs w:val="26"/>
        </w:rPr>
      </w:pPr>
    </w:p>
    <w:p w:rsidR="006D4117" w:rsidRPr="005724A9" w:rsidRDefault="006D4117" w:rsidP="004343B0">
      <w:pPr>
        <w:ind w:firstLine="709"/>
        <w:jc w:val="both"/>
        <w:rPr>
          <w:sz w:val="26"/>
          <w:szCs w:val="26"/>
        </w:rPr>
      </w:pPr>
      <w:r w:rsidRPr="002E4A25">
        <w:rPr>
          <w:sz w:val="26"/>
          <w:szCs w:val="26"/>
        </w:rPr>
        <w:t xml:space="preserve">План мероприятий («дорожная карта») </w:t>
      </w:r>
      <w:r>
        <w:rPr>
          <w:sz w:val="26"/>
          <w:szCs w:val="26"/>
        </w:rPr>
        <w:t xml:space="preserve">по повышению значений показателей </w:t>
      </w:r>
      <w:r w:rsidRPr="00CE5F84">
        <w:rPr>
          <w:sz w:val="26"/>
          <w:szCs w:val="26"/>
        </w:rPr>
        <w:t>доступности для инвалидов объектов и услуг на территории города Когалыма до 2020 года</w:t>
      </w:r>
      <w:r>
        <w:rPr>
          <w:sz w:val="26"/>
          <w:szCs w:val="26"/>
        </w:rPr>
        <w:t xml:space="preserve"> </w:t>
      </w:r>
      <w:r w:rsidRPr="002E4A25">
        <w:rPr>
          <w:sz w:val="26"/>
          <w:szCs w:val="26"/>
        </w:rPr>
        <w:t xml:space="preserve">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</w:t>
      </w:r>
      <w:r>
        <w:rPr>
          <w:sz w:val="26"/>
          <w:szCs w:val="26"/>
        </w:rPr>
        <w:t xml:space="preserve">приоритетных </w:t>
      </w:r>
      <w:r w:rsidRPr="002E4A25">
        <w:rPr>
          <w:sz w:val="26"/>
          <w:szCs w:val="26"/>
        </w:rPr>
        <w:t xml:space="preserve">объектов и услуг, установленных </w:t>
      </w:r>
      <w:hyperlink r:id="rId7" w:history="1">
        <w:r w:rsidRPr="002E4A25">
          <w:rPr>
            <w:sz w:val="26"/>
            <w:szCs w:val="26"/>
          </w:rPr>
          <w:t>статьей 15</w:t>
        </w:r>
      </w:hyperlink>
      <w:r w:rsidRPr="002E4A25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от 24.11.1995 №181-ФЗ </w:t>
      </w:r>
      <w:r w:rsidRPr="002E4A25">
        <w:rPr>
          <w:sz w:val="26"/>
          <w:szCs w:val="26"/>
        </w:rPr>
        <w:t xml:space="preserve">«О социальной защите инвалидов в Российской Федерации», а также иными правовыми актами Российской Федерации, </w:t>
      </w:r>
      <w:r>
        <w:rPr>
          <w:sz w:val="26"/>
          <w:szCs w:val="26"/>
        </w:rPr>
        <w:t>Ханты-Мансийского автономного округа - Югры</w:t>
      </w:r>
      <w:r w:rsidRPr="002E4A25">
        <w:rPr>
          <w:sz w:val="26"/>
          <w:szCs w:val="26"/>
        </w:rPr>
        <w:t xml:space="preserve"> и Администрации города </w:t>
      </w:r>
      <w:r>
        <w:rPr>
          <w:sz w:val="26"/>
          <w:szCs w:val="26"/>
        </w:rPr>
        <w:t>Когалыма</w:t>
      </w:r>
      <w:r w:rsidRPr="002E4A25">
        <w:rPr>
          <w:sz w:val="26"/>
          <w:szCs w:val="26"/>
        </w:rPr>
        <w:t>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реализации мероприятий «дорожной карты» является обеспечение условий доступности для инвалидов и других маломобильных групп населения в городе Когалыме объектов социальной, инженерной и транспортной инфраструктур и условий для беспрепятственного пользования услугами.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поставленной цели будут решаться следующие задачи: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поэтапное повышение значений показателей доступности для инвалидов приоритетных </w:t>
      </w:r>
      <w:r w:rsidRPr="00D74FF7">
        <w:rPr>
          <w:sz w:val="26"/>
          <w:szCs w:val="26"/>
        </w:rPr>
        <w:t>объектов инфраструктуры (транспортных средств, средств связи и информации), включая оборудование объектов необходимыми приспособлениями;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поэтапное 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приоритетными объектами и услугами.</w:t>
      </w:r>
    </w:p>
    <w:p w:rsidR="006D4117" w:rsidRPr="009C76D0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01 сентября 2015 года численность инвалидов состоящих на учёте в филиале КУ «Центр социальных выплат Югры» в городе Когалыме составляет 1 148 человек или 2 % от всего населения города Когалыма, из них: детей-инвалидов – 190 человек; инвалидов </w:t>
      </w:r>
      <w:r w:rsidRPr="002E4A25">
        <w:rPr>
          <w:sz w:val="26"/>
          <w:szCs w:val="26"/>
        </w:rPr>
        <w:t>I</w:t>
      </w:r>
      <w:r>
        <w:rPr>
          <w:sz w:val="26"/>
          <w:szCs w:val="26"/>
        </w:rPr>
        <w:t xml:space="preserve"> группы – 177 человек; инвалидов </w:t>
      </w:r>
      <w:r w:rsidRPr="009C76D0"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группы – 350 человек; </w:t>
      </w:r>
      <w:r w:rsidRPr="009C76D0">
        <w:rPr>
          <w:sz w:val="26"/>
          <w:szCs w:val="26"/>
        </w:rPr>
        <w:t xml:space="preserve">инвалидов </w:t>
      </w:r>
      <w:r w:rsidRPr="009C76D0">
        <w:rPr>
          <w:sz w:val="26"/>
          <w:szCs w:val="26"/>
          <w:lang w:val="en-US"/>
        </w:rPr>
        <w:t>II</w:t>
      </w:r>
      <w:r w:rsidRPr="009C76D0">
        <w:rPr>
          <w:sz w:val="26"/>
          <w:szCs w:val="26"/>
        </w:rPr>
        <w:t>I</w:t>
      </w:r>
      <w:r>
        <w:rPr>
          <w:sz w:val="26"/>
          <w:szCs w:val="26"/>
        </w:rPr>
        <w:t xml:space="preserve"> группы – 428 человек; инвалидов не имеющих степени ограничения к трудовой деятельности – 3 человека.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Деятельность органов местного самоуправления города Когалыма по повышению значений показателей доступности для инвалидов объектов и услуг на момент разработки «дорожной карты» осуществляется в условиях реализации </w:t>
      </w:r>
      <w:r w:rsidRPr="000751AE">
        <w:rPr>
          <w:bCs/>
          <w:sz w:val="26"/>
          <w:szCs w:val="26"/>
        </w:rPr>
        <w:t xml:space="preserve">муниципальной программы </w:t>
      </w:r>
      <w:r>
        <w:rPr>
          <w:bCs/>
          <w:sz w:val="26"/>
          <w:szCs w:val="26"/>
        </w:rPr>
        <w:t>«</w:t>
      </w:r>
      <w:r w:rsidRPr="009F6BA6">
        <w:rPr>
          <w:bCs/>
          <w:sz w:val="26"/>
          <w:szCs w:val="26"/>
        </w:rPr>
        <w:t>Доступная среда города Когалыма на 201</w:t>
      </w:r>
      <w:r>
        <w:rPr>
          <w:bCs/>
          <w:sz w:val="26"/>
          <w:szCs w:val="26"/>
        </w:rPr>
        <w:t>4</w:t>
      </w:r>
      <w:r w:rsidRPr="009F6BA6">
        <w:rPr>
          <w:bCs/>
          <w:sz w:val="26"/>
          <w:szCs w:val="26"/>
        </w:rPr>
        <w:t xml:space="preserve"> – 201</w:t>
      </w:r>
      <w:r>
        <w:rPr>
          <w:bCs/>
          <w:sz w:val="26"/>
          <w:szCs w:val="26"/>
        </w:rPr>
        <w:t>7</w:t>
      </w:r>
      <w:r w:rsidRPr="009F6BA6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 (далее – «Доступная среда города Когалыма»), утвержденной постановлением Администрации города Когалыма от 9 октября 2013 года № 2864.</w:t>
      </w:r>
    </w:p>
    <w:p w:rsidR="006D4117" w:rsidRDefault="006D4117" w:rsidP="004343B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рамках реализации муниципальной программы «Доступная среда» решается задача по  оснащению объектов транспортной и социальной инфраструктур города Когалыма, находящихся в муниципальной собственности, приспособлениями и устройствами для беспрепятственного доступа и перемещения инвалидов и маломобильных групп населения.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городе Когалыме паспортизировано 94 объекта социальной инфраструктуры, находящихся в муниципальной собственности, на предмет соблюдения требований доступности для инвалидов и маломобильных групп населения.</w:t>
      </w:r>
    </w:p>
    <w:p w:rsidR="006D4117" w:rsidRDefault="006D4117" w:rsidP="004343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паспортизации показали, что: 31% паспортизированных объектов социальной инфраструктуры доступны условно или временно недоступны, 45%  –доступны частично, 17% – доступны полностью избирательно для отдельных категорий инвалидов.</w:t>
      </w:r>
    </w:p>
    <w:p w:rsidR="006D4117" w:rsidRDefault="006D4117" w:rsidP="004343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 программы «Доступная среда города Когалыма на 2014-2017 годы» доступность улучшена у 9 объектов социальной инфраструктуры, находящейся в муниципальной собственности, из них: объекты культуры – 4, объекты образования – 2, объекты физической культуры и спорта – 1, административные здания – 2.</w:t>
      </w:r>
    </w:p>
    <w:p w:rsidR="006D4117" w:rsidRDefault="006D4117" w:rsidP="004343B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образовательных организациях города Когалыма создаются условия для обучения детей-инвалидов и детей с ограниченными возможностями здоровья.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состоянию на 31.09.2015 года в Банке данных Управления образования состоит 200 детей-инвалидов в возрасте от 0-18 лет, из них детей школьного возраста – 127 человек, дошкольников – 73 человека.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 всех общеобразовательных организациях и трёх детских садах («Солнышко», «Берёзка», «Цветик-семицветик») есть пандусы для обеспечения беспрепятственного доступа. Для 10 объектов, в которых  невозможно осуществить строительство пандусов, в рамках программы «Доступная среда города Когалыма», приобретены ступенькоходы.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2015 году в учреждениях общего образования  обучаются 25 детей – инвалидов,  как в очной форме, так и по индивидуальным учебным планам на дому. Дистанционное обучение осуществляют 16 педагогов, прошедших специальную курсовую подготовку.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детей, имеющих нарушения зрения, функционируют 8 групп комбинированной направленности в МАДОУ «Колокольчик», которые посещают 54 ребенка с данной патологией.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детей с нарушениями речи в каждом детском саду работает логопункт.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города в группах комбинированной и компенсирующей направленности состоит 128 детей. В 2014 году открыты 7 групп для детей с нарушениями речи, с сентября 2015 года впервые открыта группа для детей с нарушениями интеллекта.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Согласно приказу Департамента образования и молодежной политики ХМАО-Югры от 14.03.2014 №270, в качестве площадок по созданию универсальной безбарьерной среды в городе Когалыме определены базовыми учреждениями-  МБОУ «Средняя школа №3» и МБОУ «Средняя школа №5». На базе этих школ создаются условия универсальной безбарьерной среды для детей с ограниченными возможностями здоровья: нарушением слуха, зрения и опорно-двигательного аппарата. Развитие инклюзивного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 и детей-инвалидов.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2015 году д</w:t>
      </w:r>
      <w:r w:rsidRPr="004E4B84">
        <w:rPr>
          <w:bCs/>
          <w:sz w:val="26"/>
          <w:szCs w:val="26"/>
        </w:rPr>
        <w:t xml:space="preserve">оля объектов </w:t>
      </w:r>
      <w:r>
        <w:rPr>
          <w:bCs/>
          <w:sz w:val="26"/>
          <w:szCs w:val="26"/>
        </w:rPr>
        <w:t xml:space="preserve">образовательных организаций, на которых сформированы паспорта доступности </w:t>
      </w:r>
      <w:r w:rsidRPr="004E4B84">
        <w:rPr>
          <w:bCs/>
          <w:sz w:val="26"/>
          <w:szCs w:val="26"/>
        </w:rPr>
        <w:t xml:space="preserve">составила </w:t>
      </w:r>
      <w:r>
        <w:rPr>
          <w:bCs/>
          <w:sz w:val="26"/>
          <w:szCs w:val="26"/>
        </w:rPr>
        <w:t>100 %.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2020 году запланировано увеличить: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численность образовательных организаций, в которых создана универсальная безбарьерная среда для инклюзивного образования детей-инвалидов, в общем количестве образовательных организаций до 4 единиц (МАДОУ «Березка», МАДОУ «Цветик-семицветик»);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увеличить долю инвалидов, обучающихся совместно с другими обучающимися (в инклюзивных условиях) в общеобразовательных организациях до 60 %.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Управлением культуры, спорта и молодёжной политики Администрации города Когалыма проводится большая работа по развитию физической культуры и спорта среди лиц с ограниченными физическими возможностями. Подведомственным учреждением, занимающимся адаптивной физической культурой является муниципальное автономное учреждение «Дворец спорта». В целях обеспечения доступности для маломобильных групп населения и инвалидов спортивный центр «Юбилейный», спортивный комплекс «Дворец спорта» и лыжная база «Снежинка» оборудованы пандусами. Специально для лиц с ограниченными возможностями спортивный центр «Юбилейный» и лыжная база «Снежинка» оборудованы раздевалками и туалетными комнатами.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Результатом занятий физической культурой и спортом инвалидов становятся спортивные достижения инвалидов на окружных соревнованиях и чемпионатах (в 2014 году – 5 выездов на соревнования сборных команд города Когалыма в г. Ханты-Мансийск, г. Лангепас; в 2015 году – 4 выезда на соревнования сборных команд города Когалыма в г. Ханты-Мансийск, г. Югорск). Стало традиционным ежегодное проведение городской Спартакиады среди лиц с ограниченными возможностями приуроченной к празднованию Победы в Великой Отечественной войне.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2020 году запланировано увеличить: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численность спортивных объектов, на которых </w:t>
      </w:r>
      <w:r w:rsidRPr="009F6BA6">
        <w:rPr>
          <w:bCs/>
          <w:sz w:val="26"/>
          <w:szCs w:val="26"/>
        </w:rPr>
        <w:t xml:space="preserve">создана универсальная безбарьерная среда </w:t>
      </w:r>
      <w:r>
        <w:rPr>
          <w:bCs/>
          <w:sz w:val="26"/>
          <w:szCs w:val="26"/>
        </w:rPr>
        <w:t>для занятий спортом для лиц с ограниченными возможностями здоровья - до 4 объектов (спортивный центр «Юбилейный», спортивный комплекс «Дворец спорта», лыжная база «Снежинка», ледовый дворец «Айсберг»)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долю инвалидов, систематически занимающихся физической культурой и спортом до 19,4 %.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сфере культуры в городе Когалыме предпринимаются всевозможные меры для обеспечения равного доступа людей с ограниченными возможностями здоровья к объектам культуры и их услугам: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«Централизованная библиотечная система»: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центральной городской библиотеке: используется условно доступная форма – кнопка вызова обслуживающего персонала библиотеки для помощи инвалидам; установлено 2 персональных компьютера для слепых и слабовидящих людей с необходимым программным обеспечением; в Центре общественного доступа для людей пожилого возраста и людей с ограничениями жизнедеятельности проходят Интернет-уроки «В ногу со временем» по программам «Электронный гражданин»; сотрудниками осуществляется индивидуальное обслуживание на дому людей с ограниченными возможностями здоровья, которые не могут посетить библиотеку самостоятельно.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детской библиотеке: установлена подъемная платформа с вертикальным перемещением для инвалидов Модель БК 450; проводится работа с детьми с ограниченными возможностями в рамках проекта «Мир добра и открытых сердец» совместно с центральной городской библиотекой и МУ «КЦСОН «Жемчужина».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Выделен специализированный фонд: издания по Брайлю, издания с крупным шрифтом, «говорящие» книги. На 01.10.2015 год фонд составляет 2 189 экз. Детским объединением «Фантазёрная страна» в БУ «КЦСОН Жемчужина» с реабилитационным отделением для детей и подростков с ограниченными возможностями проведено 28 занятий, которые посетили 167 человек.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формирования библиотечного фонда с учетом образовательных потребностей и культурных запросов инвалидов приобретены аудиокниги для слепых и диски с субтитрами для глухих в 2014 году - 383 единиц, в 2015 году – 441 единиц.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Объекты муниципального автономного учреждения «Культурно-досуговый комплекс «Метро» частично доступны для посещения инвалидов и других маломобильных групп населения. Установлены поручни для инвалидов с полимерным покрытием, произведена замена тактильной</w:t>
      </w:r>
      <w:r>
        <w:rPr>
          <w:sz w:val="26"/>
          <w:szCs w:val="26"/>
        </w:rPr>
        <w:tab/>
        <w:t xml:space="preserve"> плитки. Возле здания на автостоянке установлен специальный знак для автомобилей инвалидов. В 2015 году было приобретено мобильное подъемное устройство для преодоления инвалидами в креслах-колясках, лестничных маршей (с помощью сопровождающего лица).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«Музейно-выставочный центр» произведены работы по оборудованию специальной туалетной комнаты, оборудован пандус. Приобретено специальное программное обеспечение, установленное на стационарные компьютеры виртуального филиала «Русский музей», позволяющей людям с ограничением по зрению работать с компьютером.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 2020 году запланировано увеличить: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2289">
        <w:rPr>
          <w:bCs/>
          <w:sz w:val="26"/>
          <w:szCs w:val="26"/>
        </w:rPr>
        <w:t xml:space="preserve">- долю </w:t>
      </w:r>
      <w:r>
        <w:rPr>
          <w:sz w:val="26"/>
          <w:szCs w:val="26"/>
        </w:rPr>
        <w:t>лиц с ограниченными возможностями здоровья, участвующих в процессе социализации через организацию досуговой деятельности средствами культуры не менее 86 %.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«дорожной карты» позволит повысить значения показателей доступности приоритетных объектов и услуг для инвалидов и других маломобильных групп населения города Когалыма до 2020 года.</w:t>
      </w:r>
    </w:p>
    <w:p w:rsidR="006D4117" w:rsidRDefault="006D4117" w:rsidP="004343B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6D4117" w:rsidRDefault="006D4117" w:rsidP="004343B0">
      <w:pPr>
        <w:autoSpaceDE w:val="0"/>
        <w:autoSpaceDN w:val="0"/>
        <w:adjustRightInd w:val="0"/>
        <w:ind w:right="-284"/>
        <w:rPr>
          <w:b/>
          <w:sz w:val="26"/>
          <w:szCs w:val="26"/>
        </w:rPr>
      </w:pPr>
    </w:p>
    <w:p w:rsidR="006D4117" w:rsidRPr="00796B0A" w:rsidRDefault="006D4117" w:rsidP="004343B0">
      <w:pPr>
        <w:autoSpaceDE w:val="0"/>
        <w:autoSpaceDN w:val="0"/>
        <w:adjustRightInd w:val="0"/>
        <w:ind w:right="-284"/>
        <w:jc w:val="center"/>
        <w:rPr>
          <w:sz w:val="26"/>
          <w:szCs w:val="26"/>
        </w:rPr>
        <w:sectPr w:rsidR="006D4117" w:rsidRPr="00796B0A" w:rsidSect="009C3977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6D4117" w:rsidRPr="009C3977" w:rsidRDefault="006D4117" w:rsidP="004343B0">
      <w:pPr>
        <w:jc w:val="center"/>
        <w:rPr>
          <w:sz w:val="26"/>
          <w:szCs w:val="26"/>
        </w:rPr>
      </w:pPr>
      <w:r w:rsidRPr="009C3977">
        <w:rPr>
          <w:sz w:val="26"/>
          <w:szCs w:val="26"/>
          <w:lang w:val="en-US"/>
        </w:rPr>
        <w:t>II</w:t>
      </w:r>
      <w:r w:rsidRPr="009C3977">
        <w:rPr>
          <w:sz w:val="26"/>
          <w:szCs w:val="26"/>
        </w:rPr>
        <w:t>. Повышение значений показателей для приоритетных объектов и услуг в приоритетных сферах жизнедеятельности инвалидов и других маломобильных групп населения на территории города Когалыма до 2020 года</w:t>
      </w:r>
    </w:p>
    <w:p w:rsidR="006D4117" w:rsidRPr="009C3977" w:rsidRDefault="006D4117" w:rsidP="004343B0">
      <w:pPr>
        <w:autoSpaceDE w:val="0"/>
        <w:autoSpaceDN w:val="0"/>
        <w:adjustRightInd w:val="0"/>
        <w:ind w:right="-284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vMerge w:val="restar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№</w:t>
            </w:r>
          </w:p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п/п</w:t>
            </w:r>
          </w:p>
        </w:tc>
        <w:tc>
          <w:tcPr>
            <w:tcW w:w="1783" w:type="pct"/>
            <w:vMerge w:val="restar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Наименование показателей доступности для инвалидов приоритетных объектов и услуг</w:t>
            </w:r>
          </w:p>
        </w:tc>
        <w:tc>
          <w:tcPr>
            <w:tcW w:w="453" w:type="pct"/>
            <w:vMerge w:val="restar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448" w:type="pct"/>
            <w:gridSpan w:val="6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1032" w:type="pct"/>
            <w:vMerge w:val="restar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Орган (должностное лицо) ответственные за мониторинг и достижение запланированных значений показателей доступности</w:t>
            </w:r>
          </w:p>
        </w:tc>
      </w:tr>
      <w:tr w:rsidR="006D4117" w:rsidRPr="009C3977" w:rsidTr="00281AC2">
        <w:tc>
          <w:tcPr>
            <w:tcW w:w="284" w:type="pct"/>
            <w:vMerge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83" w:type="pct"/>
            <w:vMerge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" w:type="pct"/>
            <w:vMerge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2015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2016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2017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2018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2019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2020</w:t>
            </w:r>
          </w:p>
        </w:tc>
        <w:tc>
          <w:tcPr>
            <w:tcW w:w="1032" w:type="pct"/>
            <w:vMerge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введенных в отчетном периоде в эксплуатацию, прошедших капитальный ремонт,  реконструкцию, модернизацию объектов социальной, инженерной и транспортной инфраструктуры, соответствующих требованиям доступности для инвалидов, от общего числа введенных в эксплуатацию,  прошедших капитальный ремонт, реконструкцию, модернизацию, объектов социальной, инженерной и транспортной инфраструктуры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МУ «УКС г. Когалыма», директор (далее - УКС), отдел архитектуры и градостроительства Администрации города Когалыма, начальник отдела (далее - ОА), МКУ «УЖКХ г. Когалыма»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Удельный вес существующих объектов социальной инфраструктуры,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модернизацию), в сфере: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-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9C397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6D4117" w:rsidRDefault="006D4117" w:rsidP="004343B0"/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rPr>
          <w:trHeight w:val="109"/>
        </w:trPr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2.1</w:t>
            </w:r>
          </w:p>
        </w:tc>
        <w:tc>
          <w:tcPr>
            <w:tcW w:w="178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Образования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-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УКС, ОА, Управление образования Администрации города Когалыма, начальник управления (далее- УО)</w:t>
            </w:r>
          </w:p>
        </w:tc>
      </w:tr>
      <w:tr w:rsidR="006D4117" w:rsidRPr="009C3977" w:rsidTr="00281AC2">
        <w:trPr>
          <w:trHeight w:val="109"/>
        </w:trPr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2.2</w:t>
            </w:r>
          </w:p>
        </w:tc>
        <w:tc>
          <w:tcPr>
            <w:tcW w:w="178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Культуры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-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Управление культуры, спорта и молодежной политики Администрации города Когалыма, начальник управления (далее УКСиМП)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2.3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Физической культуры и спорта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-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2.4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Молодежной политики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-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rPr>
          <w:trHeight w:val="977"/>
        </w:trPr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3*.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из числа тех, на которых предоставляются услуги инвалидам, на которых обеспечиваются условия доступности для лиц с нарушениями опорно-двигательного аппарата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2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физической культуры и спорта из тех, на которых предоставляются услуги инвалидам, на которых обеспечиваются условия доступности для лиц с нарушениями опорно-двигательного аппарата,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61,3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71,1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76,1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88,6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96,6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3.1.1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Доступный вход на территорию, на которой располагается объект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83,1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88,7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97,5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3.1.2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пандусов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51,1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86,6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93,3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3.1.3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поручней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66,6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9C3977">
          <w:type w:val="continuous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3.1.4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Выделенные стоянки автотранспортных средств для инвалидов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82,5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98,7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3.1.5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Доступный вход в здание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74,4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74,4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79,7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84,7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87,5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3.1.6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Доступность путей движения инвалида к получению услуги (ширина дверных проемов и коридоров, достаточное место для разворота коляски, отсутствие порогов)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82,2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87,5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3.1.7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Подъемные механизмы (адаптированный лифт, подъемная платформа, ступенькоход и пр.) в случае, если услуга оказывается на верхних этажах здания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23,3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66,6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3.1.8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Доступные санитарно-гигиенические помещения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21,2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25,4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29,5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68,7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86,2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3.1.9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Размещение оборудования и носителей информации, необходимых для беспрепятственного получения услуги инвалидом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69,2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71,1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73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83,3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91,6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3.1.10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проинструктированы для исполнения этих функций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9C3977">
          <w:type w:val="continuous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6D4117" w:rsidRDefault="006D4117" w:rsidP="004343B0"/>
    <w:p w:rsidR="006D4117" w:rsidRDefault="006D4117" w:rsidP="004343B0"/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культуры  из тех, на которых предоставляются услуги инвалидам, на которых обеспечиваются условия доступности для лиц с нарушениями опорно-двигательного аппарата,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69,3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76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82,4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84,2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84,2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84,2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3.2.1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Доступный вход на территорию, на которой располагается объект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92,8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92,8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3.2.2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пандусов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3.2.3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поручней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71,4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71,4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71,4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3.2.4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Выделенные стоянки автотранспортных средств для инвалидов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42,8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71,4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3.2.5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Доступный вход в здание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3.2.6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Доступность путей движения инвалида к получению услуги (ширина дверных проемов и коридоров, достаточное место для разворота коляски, отсутствие порогов)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95,7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95,7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95,7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97,1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3.2.7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Подъемные механизмы (адаптированный лифт, подъемная платформа, ступенькоход и пр.) в случае, если услуга оказывается на верхних этажах здания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28,5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28,5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28,5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28,5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28,5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28,5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3.2.8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Доступные санитарно-гигиенические помещения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67,1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72,8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91,4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91,4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91,4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3.2.9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Размещение оборудования и носителей информации, необходимых для беспрепятственного получения услуги инвалидом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82,1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96,4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9C3977">
          <w:type w:val="continuous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6D4117" w:rsidRDefault="006D4117" w:rsidP="004343B0"/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3.2.10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проинструктированы  для исполнения этих функций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92,8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молодежной политики, на которых предоставляются услуги инвалидам и на которых обеспечиваются условия доступности для лиц с нарушениями опорно-двигательного аппарата,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71,5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82,5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99,5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3.3.1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Доступный вход на территорию, на которой располагается объект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3.3.2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пандусов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3.3.3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поручней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3.3.4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Выделенные стоянки автотранспортных средств для инвалидов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3.3.5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Доступный вход в здание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3.3.6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Доступность путей движения инвалида к получению услуги (ширина дверных проемов и коридоров, достаточное место для разворота коляски, отсутствие порогов)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3.3.7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Подъемные механизмы (адаптированный лифт, подъемная платформа, ступенькоход и пр.) в случае, если услуга оказывается на верхних этажах здания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215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3.3.8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Доступные санитарно-гигиенические помещения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3.3.9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Размещение оборудования и носителей информации, необходимых для беспрепятственного получения услуги инвалидом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3.3.10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проинструктированы для исполнения этих функций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 базовых объектов в сфере образования, из тех на которых предоставляются услуги инвалидам и на которых обеспечиваются условия доступности для лиц с нарушениями опорно-двигательного аппарата,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82,5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92,5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УО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3.4.1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Доступный вход на территорию, на которой располагается объект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3.4.2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пандусов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3.4.3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поручней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3.4.4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Выделенные стоянки автотранспортных средств для инвалидов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3.4.5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Доступный вход в здание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3.4.6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Доступность путей движения инвалида к получению услуги (ширина дверных проемов и коридоров, достаточное место для разворота коляски, отсутствие порогов)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3.4.7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Подъемные механизмы (адаптированный лифт, подъемная платформа, ступенькоход и пр.) в случае, если услуга оказывается на верхних этажах здания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3.4.8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Доступные санитарно-гигиенические помещения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3.4.9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Размещение оборудования и носителей информации, необходимых для беспрепятственного получения услуги инвалидом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3.4.10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проинструктированы для исполнения этих функций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rPr>
          <w:trHeight w:val="977"/>
        </w:trPr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4*.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объектов, на которых обеспечиваются условия доступности инвалидам с нарушениями зрения, из общей численности объектов,   на которых предоставляются услуги инвалидам: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2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физической культуры и спорта из тех, на которых предоставляются услуги инвалидам и обеспечиваются условия доступности для лиц с нарушениями зрения,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66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67,5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73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84,5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4.1.1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Размещение оборудования и носителей информации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32,5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48,7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83,7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4.1.2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Дублирование звуковой и зрительной информации знаками, выполненными рельефно-точечным шрифтом Брайля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16,2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52,5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76,2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4.1.3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проинструктированы для исполнения этих функций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4.1.4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тифлосурдопереводчика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4.1.5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собаки-проводника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культуры из тех, на которых предоставляются услуги инвалидам и обеспечиваются условия доступности для лиц с нарушениями зрения,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60,5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62,7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73,8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80,7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81,9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81,9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4.2.1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Размещение оборудования и носителей информации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45,7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56,4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80,7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90,7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95,7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95,7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4.2.2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Дублирование звуковой и зрительной информации знаками, выполненными рельефно-точечным шрифтом Брайля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31,4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55,7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567" w:right="567" w:bottom="215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4.2.3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проинструктированы для исполнения этих функций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4.2.4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тифлосурдопереводчика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4.2.5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собаки-проводника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57,1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4.3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молодежной политики из тех, на которых предоставляются услуги инвалидам и обеспечиваются условия доступности для лиц с нарушениями зрения,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68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78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4.3.1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Размещение оборудования и носителей информации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4.3.2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Дублирование звуковой и зрительной информации знаками, выполненными рельефно-точечным шрифтом Брайля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4.3.3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проинструктированы для исполнения этих функций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4.3.4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тифлосурдопереводчика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4.3.5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собаки-проводника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4.4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базовых объектов в сфере образования из тех, на которых предоставляются услуги инвалидам и обеспечиваются условия доступности для лиц с нарушениями зрения,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62,5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62,5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87,5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УО</w:t>
            </w: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4.4.1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4.4.2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тифлосурдопедагога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6D4117" w:rsidRPr="009C3977" w:rsidTr="00281AC2">
        <w:trPr>
          <w:trHeight w:val="977"/>
        </w:trPr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5*.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объектов, на которых предоставляются услуги инвалидам и обеспечиваются условия доступности для инвалидов с нарушениями слуха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2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физической культуры и спорта из тех, на которых предоставляются услуги инвалидам, на которых обеспечиваются условия доступности для лиц с нарушениями слуха,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70,5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71,5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85,4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92,1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5.1.1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Размещение оборудования и носителей информации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40,9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43,1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70,8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84,1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5.1.2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сурдопереводчика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6D4117" w:rsidRDefault="006D4117" w:rsidP="004343B0"/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культуры из тех, на которых предоставляются услуги инвалидам, на которых обеспечиваются условия доступности для лиц с нарушениями слуха,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95,7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5.2.1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Размещение оборудования и носителей информации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91,4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91,4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5.2.2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сурдопереводчика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5.3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приоритетных объектов в сфере молодежной политики из тех, на которых предоставляются услуги инвалидам, на которых обеспечиваются условия доступности для лиц с нарушениями слуха,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5.3.1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Размещение оборудования и носителей информации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5.3.2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сурдопедагога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red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5.4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инфраструктурных базовых объектов в сфере образования из тех, на которых предоставляются услуги инвалидам, на которых обеспечиваются условия доступности для лиц с нарушениями слуха, в том числе: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62,5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62,5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1032" w:type="pct"/>
            <w:vMerge w:val="restart"/>
            <w:shd w:val="clear" w:color="auto" w:fill="FFFFFF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УО</w:t>
            </w: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5.4.1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Размещение оборудования и носителей информации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25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5.4.2</w:t>
            </w:r>
          </w:p>
        </w:tc>
        <w:tc>
          <w:tcPr>
            <w:tcW w:w="1783" w:type="pct"/>
            <w:shd w:val="clear" w:color="auto" w:fill="FFFFFF"/>
          </w:tcPr>
          <w:p w:rsidR="006D4117" w:rsidRPr="009C3977" w:rsidRDefault="006D4117" w:rsidP="00281AC2">
            <w:pPr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Допуск сурдопедагога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Merge/>
            <w:shd w:val="clear" w:color="auto" w:fill="FFFFFF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инвалидов, обучающихся совместно с другими обучающимися (в инклюзивных условиях) в общеобразовательных организациях, от общего числа детей-инвалидов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57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60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УО</w:t>
            </w: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Доля детей-инвалидов, получающих образование на дому, в том числе с применением дистанционных технологий, от общего числа обучающихся инвалидов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33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УО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Количество педагогических работников образовательных организаций, прошедших специальную подготовку для работы с детьми-инвалидами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Чел.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УО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инвалидов – пользователей общедоступных (публичных) библиотек (всего, из них: дети до 14 лет; молодежь 15-24 лет), от общего числа пользователей библиотек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-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(МБУ «ЦБС»)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документов библиотечного фонда специальных форматов для инвалидов по зрению, имеющихся в общедоступных библиотеках, от общего объема библиотечного фонда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-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1,55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1,6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1,65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1,7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1,75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(МБУ «ЦБС»)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11.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приспособленных экспозиций (помещений) музеев и выставочных залов для инвалидов в зависимости от стойких расстройств функций организма (зрения, слуха, опорно-двигательного аппарата) в общем количестве экспозиций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85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90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(МБУ «МВЦ»)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12.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мест в зрительных залах, оборудованных для инвалидов с нарушениями зрения и слуха и инвалидов, передвигающихся на креслах-колясках, от общего числа мест в зрительных залах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1,1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1,65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2,2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2,75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3,3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3,85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(МАУ «КДК «Метро»)</w:t>
            </w: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6D4117" w:rsidRDefault="006D4117" w:rsidP="004343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"/>
        <w:gridCol w:w="5678"/>
        <w:gridCol w:w="1442"/>
        <w:gridCol w:w="767"/>
        <w:gridCol w:w="767"/>
        <w:gridCol w:w="767"/>
        <w:gridCol w:w="767"/>
        <w:gridCol w:w="767"/>
        <w:gridCol w:w="774"/>
        <w:gridCol w:w="3286"/>
      </w:tblGrid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13.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Доля инвалидов, систематически занимающихся физической культурой и спортом, от общей численности инвалидов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17,4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17,5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17,5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17,6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17,6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17,7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14.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общественно-просветительских информационных, в том числе рекламных компаний, содержащих мероприятия по формированию толерантного отношения к инвалидам, от общей численности всех рекламных компаний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17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24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36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44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49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УКСиМП</w:t>
            </w:r>
          </w:p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(МАУ «КДК «Метро»)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15.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 xml:space="preserve">Доля транспортных средств общего пользования, оборудованных для перевозки инвалидов в зависимости от стойких расстройств функций организма,  от общего числа транспортных средств применительно к автомобильному транспорту 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18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20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МКУ «УЖКХ г. Когалыма», директор (далее - УЖКХ)</w:t>
            </w:r>
          </w:p>
        </w:tc>
      </w:tr>
      <w:tr w:rsidR="006D4117" w:rsidRPr="009C3977" w:rsidTr="00281AC2">
        <w:tc>
          <w:tcPr>
            <w:tcW w:w="284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16.</w:t>
            </w:r>
          </w:p>
        </w:tc>
        <w:tc>
          <w:tcPr>
            <w:tcW w:w="1783" w:type="pct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Удельный вес принятых в эксплуатацию в отчетном периоде жилых многоквартирных домов с заключением о том, что они полностью приспособлены с учетом потребностей инвалидов, от общего числа принятых многоквартирных домов</w:t>
            </w:r>
          </w:p>
        </w:tc>
        <w:tc>
          <w:tcPr>
            <w:tcW w:w="453" w:type="pct"/>
            <w:vAlign w:val="center"/>
          </w:tcPr>
          <w:p w:rsidR="006D4117" w:rsidRPr="009C3977" w:rsidRDefault="006D4117" w:rsidP="00281AC2">
            <w:pPr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%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-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1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243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100</w:t>
            </w:r>
          </w:p>
        </w:tc>
        <w:tc>
          <w:tcPr>
            <w:tcW w:w="1032" w:type="pct"/>
            <w:vAlign w:val="center"/>
          </w:tcPr>
          <w:p w:rsidR="006D4117" w:rsidRPr="009C3977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3977">
              <w:rPr>
                <w:sz w:val="26"/>
                <w:szCs w:val="26"/>
              </w:rPr>
              <w:t>УЖКХ, УКС, ОА</w:t>
            </w:r>
          </w:p>
        </w:tc>
      </w:tr>
    </w:tbl>
    <w:p w:rsidR="006D4117" w:rsidRDefault="006D4117" w:rsidP="004343B0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4117" w:rsidRPr="006F53E7" w:rsidRDefault="006D4117" w:rsidP="004343B0">
      <w:pPr>
        <w:ind w:left="360"/>
        <w:rPr>
          <w:lang w:eastAsia="ar-SA"/>
        </w:rPr>
        <w:sectPr w:rsidR="006D4117" w:rsidRPr="006F53E7" w:rsidSect="008C273C">
          <w:type w:val="continuous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  <w:r>
        <w:rPr>
          <w:lang w:eastAsia="ar-SA"/>
        </w:rPr>
        <w:t xml:space="preserve">Примечание: для показателей, отмеченных знаком (*) мероприятия по повышению значений показателей доступности объектов для инвалидов осуществляются  в пределах средств, определенных на очередной финансовый год в бюджете г. Когалыма. </w:t>
      </w:r>
    </w:p>
    <w:p w:rsidR="006D4117" w:rsidRPr="00650263" w:rsidRDefault="006D4117" w:rsidP="004343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A854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5026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50263">
        <w:rPr>
          <w:rFonts w:ascii="Times New Roman" w:hAnsi="Times New Roman" w:cs="Times New Roman"/>
          <w:sz w:val="26"/>
          <w:szCs w:val="26"/>
          <w:lang w:eastAsia="ru-RU"/>
        </w:rPr>
        <w:t xml:space="preserve">еречень мероприятий, реализуемых для достижения запланированных значений показателей доступности для инвалидов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приоритетных </w:t>
      </w:r>
      <w:r w:rsidRPr="00650263">
        <w:rPr>
          <w:rFonts w:ascii="Times New Roman" w:hAnsi="Times New Roman" w:cs="Times New Roman"/>
          <w:sz w:val="26"/>
          <w:szCs w:val="26"/>
          <w:lang w:eastAsia="ru-RU"/>
        </w:rPr>
        <w:t xml:space="preserve">объектов и услуг </w:t>
      </w:r>
      <w:r w:rsidRPr="00650263">
        <w:rPr>
          <w:rFonts w:ascii="Times New Roman" w:eastAsia="Times New Roman" w:hAnsi="Times New Roman" w:cs="Times New Roman"/>
          <w:sz w:val="26"/>
          <w:szCs w:val="26"/>
        </w:rPr>
        <w:t>«дорожной карты»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Когалыма</w:t>
      </w:r>
    </w:p>
    <w:p w:rsidR="006D4117" w:rsidRPr="00650263" w:rsidRDefault="006D4117" w:rsidP="004343B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  <w:gridCol w:w="3174"/>
        <w:gridCol w:w="2520"/>
        <w:gridCol w:w="1800"/>
        <w:gridCol w:w="3534"/>
      </w:tblGrid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№ п/п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34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34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34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Ответственные исполнители, соисполнители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34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34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Ожидаемый результат</w:t>
            </w:r>
          </w:p>
        </w:tc>
      </w:tr>
      <w:tr w:rsidR="006D4117" w:rsidRPr="008C273C" w:rsidTr="00281AC2">
        <w:tc>
          <w:tcPr>
            <w:tcW w:w="15528" w:type="dxa"/>
            <w:gridSpan w:val="6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28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 xml:space="preserve">Раздел </w:t>
            </w:r>
            <w:r w:rsidRPr="008C273C">
              <w:rPr>
                <w:sz w:val="26"/>
                <w:szCs w:val="26"/>
                <w:lang w:val="en-US"/>
              </w:rPr>
              <w:t>I</w:t>
            </w:r>
            <w:r w:rsidRPr="008C273C">
              <w:rPr>
                <w:sz w:val="26"/>
                <w:szCs w:val="26"/>
              </w:rPr>
              <w:t>. Совершенствование нормативной правовой базы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1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Актуализация базы данных детей-инвалидов в возрасте от 0-18 лет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Закон РФ от 29.12.2013 № 273-ФЗ «Об образовании в Российской Федерации»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73C">
              <w:rPr>
                <w:rFonts w:ascii="Times New Roman" w:hAnsi="Times New Roman" w:cs="Times New Roman"/>
                <w:sz w:val="26"/>
                <w:szCs w:val="26"/>
              </w:rPr>
              <w:t>Своевременное предоставление мер социальной поддержки инвалидам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Внесение изменений в административные регламенты предоставления населению муниципальных услуг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Структурные подразделения Администрации города Когалыма, подведомственные учреждения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2016 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73C"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установленных законодательством условий доступности для инвалидов</w:t>
            </w:r>
          </w:p>
        </w:tc>
      </w:tr>
      <w:tr w:rsidR="006D4117" w:rsidRPr="008C273C" w:rsidTr="00281AC2">
        <w:tc>
          <w:tcPr>
            <w:tcW w:w="15528" w:type="dxa"/>
            <w:gridSpan w:val="6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28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 xml:space="preserve">Раздел </w:t>
            </w:r>
            <w:r w:rsidRPr="008C273C">
              <w:rPr>
                <w:sz w:val="26"/>
                <w:szCs w:val="26"/>
                <w:lang w:val="en-US"/>
              </w:rPr>
              <w:t>II</w:t>
            </w:r>
            <w:r w:rsidRPr="008C273C">
              <w:rPr>
                <w:sz w:val="26"/>
                <w:szCs w:val="26"/>
              </w:rPr>
              <w:t>. Мероприятия по этапному повышению значений показателей доступности для инвалидов приоритетных объектов инфраструктуры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289"/>
              <w:jc w:val="center"/>
              <w:rPr>
                <w:b/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(транспортных средств, связи и информации)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1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Создание в муниципальных общеобразовательных организациях условий для инклюзивного образования детей-инвалидов, в том числе развитие универсальной безбарьерной среды для беспрепятственного доступа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Государственная программа Российской Федерации «Доступная среда», Муниципальная программа «Доступная среда города Когалыма» на 2014-2018 годы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и качества образовательных услуг для детей-инвалидов и детей с ограниченными возможностями здоровья</w:t>
            </w:r>
          </w:p>
        </w:tc>
      </w:tr>
    </w:tbl>
    <w:p w:rsidR="006D4117" w:rsidRDefault="006D4117" w:rsidP="004343B0">
      <w:pPr>
        <w:sectPr w:rsidR="006D4117" w:rsidSect="008C273C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  <w:gridCol w:w="3174"/>
        <w:gridCol w:w="2520"/>
        <w:gridCol w:w="1800"/>
        <w:gridCol w:w="3534"/>
      </w:tblGrid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Обустройство пешеходных дорожек и тротуаров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муниципальная программа «Доступная среда города Когалыма» на 2014-2018 годы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МКУ «УЖКХ г. Когалыма»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Обеспечение беспрепятственного доступа инвалидам к объектам инфраструктуры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3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Организация доступности официального сайта учреждения в сети Интернет с учётом особых потребностей инвалидов по зрению. Размещение справочных материалов, включая информацию о телефонных горячих линиях и службах экстренной помощи, в доступных для инвалидов местах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«ЦБС»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«МВЦ»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2016-2017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Доступность официального сайта учреждения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4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Участие в организации и проведении информационных и просветительских кампаний по вопросам социализации людей с ограниченными возможностями здоровья (изготовление наглядной информации, публикация и освещение информационных материалов в средствах массовой информации)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Муниципальная программа «Доступная среда города Когалыма» на 2014-2018 годы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«ЦБС»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«МКЦ «Феникс»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«МВЦ»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Преодоление социальной разобщенности и отношенческих барьеров в обществе</w:t>
            </w: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6D4117" w:rsidRDefault="006D4117" w:rsidP="004343B0"/>
    <w:p w:rsidR="006D4117" w:rsidRDefault="006D4117" w:rsidP="004343B0"/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  <w:gridCol w:w="3174"/>
        <w:gridCol w:w="2520"/>
        <w:gridCol w:w="1800"/>
        <w:gridCol w:w="3534"/>
      </w:tblGrid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5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Информирование жителей города об услугах оказываемых МАУ «КДК «Метро»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Муниципальное задание учреждения, Устав МАУ «КДК «Метро»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МАУ «КДК «Метро», газета «Когалымский вестник», телекомпания «Инфосервис»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Увеличение количества посещений инвалидами мероприятий с 5% в 2015г. чел. до 15% в 2020г.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6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Обеспечение условий для беспрепятственного допуска к объектам учреждения МАУ «Дворец спорта», предусмотренных законодательством для инвалидов (зрения, слуха, опорно-двигательного аппарата)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Приказ МАУ «Дворец спорта»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Управление культуры, спорта и молодежной политики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Директор МАУ «Дворец спорта» Прохорин Д.А.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Обеспечение доступности и повышение комфортности посещения объектов МАУ «Дворец спорта» для инвалидов и других маломобильных групп населения</w:t>
            </w:r>
          </w:p>
        </w:tc>
      </w:tr>
      <w:tr w:rsidR="006D4117" w:rsidRPr="008C273C" w:rsidTr="00281AC2">
        <w:tc>
          <w:tcPr>
            <w:tcW w:w="15528" w:type="dxa"/>
            <w:gridSpan w:val="6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 xml:space="preserve">Раздел </w:t>
            </w:r>
            <w:r w:rsidRPr="008C273C">
              <w:rPr>
                <w:sz w:val="26"/>
                <w:szCs w:val="26"/>
                <w:lang w:val="en-US"/>
              </w:rPr>
              <w:t>III</w:t>
            </w:r>
            <w:r w:rsidRPr="008C273C">
              <w:rPr>
                <w:sz w:val="26"/>
                <w:szCs w:val="26"/>
              </w:rPr>
              <w:t xml:space="preserve"> 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1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Организация и проведение информационных, просветительских мероприятий по вопросам социализации детей с ограниченными возможностями здоровья, в том числе детей-инвалидов, в период Декады инвалидов; недели инклюзивного образования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Закон РФ от 24.11.1995 № 181-ФЗ «О социальной защите населения в Российской Федерации»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Формирование толерантного отношения общества к детям-инвалидам</w:t>
            </w: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6D4117" w:rsidRDefault="006D4117" w:rsidP="004343B0"/>
    <w:p w:rsidR="006D4117" w:rsidRDefault="006D4117" w:rsidP="004343B0"/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  <w:gridCol w:w="3174"/>
        <w:gridCol w:w="2520"/>
        <w:gridCol w:w="1800"/>
        <w:gridCol w:w="3534"/>
      </w:tblGrid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Обеспечение доступности объектов МБУ «Централизованная библиотечная система»: Центральная городская библиотека – оборудование универсальной туалетной кабины; Детская библиотека – оборудование универсальной туалетной кабины – Библиотека-филиал № 2: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- покрытие пешеходных путей тактильными средствами; оборудование универсальной туалетной кабины; оборудование противоскользящим покрытием входа в здание и лестницы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«ЦБС»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и качества услуг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3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Обслуживание на дому людей с ограниченными возможностями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«ЦБС»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и качества услуг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4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Комплектование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«ЦБС»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6D4117" w:rsidRDefault="006D4117" w:rsidP="004343B0"/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  <w:gridCol w:w="3174"/>
        <w:gridCol w:w="2520"/>
        <w:gridCol w:w="1800"/>
        <w:gridCol w:w="3534"/>
      </w:tblGrid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5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Участие к адаптации учреждений к обслуживанию инвалидов (оснащение пандусами, средств ориентации для инвалидов по зрению и слуху и др.)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Государственная программа РФ «Доступная среда»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МАУ «КДК «Метро»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услуг для маломобильных групп населения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6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Организация и проведение для инвалидов мероприятий, посвященных Международному дню инвалидов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Государственная программа РФ «Доступная среда»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МАУ «КДК «Метро»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услуг для маломобильных групп населения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7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Обеспечение доступности  муниципального бюджетного учреждения «МКЦ «Феникс»: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- пандус;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- противоскользящее покрытие входа в здание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«МКЦ «Феникс»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и качества услуг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8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Обеспечение доступности объектов муниципальное бюджетное учреждение «МВЦ»: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- покрытие пешеходных путей тактильными средствами;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- оборудование противоскользящим покрытием входа в здание и лестницы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«МВЦ»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2016-2020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и качества услуг</w:t>
            </w: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6D4117" w:rsidRDefault="006D4117" w:rsidP="004343B0"/>
    <w:p w:rsidR="006D4117" w:rsidRDefault="006D4117" w:rsidP="004343B0"/>
    <w:p w:rsidR="006D4117" w:rsidRDefault="006D4117" w:rsidP="004343B0"/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  <w:gridCol w:w="3174"/>
        <w:gridCol w:w="2520"/>
        <w:gridCol w:w="1800"/>
        <w:gridCol w:w="3534"/>
      </w:tblGrid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9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Специальный этикетаж и прорисовки животных и птиц, представленных в экспозиции музея «Природа края» для инвалидов по зрению по рельефно-точечной системе Брайля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«МВЦ»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и качества услуг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10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Комплектование музея специальными адаптивно-техническими средствами для инвалидов (Считыватели штрих кодов и специальными аппаратами для их воспроизведения)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МБУ «МВЦ»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2018-2020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Реализация прав на музейное обслуживание и получение документов на специальных носителях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11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Проведение опроса среди лиц с ограниченными возможностями, оценивающий условия для занятий адаптивной физической культурой и спортом в МАУ «Дворец спорта»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Приказ МАУ «Дворец спорта»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Директор МАУ «Дворец спорта» Прохорин Д.А.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2016-2020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и качества услуг в сфере физической культуры и спорта для инвалидов в городе Когалыме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12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Проведение Спартакиады среди лиц с ограниченными возможностями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Положение о проведении соревнований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Управление культуры, спорта и молодежной политики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Директор МАУ «Дворец спорта» Прохорин Д.А.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доступности и качества услуг в сфере физической культуры и спорта для инвалидов в городе Когалыме</w:t>
            </w: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6D4117" w:rsidRDefault="006D4117" w:rsidP="004343B0"/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  <w:gridCol w:w="3174"/>
        <w:gridCol w:w="2520"/>
        <w:gridCol w:w="1800"/>
        <w:gridCol w:w="3534"/>
      </w:tblGrid>
      <w:tr w:rsidR="006D4117" w:rsidRPr="008C273C" w:rsidTr="00281AC2">
        <w:tc>
          <w:tcPr>
            <w:tcW w:w="15528" w:type="dxa"/>
            <w:gridSpan w:val="6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 xml:space="preserve">Раздел </w:t>
            </w:r>
            <w:r w:rsidRPr="008C273C">
              <w:rPr>
                <w:sz w:val="26"/>
                <w:szCs w:val="26"/>
                <w:lang w:val="en-US"/>
              </w:rPr>
              <w:t>IV</w:t>
            </w:r>
            <w:r w:rsidRPr="008C273C">
              <w:rPr>
                <w:sz w:val="26"/>
                <w:szCs w:val="26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28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1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12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Организация и проведение совещаний, конференций, семинаров и других обучающих мероприятий для специалистов образовательных организаций по вопросам обучения детей-инвалидов и детей с ограниченными возможностями здоровья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28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Муниципальная программа «Доступная среда города Когалыма» на 2014-2018 годы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профессиональной компетентности специалистов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28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Участие педагогов и специалистов общеобразовательных организаций города в повышении квалификации по развитию инклюзивной практики в системе образования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28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Государственная программа Российской Федерации «Доступная среда», муниципальная программа «Доступная среда города Когалыма» на 2014-2018 годы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профессиональной компетентности специалистов</w:t>
            </w:r>
          </w:p>
        </w:tc>
      </w:tr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28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3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28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Руководитель МБУ «ЦБС»,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Директор МБУ «МКЦ «Метро»,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Руководитель МБУ «МВЦ»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2016-2020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Повышение квалификации специалистов, работающих с инвалидами, по вопросам, связанным с обеспечением доступности для них объектов и услуг</w:t>
            </w:r>
          </w:p>
        </w:tc>
      </w:tr>
    </w:tbl>
    <w:p w:rsidR="006D4117" w:rsidRDefault="006D4117" w:rsidP="004343B0">
      <w:pPr>
        <w:sectPr w:rsidR="006D4117" w:rsidSect="008C273C">
          <w:type w:val="continuous"/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6D4117" w:rsidRDefault="006D4117" w:rsidP="004343B0"/>
    <w:p w:rsidR="006D4117" w:rsidRDefault="006D4117" w:rsidP="004343B0"/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780"/>
        <w:gridCol w:w="3174"/>
        <w:gridCol w:w="2520"/>
        <w:gridCol w:w="1800"/>
        <w:gridCol w:w="3534"/>
      </w:tblGrid>
      <w:tr w:rsidR="006D4117" w:rsidRPr="008C273C" w:rsidTr="00281AC2">
        <w:tc>
          <w:tcPr>
            <w:tcW w:w="7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28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4</w:t>
            </w:r>
          </w:p>
        </w:tc>
        <w:tc>
          <w:tcPr>
            <w:tcW w:w="378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Обучение сотрудников учреждения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  <w:tc>
          <w:tcPr>
            <w:tcW w:w="3174" w:type="dxa"/>
            <w:vAlign w:val="center"/>
          </w:tcPr>
          <w:p w:rsidR="006D4117" w:rsidRPr="008C273C" w:rsidRDefault="006D4117" w:rsidP="00281AC2">
            <w:pPr>
              <w:ind w:right="-136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Государственная программа РФ «Доступная среда»</w:t>
            </w:r>
          </w:p>
        </w:tc>
        <w:tc>
          <w:tcPr>
            <w:tcW w:w="252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Управление культуры, спорта и молодежной политики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Директор МАУ «Дворец спорта» Прохорин Д.А.,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МАУ «КДК «Метро»,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Учреждения оказывающие услуги дополнительного профессионального образования</w:t>
            </w:r>
          </w:p>
        </w:tc>
        <w:tc>
          <w:tcPr>
            <w:tcW w:w="1800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ind w:right="-139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2015-2020 гг.</w:t>
            </w:r>
          </w:p>
        </w:tc>
        <w:tc>
          <w:tcPr>
            <w:tcW w:w="3534" w:type="dxa"/>
            <w:vAlign w:val="center"/>
          </w:tcPr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273C">
              <w:rPr>
                <w:sz w:val="26"/>
                <w:szCs w:val="26"/>
              </w:rPr>
              <w:t>Создание условий для информационно-методического обучения и повышение квалификации и аттестации специалистов</w:t>
            </w:r>
          </w:p>
          <w:p w:rsidR="006D4117" w:rsidRPr="008C273C" w:rsidRDefault="006D4117" w:rsidP="00281A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D4117" w:rsidRDefault="006D4117" w:rsidP="004343B0">
      <w:pPr>
        <w:rPr>
          <w:sz w:val="22"/>
          <w:szCs w:val="22"/>
        </w:rPr>
      </w:pPr>
    </w:p>
    <w:p w:rsidR="006D4117" w:rsidRDefault="006D4117" w:rsidP="004343B0">
      <w:pPr>
        <w:rPr>
          <w:sz w:val="22"/>
          <w:szCs w:val="22"/>
        </w:rPr>
      </w:pPr>
    </w:p>
    <w:p w:rsidR="006D4117" w:rsidRDefault="006D4117" w:rsidP="004343B0">
      <w:pPr>
        <w:rPr>
          <w:sz w:val="22"/>
          <w:szCs w:val="22"/>
        </w:rPr>
      </w:pPr>
    </w:p>
    <w:p w:rsidR="006D4117" w:rsidRDefault="006D4117" w:rsidP="004343B0">
      <w:pPr>
        <w:rPr>
          <w:sz w:val="22"/>
          <w:szCs w:val="22"/>
        </w:rPr>
      </w:pPr>
    </w:p>
    <w:p w:rsidR="006D4117" w:rsidRDefault="006D4117" w:rsidP="004343B0">
      <w:pPr>
        <w:rPr>
          <w:sz w:val="22"/>
          <w:szCs w:val="22"/>
        </w:rPr>
      </w:pPr>
    </w:p>
    <w:p w:rsidR="006D4117" w:rsidRPr="008C273C" w:rsidRDefault="006D4117" w:rsidP="004343B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6D4117" w:rsidRPr="00466C39" w:rsidRDefault="006D4117" w:rsidP="00FF15B2">
      <w:pPr>
        <w:jc w:val="both"/>
        <w:rPr>
          <w:color w:val="FFFFFF"/>
          <w:sz w:val="18"/>
          <w:szCs w:val="18"/>
        </w:rPr>
      </w:pPr>
    </w:p>
    <w:sectPr w:rsidR="006D4117" w:rsidRPr="00466C39" w:rsidSect="004343B0">
      <w:pgSz w:w="16838" w:h="11906" w:orient="landscape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007"/>
    <w:multiLevelType w:val="hybridMultilevel"/>
    <w:tmpl w:val="B62436DC"/>
    <w:lvl w:ilvl="0" w:tplc="4E7EA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FFD0769"/>
    <w:multiLevelType w:val="multilevel"/>
    <w:tmpl w:val="5A549E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>
    <w:nsid w:val="116C1461"/>
    <w:multiLevelType w:val="hybridMultilevel"/>
    <w:tmpl w:val="4B6492FE"/>
    <w:lvl w:ilvl="0" w:tplc="DCC4F0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C0320"/>
    <w:multiLevelType w:val="multilevel"/>
    <w:tmpl w:val="1B48EC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2C9"/>
    <w:rsid w:val="00062ACD"/>
    <w:rsid w:val="00071F02"/>
    <w:rsid w:val="000751AE"/>
    <w:rsid w:val="00085541"/>
    <w:rsid w:val="0009551C"/>
    <w:rsid w:val="000A73DF"/>
    <w:rsid w:val="000B66F2"/>
    <w:rsid w:val="00106CD9"/>
    <w:rsid w:val="00111DD8"/>
    <w:rsid w:val="00111E9D"/>
    <w:rsid w:val="0012339B"/>
    <w:rsid w:val="00135AE6"/>
    <w:rsid w:val="00136BED"/>
    <w:rsid w:val="00151886"/>
    <w:rsid w:val="00190D90"/>
    <w:rsid w:val="001A2289"/>
    <w:rsid w:val="001A7DCF"/>
    <w:rsid w:val="001C3AE5"/>
    <w:rsid w:val="002245AA"/>
    <w:rsid w:val="0023586C"/>
    <w:rsid w:val="00250DB7"/>
    <w:rsid w:val="00264E6F"/>
    <w:rsid w:val="00281AC2"/>
    <w:rsid w:val="00287D35"/>
    <w:rsid w:val="002C0287"/>
    <w:rsid w:val="002D3BA9"/>
    <w:rsid w:val="002E4A25"/>
    <w:rsid w:val="0031355C"/>
    <w:rsid w:val="003336A4"/>
    <w:rsid w:val="003841EE"/>
    <w:rsid w:val="00384F07"/>
    <w:rsid w:val="003A6983"/>
    <w:rsid w:val="003B28EA"/>
    <w:rsid w:val="003C7595"/>
    <w:rsid w:val="003E2F52"/>
    <w:rsid w:val="003E7198"/>
    <w:rsid w:val="003F6543"/>
    <w:rsid w:val="004138E3"/>
    <w:rsid w:val="004343B0"/>
    <w:rsid w:val="0044569F"/>
    <w:rsid w:val="00453E92"/>
    <w:rsid w:val="00466C39"/>
    <w:rsid w:val="004E02F3"/>
    <w:rsid w:val="004E4B84"/>
    <w:rsid w:val="004E589B"/>
    <w:rsid w:val="004F2065"/>
    <w:rsid w:val="004F49D2"/>
    <w:rsid w:val="00524493"/>
    <w:rsid w:val="00532E83"/>
    <w:rsid w:val="005724A9"/>
    <w:rsid w:val="005A640B"/>
    <w:rsid w:val="00635EA0"/>
    <w:rsid w:val="00650263"/>
    <w:rsid w:val="00653DED"/>
    <w:rsid w:val="006639A5"/>
    <w:rsid w:val="006669FD"/>
    <w:rsid w:val="00676377"/>
    <w:rsid w:val="006A157C"/>
    <w:rsid w:val="006D4117"/>
    <w:rsid w:val="006D47FB"/>
    <w:rsid w:val="006E1629"/>
    <w:rsid w:val="006F53E7"/>
    <w:rsid w:val="00724560"/>
    <w:rsid w:val="007275D2"/>
    <w:rsid w:val="00734733"/>
    <w:rsid w:val="00796B0A"/>
    <w:rsid w:val="007D54C2"/>
    <w:rsid w:val="007D5E56"/>
    <w:rsid w:val="007E140B"/>
    <w:rsid w:val="007E5651"/>
    <w:rsid w:val="007F1668"/>
    <w:rsid w:val="007F2FF7"/>
    <w:rsid w:val="00815170"/>
    <w:rsid w:val="008541FA"/>
    <w:rsid w:val="008711F9"/>
    <w:rsid w:val="008C273C"/>
    <w:rsid w:val="008C5C87"/>
    <w:rsid w:val="008D6066"/>
    <w:rsid w:val="008F42C9"/>
    <w:rsid w:val="0092650A"/>
    <w:rsid w:val="0097090B"/>
    <w:rsid w:val="00993A2D"/>
    <w:rsid w:val="00994E06"/>
    <w:rsid w:val="009C3977"/>
    <w:rsid w:val="009C6578"/>
    <w:rsid w:val="009C76D0"/>
    <w:rsid w:val="009E4EA5"/>
    <w:rsid w:val="009F5F67"/>
    <w:rsid w:val="009F6BA6"/>
    <w:rsid w:val="00A854A6"/>
    <w:rsid w:val="00A97457"/>
    <w:rsid w:val="00AA07EF"/>
    <w:rsid w:val="00AB2701"/>
    <w:rsid w:val="00AF7F29"/>
    <w:rsid w:val="00B13252"/>
    <w:rsid w:val="00B44C92"/>
    <w:rsid w:val="00B7076A"/>
    <w:rsid w:val="00B83466"/>
    <w:rsid w:val="00BB5A6E"/>
    <w:rsid w:val="00C37A29"/>
    <w:rsid w:val="00C41EBB"/>
    <w:rsid w:val="00C63776"/>
    <w:rsid w:val="00C76DAA"/>
    <w:rsid w:val="00CE5F84"/>
    <w:rsid w:val="00CE7434"/>
    <w:rsid w:val="00D06CC9"/>
    <w:rsid w:val="00D1274A"/>
    <w:rsid w:val="00D2282D"/>
    <w:rsid w:val="00D74FF7"/>
    <w:rsid w:val="00D85EAC"/>
    <w:rsid w:val="00DD1539"/>
    <w:rsid w:val="00DF72D7"/>
    <w:rsid w:val="00E56380"/>
    <w:rsid w:val="00EA7BF0"/>
    <w:rsid w:val="00ED3CDD"/>
    <w:rsid w:val="00ED7AE3"/>
    <w:rsid w:val="00EE21BC"/>
    <w:rsid w:val="00EE4EFB"/>
    <w:rsid w:val="00F02679"/>
    <w:rsid w:val="00F04FC1"/>
    <w:rsid w:val="00F22657"/>
    <w:rsid w:val="00F370D9"/>
    <w:rsid w:val="00F45D70"/>
    <w:rsid w:val="00F65383"/>
    <w:rsid w:val="00FF15B2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C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2ACD"/>
    <w:rPr>
      <w:rFonts w:cs="Times New Roman"/>
      <w:color w:val="0000FF"/>
      <w:u w:val="single"/>
    </w:rPr>
  </w:style>
  <w:style w:type="paragraph" w:customStyle="1" w:styleId="a">
    <w:name w:val="Заголовок_пост"/>
    <w:basedOn w:val="Normal"/>
    <w:uiPriority w:val="99"/>
    <w:rsid w:val="00062ACD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ListParagraph">
    <w:name w:val="List Paragraph"/>
    <w:basedOn w:val="Normal"/>
    <w:uiPriority w:val="99"/>
    <w:qFormat/>
    <w:rsid w:val="004F2065"/>
    <w:pPr>
      <w:ind w:left="720"/>
      <w:contextualSpacing/>
    </w:pPr>
  </w:style>
  <w:style w:type="table" w:styleId="TableGrid">
    <w:name w:val="Table Grid"/>
    <w:basedOn w:val="TableNormal"/>
    <w:uiPriority w:val="99"/>
    <w:rsid w:val="00F45D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1517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1517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1"/>
    <w:uiPriority w:val="99"/>
    <w:rsid w:val="004343B0"/>
    <w:pPr>
      <w:suppressAutoHyphens/>
      <w:spacing w:after="120"/>
    </w:pPr>
    <w:rPr>
      <w:rFonts w:eastAsia="Calibri"/>
      <w:sz w:val="26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4D83"/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4343B0"/>
    <w:rPr>
      <w:sz w:val="26"/>
      <w:lang w:val="en-GB" w:eastAsia="ar-SA" w:bidi="ar-SA"/>
    </w:rPr>
  </w:style>
  <w:style w:type="paragraph" w:customStyle="1" w:styleId="5">
    <w:name w:val="Знак Знак5"/>
    <w:basedOn w:val="Normal"/>
    <w:uiPriority w:val="99"/>
    <w:rsid w:val="004343B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434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343B0"/>
    <w:pPr>
      <w:spacing w:before="100" w:beforeAutospacing="1" w:after="100" w:afterAutospacing="1"/>
    </w:pPr>
    <w:rPr>
      <w:rFonts w:eastAsia="Calibri"/>
    </w:rPr>
  </w:style>
  <w:style w:type="paragraph" w:customStyle="1" w:styleId="a0">
    <w:name w:val="Знак"/>
    <w:basedOn w:val="Normal"/>
    <w:uiPriority w:val="99"/>
    <w:rsid w:val="004343B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BF407668F162FD07226A694DAB76CCAD3FF963C5B2D6E27539BCDB45800A51DA60DCFE30C81D694BN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galy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27</Pages>
  <Words>5988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Миквельман Галина Игоревна</dc:creator>
  <cp:keywords/>
  <dc:description/>
  <cp:lastModifiedBy>1</cp:lastModifiedBy>
  <cp:revision>3</cp:revision>
  <cp:lastPrinted>2015-12-14T09:19:00Z</cp:lastPrinted>
  <dcterms:created xsi:type="dcterms:W3CDTF">2015-12-16T06:22:00Z</dcterms:created>
  <dcterms:modified xsi:type="dcterms:W3CDTF">2015-12-16T06:25:00Z</dcterms:modified>
</cp:coreProperties>
</file>