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ИНФОРМАЦИЯ</w:t>
      </w: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</w:t>
      </w:r>
    </w:p>
    <w:p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по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реализации п. 1.3. Протокола №4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от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28.12.2020 года межведомственной комиссии  при Правительстве ХМАО-Югры по реализации мер, направленных на снижение смертности населения ХМАО-Югры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Когалым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смертности населения города Когалыма за 2020 г.</w:t>
      </w:r>
    </w:p>
    <w:p>
      <w:pPr>
        <w:spacing w:after="0"/>
        <w:ind w:firstLine="72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Жителей города за 2020 г. умерло 328 человек, за аналогичный период прошлого года - 226 человек – рост на 102 человека.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Общая смертность на 1000 населения составила: за 2019 г.  – 3,4, за 2020г.  – 4,9, увеличение на 44,1%. Удельный вес смерти в трудоспособном возрасте за отчетный период составил 42,3, в 2019г. –54,4% - снижение на 12,1%.</w:t>
      </w:r>
    </w:p>
    <w:p>
      <w:pPr>
        <w:shd w:val="clear" w:color="auto" w:fill="FFFFFF"/>
        <w:spacing w:before="264" w:after="0" w:line="274" w:lineRule="exact"/>
        <w:jc w:val="both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  <w:t>Основные классы болезней и внешние причины, приведшие к смерти</w:t>
      </w:r>
      <w:r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  <w:t xml:space="preserve"> по сравнению с 2019 годом  (ранговые места):</w:t>
      </w:r>
    </w:p>
    <w:p>
      <w:pPr>
        <w:numPr>
          <w:ilvl w:val="0"/>
          <w:numId w:val="1"/>
        </w:numPr>
        <w:shd w:val="clear" w:color="auto" w:fill="FFFFFF"/>
        <w:spacing w:before="264" w:after="0" w:line="274" w:lineRule="exact"/>
        <w:ind w:firstLine="540"/>
        <w:jc w:val="both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  <w:t>Болезни системы кровообращения- +22 (140 чел. )</w:t>
      </w:r>
    </w:p>
    <w:p>
      <w:pPr>
        <w:numPr>
          <w:ilvl w:val="0"/>
          <w:numId w:val="1"/>
        </w:numPr>
        <w:shd w:val="clear" w:color="auto" w:fill="FFFFFF"/>
        <w:spacing w:before="264" w:after="0" w:line="274" w:lineRule="exact"/>
        <w:ind w:firstLine="540"/>
        <w:jc w:val="both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  <w:t>Новоообразования - +21 (63 чел.)</w:t>
      </w:r>
    </w:p>
    <w:p>
      <w:pPr>
        <w:numPr>
          <w:ilvl w:val="0"/>
          <w:numId w:val="1"/>
        </w:numPr>
        <w:shd w:val="clear" w:color="auto" w:fill="FFFFFF"/>
        <w:spacing w:before="264" w:after="0" w:line="274" w:lineRule="exact"/>
        <w:ind w:firstLine="540"/>
        <w:jc w:val="both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en-US" w:eastAsia="ru-RU"/>
        </w:rPr>
        <w:t>Травмы, отравления и некоторые другие последствия воздействия внешних причин- +7 (26 чел.)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Смертность от БСК (1 ранговое место)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смертности от БСК трудоспособного населения за 2020г. составил 35,7%, за аналогичный период прошлого года – 44,5% - снижение на 8,8%, в абсолютных числах – уменьшение на 3 человека. В числе умерших от БСК 2 чел. иногородних (срок наблюдения менее года) – 1 случ. от ОИМ, 1 случ. от атеросклеротической болезни сердца.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половой структуре умерших от БСК за отчетный период преобладают среди умерших мужчины, за 2020г удельный вес мужчин 60%, умерших от БСК за  2020г составляет 42,7%.</w:t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Смертность от болезней системы кровообращения среди населения г. Когалыма увеличение на 22 человека – 18,6%. В нозологической структуре преобладает ишемическая болезнь сердца – в сравнении с аналогичным периодом прошлого года – увеличение на 12 чел. – 15,1%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140 человек, умерших от болезней системы кровообращения, зарегистрированных в отделе ЗАГС г. Когалыма - жителей города Когалыма – 125 чел., 15 – иногородних. Дальнейший анализ проведен по 125 умершему жителю города Когалыма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125 жителей города Когалыма, умерших от болезней системы кровообращения: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Состояли под диспансерным наблюдением – 125 человек – 95,4%,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от БСК умерло 140 человек из 328, что составляет 42,6% от всех умерших.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Трудоспособного возраста умерло 46 человек, что составляет 32,8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умерших с БСК.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приверженность к лечению у пациентов в 21,3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случаев.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Прибывшие из других территорий лица преклонного возраста с хроническими заболеваниями 15 человек, что составляет 12,1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Льготное лекарственное обеспечение получали 115 человек,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Сделано ЭхоКГ в 2020 году – 56,18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%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лечились и наблюдались врачами регулярно – 115 чел. – 82,1 % из всех умерших от БСК, пациенты старше трудоспособного возраста, с коморбидным состоянием;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назначенное лечение нерегулярно – 13 человек – 9,2% от всех умерших от БСК (пациентов злоупотребляли алкоголем)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находившиеся на стационарном лечение, с осложнением острая инфекция дыхательных путей, пневмония – 5 человек, что составляет 3,5% от всех умерших от БСК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в анамнезе болезней системы кровообращения – 2 чел. – 1,4%;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лицам, умершим от БСК проводилось ЛКК, по результатам которого:</w:t>
      </w:r>
    </w:p>
    <w:p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20% пациентов (28 чел.), умерших от болезней системы кровообращения, не обращались в поликлинику, или не имели в анамнезе БСК, – предотвратимость смерти установить не представляется возможным из-за отсутствия предшествующего наблюдения. </w:t>
      </w:r>
    </w:p>
    <w:p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пациентов, состоящих под диспансерным наблюдением, только 56% имели приверженность к лечению, декомпенсацию состояния – смертность непредотвратима.</w:t>
      </w:r>
    </w:p>
    <w:p>
      <w:pPr>
        <w:pStyle w:val="1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приверженность к лечению у 21,3% пациентов, в том числе злоупотреблявших алкоголем (13 чел.) – смертность условно предотвратима.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Смертность от новообразований (2 ранговое место)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смертности от ЗНО трудоспособного населения за 2020г. составил 38%, за аналогичный период прошлого года – 40,4% (снижение на 1,6%).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Смертность от ЗНО увеличилась на 21человека. В нозологической структуре преобладают злокачественные заболевания органов пищеварения – увеличилось на 9 человек, молочной железы - увеличение смертности на 6 человек.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63 человек, умерших от ЗНО жителей города Когалыма – 54 чел., 9 – иногородних (прибыли под наблюдение менее года до смерти).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63 человек 54 человека внесен в онкорегистр, 15 человек это лица, у которых выявлено при вскрытии, либо находились на дообследовании и выявлено при вскрытии.</w:t>
      </w:r>
    </w:p>
    <w:p>
      <w:pPr>
        <w:pStyle w:val="1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случаям смерти от ЗНО проведено 9 ЛКК. </w:t>
      </w:r>
    </w:p>
    <w:p>
      <w:pPr>
        <w:pStyle w:val="1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причина высокой смертности –позднее обращение пациентов к врачам, низкая приверженность к лечению, недостатки на амбулаторном этапе (неполное обследование, ошибка УЗИ), скрытое течение заболевания.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Смертность от внешних причин (3 ранговое место)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лиц трудоспособного возраста, умерших от внешних причин: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2019г. - 17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2020г -   18 —увеличение на 1 человека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118 умерших за 2020 г.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Структура смертности всего населения (взрослые + дети)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Самоубийства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-7 (+1)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Убийства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- 1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Случайные отравления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-1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- 4 (+1)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прочие  и повреждения с неопределенными намерениями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- 13 (+5)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Наибольшее число случаев смерти населения от внешних причин ДТП,   самоубийства, неопределенные намерения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Смертность от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>COVID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-19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Сведения о смертности лиц, зарегистрированных в отделе ЗАГС по городу Когалым за 2020 год - всего 38 чел., из них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COVID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вирус идентифицирован-35 чел.,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>COVID</w:t>
      </w:r>
      <w:r>
        <w:rPr>
          <w:rFonts w:ascii="Times New Roman" w:hAnsi="Times New Roman" w:eastAsia="Calibri" w:cs="Times New Roman"/>
          <w:sz w:val="28"/>
          <w:szCs w:val="28"/>
        </w:rPr>
        <w:t xml:space="preserve">- вирус не идентифицирован-3 чел.  Умерли в других местах-4 чел. Все пациенты имели хронические заболевания.  14 чел. имели 4 и более хронических заболеваний, а именно: ГБ, Ожирение СД, ХСН, ИБС, ОНМК, НРС. Сочетание ГБ, СД, Ожирение-  у 7 чел. ВИЧ и Гепатит С-1 чел. Онкология-3 чел. Болезнь Паркинсона-1 чел. Сочетание ГБ и ЯБ желудка-1 чел. Наличие хронических заболеваний способствовало тяжелому течению коронавирусной инфекции. Бессимптомное течение коронавирусной инфекции-1 чел. </w:t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</w:t>
      </w:r>
    </w:p>
    <w:p>
      <w:pPr>
        <w:spacing w:after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</w:t>
      </w:r>
    </w:p>
    <w:p>
      <w:pPr>
        <w:spacing w:after="0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Мероприятия, проводимые для снижения смертности населения: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Формирование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межведомственного плана мероприятий по снижению смертности на 2021-2025 гг.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Выявление больных при проведении диспансеризации и профилактических медицинских осмотров, выявление факторов риска развития заболеваний;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Активная пропаганда здорового образа жизни (выступления по ТВ, радио, статьи в СМИ, информация в сети Интернет, распространение буклетов, листовок, оформление тематических стендов и др.);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Проведение акций по выявлению пациентов, страдающих артериальной гипертонией и сахарным диабетом на предприятиях, в организациях города и в крупных торговых центрах – измерение артериального давления, уровня сахара крови.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Проведение «дней открытых дверей» по выявлению онкологических заболеваний (в 2021 году 28.02.2021 обследовано и осмотрено специалистами 239 пациентов, выявлено заболеваний всего 15, направлены на дообследование); 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Увеличение охвата диспансерным наблюдением пациентов с хроническими неинфекционными заболеваниями до 70%.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Устранение кадрового дефицита: участие в региональной программе «Укомплектование врачебными кадрами»: приняты на работу в 2021 году: врач-онколог, врач-хирург, участковый врач-терапевт, врач лабораторной диагностики. Ведется работа по приглашению врача-онколога, врача-кардиолога, врача-терапевта; врача-невролога, 1 врач клинической лабораторной диагностики. В Департамент здравоохранения ХМАО-Югры предоставлены 10 специальностей для включения в «Перечень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востребованных специальностей и порядка конкурсного отбора медицинских работников, прибывших на работу в города Ханты-Мансийского автономного округа – Югры по одной из востребованных специальностей</w:t>
      </w:r>
      <w:r>
        <w:rPr>
          <w:rFonts w:ascii="Times New Roman" w:hAnsi="Times New Roman" w:eastAsia="Calibri" w:cs="Times New Roman"/>
          <w:sz w:val="28"/>
          <w:szCs w:val="28"/>
        </w:rPr>
        <w:t>».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2020 году направлены 2 врача-терапевта терапевтического отделения на цикл профессиональной переподготовки по специальности «кардиология». 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Приобретен и установлен компъютерный томограф 64-срезовый в рамках соглашения с ООО «Лукойл-Западная Сибирь», проведено обучение специалистов, что значительно улучшит диагностические возможности и доступность обследований.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Отремонтирован и введен в эксплуатацию в июне 2020 года имеющийся компъютерный томограф 16-срезовый.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8195969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F7713"/>
    <w:multiLevelType w:val="multilevel"/>
    <w:tmpl w:val="1B3F7713"/>
    <w:lvl w:ilvl="0" w:tentative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6ACA"/>
    <w:multiLevelType w:val="singleLevel"/>
    <w:tmpl w:val="1D3E6A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EB82E5F"/>
    <w:multiLevelType w:val="multilevel"/>
    <w:tmpl w:val="4EB82E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u w:val="none"/>
      </w:rPr>
    </w:lvl>
    <w:lvl w:ilvl="2" w:tentative="0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 w:tentative="0">
      <w:start w:val="1"/>
      <w:numFmt w:val="decimal"/>
      <w:lvlText w:val="%1.%2.%3.%4."/>
      <w:lvlJc w:val="left"/>
      <w:pPr>
        <w:ind w:left="1440" w:hanging="1080"/>
      </w:pPr>
      <w:rPr>
        <w:u w:val="none"/>
      </w:rPr>
    </w:lvl>
    <w:lvl w:ilvl="4" w:tentative="0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 w:tentative="0">
      <w:start w:val="1"/>
      <w:numFmt w:val="decimal"/>
      <w:lvlText w:val="%1.%2.%3.%4.%5.%6."/>
      <w:lvlJc w:val="left"/>
      <w:pPr>
        <w:ind w:left="1800" w:hanging="1440"/>
      </w:pPr>
      <w:rPr>
        <w:u w:val="none"/>
      </w:rPr>
    </w:lvl>
    <w:lvl w:ilvl="6" w:tentative="0">
      <w:start w:val="1"/>
      <w:numFmt w:val="decimal"/>
      <w:lvlText w:val="%1.%2.%3.%4.%5.%6.%7."/>
      <w:lvlJc w:val="left"/>
      <w:pPr>
        <w:ind w:left="2160" w:hanging="1800"/>
      </w:pPr>
      <w:rPr>
        <w:u w:val="none"/>
      </w:rPr>
    </w:lvl>
    <w:lvl w:ilvl="7" w:tentative="0">
      <w:start w:val="1"/>
      <w:numFmt w:val="decimal"/>
      <w:lvlText w:val="%1.%2.%3.%4.%5.%6.%7.%8."/>
      <w:lvlJc w:val="left"/>
      <w:pPr>
        <w:ind w:left="2160" w:hanging="1800"/>
      </w:pPr>
      <w:rPr>
        <w:u w:val="none"/>
      </w:rPr>
    </w:lvl>
    <w:lvl w:ilvl="8" w:tentative="0">
      <w:start w:val="1"/>
      <w:numFmt w:val="decimal"/>
      <w:lvlText w:val="%1.%2.%3.%4.%5.%6.%7.%8.%9."/>
      <w:lvlJc w:val="left"/>
      <w:pPr>
        <w:ind w:left="2520" w:hanging="21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10"/>
    <w:rsid w:val="00004B6A"/>
    <w:rsid w:val="0000577D"/>
    <w:rsid w:val="000079C7"/>
    <w:rsid w:val="000140EE"/>
    <w:rsid w:val="00016B31"/>
    <w:rsid w:val="00016E93"/>
    <w:rsid w:val="00017379"/>
    <w:rsid w:val="00026F10"/>
    <w:rsid w:val="00035B08"/>
    <w:rsid w:val="00045D59"/>
    <w:rsid w:val="00055972"/>
    <w:rsid w:val="0007681D"/>
    <w:rsid w:val="000776D1"/>
    <w:rsid w:val="00081F2C"/>
    <w:rsid w:val="000829EF"/>
    <w:rsid w:val="00097FFB"/>
    <w:rsid w:val="000A4BDA"/>
    <w:rsid w:val="000A5768"/>
    <w:rsid w:val="000B45B8"/>
    <w:rsid w:val="000C32FC"/>
    <w:rsid w:val="000C647B"/>
    <w:rsid w:val="000D1CC2"/>
    <w:rsid w:val="000D31E8"/>
    <w:rsid w:val="000D401F"/>
    <w:rsid w:val="000D545C"/>
    <w:rsid w:val="000D657C"/>
    <w:rsid w:val="000D7C83"/>
    <w:rsid w:val="000E04D1"/>
    <w:rsid w:val="000F6203"/>
    <w:rsid w:val="00101896"/>
    <w:rsid w:val="00102204"/>
    <w:rsid w:val="001030C7"/>
    <w:rsid w:val="00105686"/>
    <w:rsid w:val="001101AB"/>
    <w:rsid w:val="00110344"/>
    <w:rsid w:val="001272C7"/>
    <w:rsid w:val="0013401E"/>
    <w:rsid w:val="00141836"/>
    <w:rsid w:val="0014594D"/>
    <w:rsid w:val="00146896"/>
    <w:rsid w:val="0016571F"/>
    <w:rsid w:val="00172E5F"/>
    <w:rsid w:val="0017771A"/>
    <w:rsid w:val="00180E67"/>
    <w:rsid w:val="001814A8"/>
    <w:rsid w:val="001A5608"/>
    <w:rsid w:val="001A61FE"/>
    <w:rsid w:val="001A69AD"/>
    <w:rsid w:val="001B0137"/>
    <w:rsid w:val="001B0F8C"/>
    <w:rsid w:val="001B279E"/>
    <w:rsid w:val="001B302A"/>
    <w:rsid w:val="001B35EC"/>
    <w:rsid w:val="001C4C42"/>
    <w:rsid w:val="001C6805"/>
    <w:rsid w:val="001D1141"/>
    <w:rsid w:val="001D7B3F"/>
    <w:rsid w:val="001E09AF"/>
    <w:rsid w:val="001E2E7C"/>
    <w:rsid w:val="00201DF9"/>
    <w:rsid w:val="002033A0"/>
    <w:rsid w:val="00204303"/>
    <w:rsid w:val="002054DC"/>
    <w:rsid w:val="00210E68"/>
    <w:rsid w:val="0021196A"/>
    <w:rsid w:val="00212B04"/>
    <w:rsid w:val="00212B26"/>
    <w:rsid w:val="0021316B"/>
    <w:rsid w:val="002233B2"/>
    <w:rsid w:val="0022521A"/>
    <w:rsid w:val="00227DF7"/>
    <w:rsid w:val="00241766"/>
    <w:rsid w:val="002428FA"/>
    <w:rsid w:val="002445F3"/>
    <w:rsid w:val="00246BF2"/>
    <w:rsid w:val="00251786"/>
    <w:rsid w:val="00254D89"/>
    <w:rsid w:val="00254FAD"/>
    <w:rsid w:val="00257E0B"/>
    <w:rsid w:val="00261F55"/>
    <w:rsid w:val="002744BD"/>
    <w:rsid w:val="002772E0"/>
    <w:rsid w:val="00281A63"/>
    <w:rsid w:val="0028730D"/>
    <w:rsid w:val="00290BDB"/>
    <w:rsid w:val="00295F24"/>
    <w:rsid w:val="00297986"/>
    <w:rsid w:val="002B02AF"/>
    <w:rsid w:val="002B3646"/>
    <w:rsid w:val="002B56E5"/>
    <w:rsid w:val="002C48E8"/>
    <w:rsid w:val="002D00D2"/>
    <w:rsid w:val="002D2A2A"/>
    <w:rsid w:val="002E03C1"/>
    <w:rsid w:val="002E7630"/>
    <w:rsid w:val="002F279D"/>
    <w:rsid w:val="002F3F5B"/>
    <w:rsid w:val="002F703E"/>
    <w:rsid w:val="002F7A3D"/>
    <w:rsid w:val="00306109"/>
    <w:rsid w:val="00306A5E"/>
    <w:rsid w:val="00314903"/>
    <w:rsid w:val="0032115B"/>
    <w:rsid w:val="00323299"/>
    <w:rsid w:val="003253AC"/>
    <w:rsid w:val="003258F5"/>
    <w:rsid w:val="00330771"/>
    <w:rsid w:val="00334985"/>
    <w:rsid w:val="00337B7C"/>
    <w:rsid w:val="00340509"/>
    <w:rsid w:val="00350399"/>
    <w:rsid w:val="00353817"/>
    <w:rsid w:val="00357B0A"/>
    <w:rsid w:val="00360CF5"/>
    <w:rsid w:val="003610F4"/>
    <w:rsid w:val="0036313B"/>
    <w:rsid w:val="00363AC3"/>
    <w:rsid w:val="00363AEC"/>
    <w:rsid w:val="003663F2"/>
    <w:rsid w:val="0037048A"/>
    <w:rsid w:val="003775CA"/>
    <w:rsid w:val="0038128A"/>
    <w:rsid w:val="00384487"/>
    <w:rsid w:val="00384872"/>
    <w:rsid w:val="003863EA"/>
    <w:rsid w:val="0039328E"/>
    <w:rsid w:val="00396168"/>
    <w:rsid w:val="003A054B"/>
    <w:rsid w:val="003A15D4"/>
    <w:rsid w:val="003A1BBE"/>
    <w:rsid w:val="003A2055"/>
    <w:rsid w:val="003A4A5A"/>
    <w:rsid w:val="003B7AA5"/>
    <w:rsid w:val="003C1EF7"/>
    <w:rsid w:val="003C4BDF"/>
    <w:rsid w:val="003D2148"/>
    <w:rsid w:val="003D32C9"/>
    <w:rsid w:val="003E1CBF"/>
    <w:rsid w:val="003E61D8"/>
    <w:rsid w:val="003F4378"/>
    <w:rsid w:val="004008DB"/>
    <w:rsid w:val="00404418"/>
    <w:rsid w:val="0041457B"/>
    <w:rsid w:val="00424230"/>
    <w:rsid w:val="004259E7"/>
    <w:rsid w:val="0042673E"/>
    <w:rsid w:val="0043280E"/>
    <w:rsid w:val="004345F2"/>
    <w:rsid w:val="004472F6"/>
    <w:rsid w:val="00447D5E"/>
    <w:rsid w:val="00467365"/>
    <w:rsid w:val="00476698"/>
    <w:rsid w:val="00477E50"/>
    <w:rsid w:val="00480375"/>
    <w:rsid w:val="00480DA9"/>
    <w:rsid w:val="00486A1F"/>
    <w:rsid w:val="00491053"/>
    <w:rsid w:val="00495774"/>
    <w:rsid w:val="00497AB4"/>
    <w:rsid w:val="004A1A18"/>
    <w:rsid w:val="004B16C0"/>
    <w:rsid w:val="004B202A"/>
    <w:rsid w:val="004B2EA8"/>
    <w:rsid w:val="004C07C1"/>
    <w:rsid w:val="004C206B"/>
    <w:rsid w:val="004C2FBE"/>
    <w:rsid w:val="004C4FBB"/>
    <w:rsid w:val="004C762D"/>
    <w:rsid w:val="004D0386"/>
    <w:rsid w:val="004D5FB2"/>
    <w:rsid w:val="004D798B"/>
    <w:rsid w:val="004D7DC9"/>
    <w:rsid w:val="004E039A"/>
    <w:rsid w:val="004E1063"/>
    <w:rsid w:val="004E1A00"/>
    <w:rsid w:val="004E2B9B"/>
    <w:rsid w:val="004E6824"/>
    <w:rsid w:val="004F0FA7"/>
    <w:rsid w:val="004F487A"/>
    <w:rsid w:val="004F5861"/>
    <w:rsid w:val="00513CE8"/>
    <w:rsid w:val="005159FD"/>
    <w:rsid w:val="005163AD"/>
    <w:rsid w:val="00520CA2"/>
    <w:rsid w:val="005214DB"/>
    <w:rsid w:val="00541EED"/>
    <w:rsid w:val="00543260"/>
    <w:rsid w:val="00550A69"/>
    <w:rsid w:val="00552C59"/>
    <w:rsid w:val="0055497D"/>
    <w:rsid w:val="00574B9B"/>
    <w:rsid w:val="00580941"/>
    <w:rsid w:val="00581A07"/>
    <w:rsid w:val="00591024"/>
    <w:rsid w:val="005912F7"/>
    <w:rsid w:val="00592780"/>
    <w:rsid w:val="00594C3F"/>
    <w:rsid w:val="00596443"/>
    <w:rsid w:val="005A09F0"/>
    <w:rsid w:val="005A11A9"/>
    <w:rsid w:val="005B135D"/>
    <w:rsid w:val="005B41CA"/>
    <w:rsid w:val="005C1CEE"/>
    <w:rsid w:val="005C4B64"/>
    <w:rsid w:val="005C516B"/>
    <w:rsid w:val="005C584B"/>
    <w:rsid w:val="005C5A01"/>
    <w:rsid w:val="005C6A13"/>
    <w:rsid w:val="005C7028"/>
    <w:rsid w:val="005E68EF"/>
    <w:rsid w:val="006106B6"/>
    <w:rsid w:val="00610F5E"/>
    <w:rsid w:val="006141C4"/>
    <w:rsid w:val="00617C65"/>
    <w:rsid w:val="00622A9E"/>
    <w:rsid w:val="00625546"/>
    <w:rsid w:val="00631117"/>
    <w:rsid w:val="00631231"/>
    <w:rsid w:val="006354B7"/>
    <w:rsid w:val="00643181"/>
    <w:rsid w:val="00646413"/>
    <w:rsid w:val="006508C2"/>
    <w:rsid w:val="00666FE9"/>
    <w:rsid w:val="00670201"/>
    <w:rsid w:val="006743E8"/>
    <w:rsid w:val="006823B1"/>
    <w:rsid w:val="00684C9E"/>
    <w:rsid w:val="00691699"/>
    <w:rsid w:val="00692295"/>
    <w:rsid w:val="00695784"/>
    <w:rsid w:val="006A20E6"/>
    <w:rsid w:val="006A30B8"/>
    <w:rsid w:val="006A328D"/>
    <w:rsid w:val="006B1067"/>
    <w:rsid w:val="006B63A5"/>
    <w:rsid w:val="006C315D"/>
    <w:rsid w:val="006D20F8"/>
    <w:rsid w:val="006D3C08"/>
    <w:rsid w:val="006D7552"/>
    <w:rsid w:val="006E07CA"/>
    <w:rsid w:val="006E6E2E"/>
    <w:rsid w:val="006E7048"/>
    <w:rsid w:val="006F3B7E"/>
    <w:rsid w:val="006F5846"/>
    <w:rsid w:val="006F701E"/>
    <w:rsid w:val="00704190"/>
    <w:rsid w:val="00704B5B"/>
    <w:rsid w:val="00711C46"/>
    <w:rsid w:val="0072472D"/>
    <w:rsid w:val="00725B09"/>
    <w:rsid w:val="00726341"/>
    <w:rsid w:val="00735FD5"/>
    <w:rsid w:val="00744560"/>
    <w:rsid w:val="0074758F"/>
    <w:rsid w:val="00753750"/>
    <w:rsid w:val="00755DA5"/>
    <w:rsid w:val="00757D79"/>
    <w:rsid w:val="00766A21"/>
    <w:rsid w:val="007725EC"/>
    <w:rsid w:val="00774F8A"/>
    <w:rsid w:val="00784825"/>
    <w:rsid w:val="0078647E"/>
    <w:rsid w:val="0079010F"/>
    <w:rsid w:val="0079237E"/>
    <w:rsid w:val="007941B6"/>
    <w:rsid w:val="007A06FF"/>
    <w:rsid w:val="007A339F"/>
    <w:rsid w:val="007B4C34"/>
    <w:rsid w:val="007B72D9"/>
    <w:rsid w:val="007B763A"/>
    <w:rsid w:val="007B7E05"/>
    <w:rsid w:val="007D5239"/>
    <w:rsid w:val="007D7194"/>
    <w:rsid w:val="007D78B2"/>
    <w:rsid w:val="007D7901"/>
    <w:rsid w:val="007E2F09"/>
    <w:rsid w:val="007E512D"/>
    <w:rsid w:val="007E758C"/>
    <w:rsid w:val="007E75A9"/>
    <w:rsid w:val="007F2C63"/>
    <w:rsid w:val="007F6C79"/>
    <w:rsid w:val="00806385"/>
    <w:rsid w:val="008065B3"/>
    <w:rsid w:val="00814963"/>
    <w:rsid w:val="008236CF"/>
    <w:rsid w:val="00832FB6"/>
    <w:rsid w:val="008358BE"/>
    <w:rsid w:val="00844289"/>
    <w:rsid w:val="00850954"/>
    <w:rsid w:val="008641B9"/>
    <w:rsid w:val="00870EE7"/>
    <w:rsid w:val="0087168F"/>
    <w:rsid w:val="00872B65"/>
    <w:rsid w:val="00872E62"/>
    <w:rsid w:val="008736B2"/>
    <w:rsid w:val="0087582D"/>
    <w:rsid w:val="00876BCA"/>
    <w:rsid w:val="00877124"/>
    <w:rsid w:val="00882694"/>
    <w:rsid w:val="00885348"/>
    <w:rsid w:val="008935E4"/>
    <w:rsid w:val="008A6C51"/>
    <w:rsid w:val="008B07C3"/>
    <w:rsid w:val="008B4037"/>
    <w:rsid w:val="008B562E"/>
    <w:rsid w:val="008C1A5F"/>
    <w:rsid w:val="008C309C"/>
    <w:rsid w:val="008C5CAE"/>
    <w:rsid w:val="008D7591"/>
    <w:rsid w:val="008F3059"/>
    <w:rsid w:val="008F432D"/>
    <w:rsid w:val="00900C26"/>
    <w:rsid w:val="00901924"/>
    <w:rsid w:val="009037E2"/>
    <w:rsid w:val="00904113"/>
    <w:rsid w:val="00905E85"/>
    <w:rsid w:val="00912A9A"/>
    <w:rsid w:val="00922AA3"/>
    <w:rsid w:val="00925DE0"/>
    <w:rsid w:val="00927013"/>
    <w:rsid w:val="00942DEC"/>
    <w:rsid w:val="009441C5"/>
    <w:rsid w:val="009502B4"/>
    <w:rsid w:val="00954F19"/>
    <w:rsid w:val="00955BC2"/>
    <w:rsid w:val="0095655E"/>
    <w:rsid w:val="00960D52"/>
    <w:rsid w:val="00960E69"/>
    <w:rsid w:val="00962860"/>
    <w:rsid w:val="00973038"/>
    <w:rsid w:val="00977E9F"/>
    <w:rsid w:val="009801B7"/>
    <w:rsid w:val="00984110"/>
    <w:rsid w:val="009A0A16"/>
    <w:rsid w:val="009A3510"/>
    <w:rsid w:val="009A4D84"/>
    <w:rsid w:val="009A6E70"/>
    <w:rsid w:val="009B1939"/>
    <w:rsid w:val="009B19DD"/>
    <w:rsid w:val="009B3B27"/>
    <w:rsid w:val="009B5135"/>
    <w:rsid w:val="009C1BA7"/>
    <w:rsid w:val="009C533F"/>
    <w:rsid w:val="009C5FB8"/>
    <w:rsid w:val="009C74CA"/>
    <w:rsid w:val="009E2113"/>
    <w:rsid w:val="009E72E3"/>
    <w:rsid w:val="009E75EB"/>
    <w:rsid w:val="009F1394"/>
    <w:rsid w:val="009F391A"/>
    <w:rsid w:val="009F6D3A"/>
    <w:rsid w:val="009F7B32"/>
    <w:rsid w:val="00A03E86"/>
    <w:rsid w:val="00A0550E"/>
    <w:rsid w:val="00A12AD9"/>
    <w:rsid w:val="00A1554A"/>
    <w:rsid w:val="00A16101"/>
    <w:rsid w:val="00A17C50"/>
    <w:rsid w:val="00A32E45"/>
    <w:rsid w:val="00A36B3F"/>
    <w:rsid w:val="00A378B9"/>
    <w:rsid w:val="00A455F6"/>
    <w:rsid w:val="00A46C90"/>
    <w:rsid w:val="00A54D58"/>
    <w:rsid w:val="00A57EA0"/>
    <w:rsid w:val="00A60F79"/>
    <w:rsid w:val="00A65E8B"/>
    <w:rsid w:val="00A70EED"/>
    <w:rsid w:val="00A7209C"/>
    <w:rsid w:val="00A74386"/>
    <w:rsid w:val="00A874C6"/>
    <w:rsid w:val="00A87F93"/>
    <w:rsid w:val="00A87FB4"/>
    <w:rsid w:val="00AA268A"/>
    <w:rsid w:val="00AA3466"/>
    <w:rsid w:val="00AA3C4C"/>
    <w:rsid w:val="00AA7FD3"/>
    <w:rsid w:val="00AB135A"/>
    <w:rsid w:val="00AB1A04"/>
    <w:rsid w:val="00AB2CF0"/>
    <w:rsid w:val="00AB44ED"/>
    <w:rsid w:val="00AB484E"/>
    <w:rsid w:val="00AB6F4D"/>
    <w:rsid w:val="00AC0A03"/>
    <w:rsid w:val="00AC3533"/>
    <w:rsid w:val="00AC40DB"/>
    <w:rsid w:val="00AC681D"/>
    <w:rsid w:val="00AD2333"/>
    <w:rsid w:val="00AD75AC"/>
    <w:rsid w:val="00AE001A"/>
    <w:rsid w:val="00AE2AB8"/>
    <w:rsid w:val="00AE6580"/>
    <w:rsid w:val="00AF0A77"/>
    <w:rsid w:val="00AF1173"/>
    <w:rsid w:val="00AF30B8"/>
    <w:rsid w:val="00B00856"/>
    <w:rsid w:val="00B00B4F"/>
    <w:rsid w:val="00B00BCB"/>
    <w:rsid w:val="00B05466"/>
    <w:rsid w:val="00B059DD"/>
    <w:rsid w:val="00B076BD"/>
    <w:rsid w:val="00B10C0C"/>
    <w:rsid w:val="00B10CE8"/>
    <w:rsid w:val="00B10F02"/>
    <w:rsid w:val="00B14C22"/>
    <w:rsid w:val="00B15A78"/>
    <w:rsid w:val="00B21F51"/>
    <w:rsid w:val="00B23808"/>
    <w:rsid w:val="00B25D7D"/>
    <w:rsid w:val="00B26F89"/>
    <w:rsid w:val="00B307D4"/>
    <w:rsid w:val="00B30C58"/>
    <w:rsid w:val="00B32518"/>
    <w:rsid w:val="00B32C7C"/>
    <w:rsid w:val="00B3658E"/>
    <w:rsid w:val="00B367B3"/>
    <w:rsid w:val="00B42FE0"/>
    <w:rsid w:val="00B449AA"/>
    <w:rsid w:val="00B45EC1"/>
    <w:rsid w:val="00B522D9"/>
    <w:rsid w:val="00B67B5B"/>
    <w:rsid w:val="00B71853"/>
    <w:rsid w:val="00B8151A"/>
    <w:rsid w:val="00B82627"/>
    <w:rsid w:val="00B8642E"/>
    <w:rsid w:val="00B91282"/>
    <w:rsid w:val="00B917EB"/>
    <w:rsid w:val="00B97F86"/>
    <w:rsid w:val="00BA065F"/>
    <w:rsid w:val="00BC1999"/>
    <w:rsid w:val="00BC3D28"/>
    <w:rsid w:val="00BC3D5E"/>
    <w:rsid w:val="00BC5406"/>
    <w:rsid w:val="00BC7D7A"/>
    <w:rsid w:val="00BD5493"/>
    <w:rsid w:val="00BE17B4"/>
    <w:rsid w:val="00BE3F4E"/>
    <w:rsid w:val="00BF392C"/>
    <w:rsid w:val="00BF5061"/>
    <w:rsid w:val="00C11BDA"/>
    <w:rsid w:val="00C15F91"/>
    <w:rsid w:val="00C21186"/>
    <w:rsid w:val="00C239C0"/>
    <w:rsid w:val="00C23A4E"/>
    <w:rsid w:val="00C24E2C"/>
    <w:rsid w:val="00C26171"/>
    <w:rsid w:val="00C337E1"/>
    <w:rsid w:val="00C348BC"/>
    <w:rsid w:val="00C36967"/>
    <w:rsid w:val="00C47792"/>
    <w:rsid w:val="00C53C55"/>
    <w:rsid w:val="00C65075"/>
    <w:rsid w:val="00C67DB9"/>
    <w:rsid w:val="00C71112"/>
    <w:rsid w:val="00C71159"/>
    <w:rsid w:val="00C71572"/>
    <w:rsid w:val="00C72F2D"/>
    <w:rsid w:val="00C74202"/>
    <w:rsid w:val="00C7425F"/>
    <w:rsid w:val="00C7741C"/>
    <w:rsid w:val="00C77BE1"/>
    <w:rsid w:val="00C80CDF"/>
    <w:rsid w:val="00C86237"/>
    <w:rsid w:val="00C97204"/>
    <w:rsid w:val="00C97BE7"/>
    <w:rsid w:val="00CA5753"/>
    <w:rsid w:val="00CB139E"/>
    <w:rsid w:val="00CB1CE2"/>
    <w:rsid w:val="00CB6107"/>
    <w:rsid w:val="00CC07FD"/>
    <w:rsid w:val="00CC7F0E"/>
    <w:rsid w:val="00CD201A"/>
    <w:rsid w:val="00CD466A"/>
    <w:rsid w:val="00CD6E80"/>
    <w:rsid w:val="00CE2AB6"/>
    <w:rsid w:val="00CE3AD9"/>
    <w:rsid w:val="00CF3632"/>
    <w:rsid w:val="00CF5FC3"/>
    <w:rsid w:val="00D15A9D"/>
    <w:rsid w:val="00D164AA"/>
    <w:rsid w:val="00D17133"/>
    <w:rsid w:val="00D23D06"/>
    <w:rsid w:val="00D26031"/>
    <w:rsid w:val="00D26CEE"/>
    <w:rsid w:val="00D30626"/>
    <w:rsid w:val="00D3385F"/>
    <w:rsid w:val="00D34077"/>
    <w:rsid w:val="00D400E6"/>
    <w:rsid w:val="00D51C5C"/>
    <w:rsid w:val="00D5391D"/>
    <w:rsid w:val="00D5562E"/>
    <w:rsid w:val="00D60445"/>
    <w:rsid w:val="00D657C2"/>
    <w:rsid w:val="00D7077C"/>
    <w:rsid w:val="00D738AC"/>
    <w:rsid w:val="00D76F77"/>
    <w:rsid w:val="00D820D9"/>
    <w:rsid w:val="00D826E5"/>
    <w:rsid w:val="00D83D63"/>
    <w:rsid w:val="00D870C1"/>
    <w:rsid w:val="00D94CF3"/>
    <w:rsid w:val="00D95621"/>
    <w:rsid w:val="00D960DD"/>
    <w:rsid w:val="00DA3815"/>
    <w:rsid w:val="00DA3EEE"/>
    <w:rsid w:val="00DA4154"/>
    <w:rsid w:val="00DA4218"/>
    <w:rsid w:val="00DB16C3"/>
    <w:rsid w:val="00DB57A6"/>
    <w:rsid w:val="00DB5928"/>
    <w:rsid w:val="00DB63F9"/>
    <w:rsid w:val="00DB6DE0"/>
    <w:rsid w:val="00DC0F03"/>
    <w:rsid w:val="00DC4CCD"/>
    <w:rsid w:val="00DC4F71"/>
    <w:rsid w:val="00DC66EF"/>
    <w:rsid w:val="00DC6ED2"/>
    <w:rsid w:val="00DD21FE"/>
    <w:rsid w:val="00DD5D09"/>
    <w:rsid w:val="00DD67CE"/>
    <w:rsid w:val="00DD7F58"/>
    <w:rsid w:val="00DE45DB"/>
    <w:rsid w:val="00DE5123"/>
    <w:rsid w:val="00DE5954"/>
    <w:rsid w:val="00DE6EE0"/>
    <w:rsid w:val="00DE7C92"/>
    <w:rsid w:val="00DF14C0"/>
    <w:rsid w:val="00DF7615"/>
    <w:rsid w:val="00DF7691"/>
    <w:rsid w:val="00DF7BCD"/>
    <w:rsid w:val="00DF7E49"/>
    <w:rsid w:val="00E01EA5"/>
    <w:rsid w:val="00E05496"/>
    <w:rsid w:val="00E1027F"/>
    <w:rsid w:val="00E13D47"/>
    <w:rsid w:val="00E22534"/>
    <w:rsid w:val="00E22FEE"/>
    <w:rsid w:val="00E27F8F"/>
    <w:rsid w:val="00E30B8D"/>
    <w:rsid w:val="00E30EBA"/>
    <w:rsid w:val="00E31B72"/>
    <w:rsid w:val="00E328DF"/>
    <w:rsid w:val="00E35930"/>
    <w:rsid w:val="00E424F0"/>
    <w:rsid w:val="00E465FF"/>
    <w:rsid w:val="00E57A07"/>
    <w:rsid w:val="00E60470"/>
    <w:rsid w:val="00E60938"/>
    <w:rsid w:val="00E63E92"/>
    <w:rsid w:val="00E657CE"/>
    <w:rsid w:val="00E71213"/>
    <w:rsid w:val="00E80090"/>
    <w:rsid w:val="00E905A0"/>
    <w:rsid w:val="00E90999"/>
    <w:rsid w:val="00E912C1"/>
    <w:rsid w:val="00E91581"/>
    <w:rsid w:val="00EA686E"/>
    <w:rsid w:val="00EB014E"/>
    <w:rsid w:val="00EB3EE4"/>
    <w:rsid w:val="00EB55FD"/>
    <w:rsid w:val="00EB717E"/>
    <w:rsid w:val="00EB7DE7"/>
    <w:rsid w:val="00EC155F"/>
    <w:rsid w:val="00EC1E61"/>
    <w:rsid w:val="00EC7F90"/>
    <w:rsid w:val="00ED2619"/>
    <w:rsid w:val="00ED5FBD"/>
    <w:rsid w:val="00EE441E"/>
    <w:rsid w:val="00EE4D5A"/>
    <w:rsid w:val="00EE4F43"/>
    <w:rsid w:val="00EE6087"/>
    <w:rsid w:val="00EE7918"/>
    <w:rsid w:val="00EF00DF"/>
    <w:rsid w:val="00F02F98"/>
    <w:rsid w:val="00F10409"/>
    <w:rsid w:val="00F232BA"/>
    <w:rsid w:val="00F262C1"/>
    <w:rsid w:val="00F3670D"/>
    <w:rsid w:val="00F36B00"/>
    <w:rsid w:val="00F42E76"/>
    <w:rsid w:val="00F44890"/>
    <w:rsid w:val="00F477F4"/>
    <w:rsid w:val="00F54947"/>
    <w:rsid w:val="00F60C6C"/>
    <w:rsid w:val="00F64DBB"/>
    <w:rsid w:val="00F72A59"/>
    <w:rsid w:val="00F734FF"/>
    <w:rsid w:val="00F74683"/>
    <w:rsid w:val="00F77FEE"/>
    <w:rsid w:val="00F839DE"/>
    <w:rsid w:val="00F84058"/>
    <w:rsid w:val="00F904AA"/>
    <w:rsid w:val="00F90CD2"/>
    <w:rsid w:val="00F935B4"/>
    <w:rsid w:val="00F97A8B"/>
    <w:rsid w:val="00FA17B3"/>
    <w:rsid w:val="00FA625B"/>
    <w:rsid w:val="00FB24F1"/>
    <w:rsid w:val="00FB5FEF"/>
    <w:rsid w:val="00FB6CD4"/>
    <w:rsid w:val="00FC28D1"/>
    <w:rsid w:val="00FC700A"/>
    <w:rsid w:val="00FD7747"/>
    <w:rsid w:val="00FE2ADE"/>
    <w:rsid w:val="00FE481B"/>
    <w:rsid w:val="00FE5A30"/>
    <w:rsid w:val="00FF0A37"/>
    <w:rsid w:val="00FF0E6E"/>
    <w:rsid w:val="00FF4B46"/>
    <w:rsid w:val="00FF6909"/>
    <w:rsid w:val="19C0628F"/>
    <w:rsid w:val="647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link w:val="2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next w:val="9"/>
    <w:qFormat/>
    <w:uiPriority w:val="0"/>
    <w:pPr>
      <w:suppressLineNumbers/>
    </w:pPr>
    <w:rPr>
      <w:rFonts w:cs="Mangal"/>
    </w:rPr>
  </w:style>
  <w:style w:type="paragraph" w:styleId="9">
    <w:name w:val="index 1"/>
    <w:basedOn w:val="1"/>
    <w:next w:val="1"/>
    <w:semiHidden/>
    <w:unhideWhenUsed/>
    <w:uiPriority w:val="99"/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List"/>
    <w:basedOn w:val="7"/>
    <w:uiPriority w:val="0"/>
    <w:rPr>
      <w:rFonts w:cs="Mangal"/>
    </w:rPr>
  </w:style>
  <w:style w:type="table" w:styleId="12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Интернет-ссылка"/>
    <w:uiPriority w:val="0"/>
    <w:rPr>
      <w:color w:val="000080"/>
      <w:u w:val="single"/>
    </w:rPr>
  </w:style>
  <w:style w:type="character" w:customStyle="1" w:styleId="14">
    <w:name w:val="Символ нумерации"/>
    <w:qFormat/>
    <w:uiPriority w:val="0"/>
  </w:style>
  <w:style w:type="paragraph" w:customStyle="1" w:styleId="15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Содержимое таблицы"/>
    <w:basedOn w:val="1"/>
    <w:qFormat/>
    <w:uiPriority w:val="0"/>
    <w:pPr>
      <w:suppressLineNumbers/>
    </w:pPr>
  </w:style>
  <w:style w:type="paragraph" w:customStyle="1" w:styleId="18">
    <w:name w:val="Заголовок таблицы"/>
    <w:basedOn w:val="17"/>
    <w:qFormat/>
    <w:uiPriority w:val="0"/>
    <w:pPr>
      <w:jc w:val="center"/>
    </w:pPr>
    <w:rPr>
      <w:b/>
      <w:bCs/>
    </w:rPr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Верхний колонтитул Знак"/>
    <w:basedOn w:val="2"/>
    <w:link w:val="6"/>
    <w:semiHidden/>
    <w:uiPriority w:val="99"/>
    <w:rPr>
      <w:sz w:val="22"/>
    </w:rPr>
  </w:style>
  <w:style w:type="character" w:customStyle="1" w:styleId="21">
    <w:name w:val="Нижний колонтитул Знак"/>
    <w:basedOn w:val="2"/>
    <w:link w:val="10"/>
    <w:qFormat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5CA98-D4DA-4F42-B731-EF4D7A3F4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1611</Words>
  <Characters>9184</Characters>
  <Lines>76</Lines>
  <Paragraphs>21</Paragraphs>
  <TotalTime>12</TotalTime>
  <ScaleCrop>false</ScaleCrop>
  <LinksUpToDate>false</LinksUpToDate>
  <CharactersWithSpaces>10774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2021-03-23T03:19:00Z</dcterms:created>
  <dc:creator>Елена Н. Уткаева</dc:creator>
  <cp:lastModifiedBy>AnishenkoAA</cp:lastModifiedBy>
  <cp:lastPrinted>2020-07-31T07:40:00Z</cp:lastPrinted>
  <dcterms:modified xsi:type="dcterms:W3CDTF">2021-03-23T11:49:49Z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1049-11.2.0.10017</vt:lpwstr>
  </property>
</Properties>
</file>