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78" w:rsidRPr="00E80278" w:rsidRDefault="00E80278" w:rsidP="00E8027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FF0000"/>
          <w:sz w:val="40"/>
        </w:rPr>
      </w:pPr>
      <w:r w:rsidRPr="00E80278">
        <w:rPr>
          <w:rFonts w:ascii="Times New Roman" w:hAnsi="Times New Roman" w:cs="Times New Roman"/>
          <w:b/>
          <w:bCs/>
          <w:color w:val="FF0000"/>
          <w:sz w:val="40"/>
        </w:rPr>
        <w:t>ГОСУДАРСТВЕННАЯ РЕГИСТРАЦИЯ</w:t>
      </w:r>
    </w:p>
    <w:p w:rsidR="00E80278" w:rsidRPr="00E80278" w:rsidRDefault="00DF6CAD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</w:rPr>
        <w:t>ПЕРЕМЕНЫ ИМЕНИ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DF6CA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58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1. Лицо, достигшее возраста четырнадцати лет, вправе переменить свое имя, включающее в себя фамилию, собственно имя и (или) отчество.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При выборе собственно имени должны быть соблюдены требования, предусмотренные </w:t>
      </w:r>
      <w:hyperlink w:anchor="Par386" w:history="1">
        <w:r w:rsidRPr="00DF6CAD">
          <w:rPr>
            <w:rFonts w:ascii="Times New Roman" w:hAnsi="Times New Roman" w:cs="Times New Roman"/>
            <w:color w:val="244061" w:themeColor="accent1" w:themeShade="80"/>
            <w:sz w:val="24"/>
          </w:rPr>
          <w:t>абзацем вторым пункта 2 статьи 18</w:t>
        </w:r>
      </w:hyperlink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Федерального закона.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3. Перемена имени лицом, не достигшим совершеннолетия, производится при наличии согласия обоих родителей, усыновителей или попечителя, а при отсутствии такого согласия на основании решения суда, за исключением случаев приобретения лицом полной дееспособности до достижения им совершеннолетия в порядке, предусмотренном законом.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5. Перемена имени подлежит государственной регистрации в органах записи актов гражданского состояния.</w:t>
      </w:r>
    </w:p>
    <w:p w:rsidR="00455C27" w:rsidRDefault="00455C27" w:rsidP="00DF6CAD">
      <w:pPr>
        <w:pStyle w:val="a4"/>
        <w:spacing w:before="0" w:beforeAutospacing="0" w:after="0" w:afterAutospacing="0"/>
        <w:rPr>
          <w:b/>
          <w:color w:val="C00000"/>
          <w:sz w:val="28"/>
          <w:szCs w:val="26"/>
        </w:rPr>
      </w:pPr>
    </w:p>
    <w:p w:rsidR="002B74B7" w:rsidRPr="004308A3" w:rsidRDefault="004308A3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 w:rsidRPr="004308A3">
        <w:rPr>
          <w:b/>
          <w:color w:val="C00000"/>
          <w:sz w:val="28"/>
          <w:szCs w:val="26"/>
        </w:rPr>
        <w:t xml:space="preserve">ЗАЯВЛЕНИЕ О </w:t>
      </w:r>
      <w:r w:rsidR="00DF6CAD">
        <w:rPr>
          <w:b/>
          <w:color w:val="C00000"/>
          <w:sz w:val="28"/>
          <w:szCs w:val="26"/>
        </w:rPr>
        <w:t>ПЕРЕМЕНЕ ИМЕНИ</w:t>
      </w:r>
    </w:p>
    <w:p w:rsidR="004308A3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DF6CA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59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Заявление о перемене имени подается в орган записи актов гражданского состояния в письменной форме лично лицом, желающим переменить имя.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В таком заявлении должны быть указаны следующие сведения: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фамилия, собственно имя, отчество, дата и место рождения, гражданство, национальность (указывается по желанию заявителя), место жительства, семейное положение (состоит или не состоит в браке, вдов, разведен) заявителя;</w:t>
      </w:r>
      <w:proofErr w:type="gramEnd"/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рождения каждого из детей заявителя, не достигших совершеннолетия;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записей актов гражданского состояния (наименования органов записи актов гражданского состояния или многофункциональных центров предоставления государственных и муниципальных услуг, которыми произведена государственная регистрация актов гражданского состояния, даты составления и номера), составленных ранее в отношении заявителя и в отношении каждого из его детей, не достигших совершеннолетия;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фамилия, собственно имя и (или) отчество, избранные лицом, желающим переменить имя;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причины перемены фамилии, собственно имени и (или) отчества.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Лицо, желающее переменить имя, подписывает заявление о перемене имени и указывает дату его составления.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Одновременно с подачей такого заявления должны быть представлены следующие документы: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свидетельство о рождении лица, желающего переменить имя;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свидетельство о заключении брака в случае, если заявитель состоит в браке;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свидетельство о расторжении брака в случае, если заявитель ходатайствует о присвоении ему добрачной фамилии в связи с расторжением брака;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свидетельство о рождении каждого из детей заявителя, не достигших совершеннолетия.</w:t>
      </w:r>
    </w:p>
    <w:p w:rsidR="008B1529" w:rsidRPr="00DF6CAD" w:rsidRDefault="008B1529" w:rsidP="00DF6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6CAD" w:rsidRDefault="00DF6CAD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ПОРЯДОК ГОСУДАРСТВЕННОЙ РЕГИСТРАЦИИ ПЕРЕМЕНЫ ИМЕНИ</w:t>
      </w:r>
    </w:p>
    <w:p w:rsidR="00DF6CAD" w:rsidRPr="004308A3" w:rsidRDefault="00DF6CAD" w:rsidP="00DF6CA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60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1. Государственная регистрация перемены имени производится на основании </w:t>
      </w:r>
      <w:hyperlink r:id="rId4" w:history="1">
        <w:r w:rsidRPr="00DF6CAD">
          <w:rPr>
            <w:rFonts w:ascii="Times New Roman" w:hAnsi="Times New Roman" w:cs="Times New Roman"/>
            <w:color w:val="244061" w:themeColor="accent1" w:themeShade="80"/>
            <w:sz w:val="24"/>
          </w:rPr>
          <w:t>заявления</w:t>
        </w:r>
      </w:hyperlink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о перемене имени.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0" w:name="Par886"/>
      <w:bookmarkEnd w:id="0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2. Заявление о перемене имени должно быть рассмотрено органом записи актов гражданского состояния в месячный срок со дня подачи заявления.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3. При рассмотрении заявления о перемене имени орган записи актов гражданского состояния использует сведения, содержащиеся в Едином государственном реестре записей актов гражданского состояния, о записях актов гражданского состояния, в которые необходимо внести изменения в связи с переменой имени.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4. В случае</w:t>
      </w:r>
      <w:proofErr w:type="gramStart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записи актов гражданского состояния, в которые необходимо внести изменения в </w:t>
      </w: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 xml:space="preserve">связи с переменой имени, утрачены, государственная регистрация перемены имени производится только после восстановления записей в </w:t>
      </w:r>
      <w:hyperlink w:anchor="Par1065" w:history="1">
        <w:r w:rsidRPr="00DF6CAD">
          <w:rPr>
            <w:rFonts w:ascii="Times New Roman" w:hAnsi="Times New Roman" w:cs="Times New Roman"/>
            <w:color w:val="244061" w:themeColor="accent1" w:themeShade="80"/>
            <w:sz w:val="24"/>
          </w:rPr>
          <w:t>порядке</w:t>
        </w:r>
      </w:hyperlink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, установленном настоящим Федеральным законом для восстановления записей актов гражданского состояния.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В случае</w:t>
      </w:r>
      <w:proofErr w:type="gramStart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в представленных одновременно с заявлением о перемене имени документах и соответствующих им записях актов гражданского состояния, содержащихся в Едином государственном реестре записей актов гражданского состояния, имеются несоответствия, такие несоответствия должны быть устранены в </w:t>
      </w:r>
      <w:hyperlink w:anchor="Par994" w:history="1">
        <w:r w:rsidRPr="00DF6CAD">
          <w:rPr>
            <w:rFonts w:ascii="Times New Roman" w:hAnsi="Times New Roman" w:cs="Times New Roman"/>
            <w:color w:val="244061" w:themeColor="accent1" w:themeShade="80"/>
            <w:sz w:val="24"/>
          </w:rPr>
          <w:t>порядке</w:t>
        </w:r>
      </w:hyperlink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, установленном настоящим Федеральным законом для внесения исправлений и изменений в записи актов гражданского состояния.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В случае необходимости восстановления или изменения записи акта гражданского состояния срок, установленный </w:t>
      </w:r>
      <w:hyperlink w:anchor="Par886" w:history="1">
        <w:r w:rsidRPr="00DF6CAD">
          <w:rPr>
            <w:rFonts w:ascii="Times New Roman" w:hAnsi="Times New Roman" w:cs="Times New Roman"/>
            <w:color w:val="244061" w:themeColor="accent1" w:themeShade="80"/>
            <w:sz w:val="24"/>
          </w:rPr>
          <w:t>пунктом 2</w:t>
        </w:r>
      </w:hyperlink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настоящей статьи, приостанавливается до решения вопроса о восстановлении либо об исправлении или изменении записи акта гражданского состояния.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5. В случае</w:t>
      </w:r>
      <w:proofErr w:type="gramStart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лицу, желающему переменить имя, отказано в государственной регистрации перемены имени, руководитель органа записи актов гражданского состояния обязан сообщить причину отказа в письменной форме. Документы, представленные одновременно с заявлением о перемене имени, подлежат возврату.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7.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носителе, в которые необходимо внести изменения в связи с переменой имени.</w:t>
      </w:r>
    </w:p>
    <w:p w:rsidR="00DF6CAD" w:rsidRDefault="00DF6CAD" w:rsidP="00DF6CAD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</w:p>
    <w:p w:rsidR="008B1529" w:rsidRPr="001A1991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СОДЕРЖАНИЕ ЗАПИСИ АКТА </w:t>
      </w:r>
      <w:r w:rsidR="00DF6CAD">
        <w:rPr>
          <w:b/>
          <w:color w:val="C00000"/>
          <w:sz w:val="28"/>
          <w:szCs w:val="26"/>
        </w:rPr>
        <w:t>О ПЕРЕМЕНЕ ИМЕНИ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DF6CA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61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В </w:t>
      </w:r>
      <w:hyperlink r:id="rId5" w:history="1">
        <w:r w:rsidRPr="00DF6CAD">
          <w:rPr>
            <w:rFonts w:ascii="Times New Roman" w:hAnsi="Times New Roman" w:cs="Times New Roman"/>
            <w:color w:val="244061" w:themeColor="accent1" w:themeShade="80"/>
            <w:sz w:val="24"/>
          </w:rPr>
          <w:t>запись</w:t>
        </w:r>
      </w:hyperlink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акта о перемене имени вносятся следующие сведения: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о перемене имени (наименование органа записи актов гражданского состояния, которым произведена государственная регистрация перемены имени, дата составления и номер);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фамилия, собственно имя, отчество, дата и место рождения, гражданство, национальность (вносится по желанию заявителя), место жительства лица до перемены имени;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реквизиты документа, удостоверяющего личность лица, желающего переменить имя;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фамилия, собственно имя, отчество лица после перемены имени;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о рождении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рождения, дата составления и номер).</w:t>
      </w:r>
    </w:p>
    <w:p w:rsidR="00455C27" w:rsidRDefault="00455C27" w:rsidP="00DF6CAD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</w:p>
    <w:p w:rsidR="008B1529" w:rsidRPr="008B1529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С</w:t>
      </w:r>
      <w:r w:rsidR="001A1991">
        <w:rPr>
          <w:b/>
          <w:color w:val="C00000"/>
          <w:sz w:val="28"/>
          <w:szCs w:val="26"/>
        </w:rPr>
        <w:t>В</w:t>
      </w:r>
      <w:r>
        <w:rPr>
          <w:b/>
          <w:color w:val="C00000"/>
          <w:sz w:val="28"/>
          <w:szCs w:val="26"/>
        </w:rPr>
        <w:t xml:space="preserve">ИДЕТЕЛЬСТВО </w:t>
      </w:r>
      <w:r w:rsidR="00DF6CAD">
        <w:rPr>
          <w:b/>
          <w:color w:val="C00000"/>
          <w:sz w:val="28"/>
          <w:szCs w:val="26"/>
        </w:rPr>
        <w:t>О ПЕРЕМЕНЕ ИМЕНИ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DF6CA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62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hyperlink r:id="rId6" w:history="1">
        <w:r w:rsidRPr="00DF6CAD">
          <w:rPr>
            <w:rFonts w:ascii="Times New Roman" w:hAnsi="Times New Roman" w:cs="Times New Roman"/>
            <w:color w:val="244061" w:themeColor="accent1" w:themeShade="80"/>
            <w:sz w:val="24"/>
          </w:rPr>
          <w:t>Свидетельство</w:t>
        </w:r>
      </w:hyperlink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о перемене имени содержит следующие сведения: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фамилия, собственно имя, отчество (до и после их перемены), дата и место рождения, гражданство, национальность (если это указано в записи акта о перемене имени) лица, переменившего имя;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дата составления и номер записи акта о перемене имени;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место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имени);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дата и место выдачи свидетельства о перемене имени (наименование органа записи актов гражданского состояния).</w:t>
      </w:r>
    </w:p>
    <w:p w:rsidR="008B1529" w:rsidRDefault="008B1529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p w:rsidR="00DF6CAD" w:rsidRDefault="009A4A48" w:rsidP="00DF6CAD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ИЗМЕНЕНИЕ </w:t>
      </w:r>
      <w:r w:rsidR="00DF6CAD">
        <w:rPr>
          <w:b/>
          <w:color w:val="C00000"/>
          <w:sz w:val="28"/>
          <w:szCs w:val="26"/>
        </w:rPr>
        <w:t xml:space="preserve">ЗАПИСЕЙ АКТОВ ГРАЖДАНСКОГО СОСТОЯНИЯ </w:t>
      </w:r>
    </w:p>
    <w:p w:rsidR="009A4A48" w:rsidRPr="008B1529" w:rsidRDefault="00DF6CAD" w:rsidP="00DF6CAD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СВЯЗИ С ПЕРЕМЕНОЙ ИМЕНИ</w:t>
      </w:r>
    </w:p>
    <w:p w:rsidR="005B0425" w:rsidRDefault="005B0425" w:rsidP="005B0425">
      <w:pPr>
        <w:pStyle w:val="ConsPlusNormal"/>
        <w:ind w:firstLine="540"/>
        <w:jc w:val="center"/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DF6CA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63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1. На основании записи акта о перемене имени вносятся изменения в записи актов гражданского состояния, ранее составленные в отношении лица, переменившего имя, и выдаются новые свидетельства о государственной регистрации актов гражданского </w:t>
      </w:r>
      <w:proofErr w:type="gramStart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состояния</w:t>
      </w:r>
      <w:proofErr w:type="gramEnd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с учетом внесенных в записи актов гражданского состояния изменений.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В случае</w:t>
      </w:r>
      <w:proofErr w:type="gramStart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перемена имени произведена органом записи актов гражданского состояния в отношении гражданина Российской Федерации, иностранного гражданина или лица без гражданства на территории Российской Федерации, изменения в записи актов гражданского состояния, составленные в </w:t>
      </w: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>отношении таких лиц компетентным органом иностранного государства с соблюдением законодательства иностранного государства, не вносятся.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2. При перемене имени родителями изменяются сведения о родителях в записи акта о рождении ребенка, не достигшего совершеннолетия.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 xml:space="preserve">В записи акта о рождении ребенка, достигшего совершеннолетия, сведения о его родителях изменяются по заявлению данного лица в </w:t>
      </w:r>
      <w:hyperlink w:anchor="Par994" w:history="1">
        <w:r w:rsidRPr="00DF6CAD">
          <w:rPr>
            <w:rFonts w:ascii="Times New Roman" w:hAnsi="Times New Roman" w:cs="Times New Roman"/>
            <w:color w:val="244061" w:themeColor="accent1" w:themeShade="80"/>
            <w:sz w:val="24"/>
          </w:rPr>
          <w:t>порядке</w:t>
        </w:r>
      </w:hyperlink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, установленном настоящим Федеральным законом для внесения исправлений и изменений в записи актов гражданского состояния.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3. При перемене фамилии обоими родителями и имени отцом изменяются фамилия и отчество ребенка, не достигшего возраста четырнадцати лет, в записи акта о его рождении.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При перемене фамилии одним из родителей фамилия их ребенка, не достигшего возраста четырнадцати лет, может быть изменена по соглашению родителей, а при отсутствии соглашения по указанию органа опеки и попечительства.</w:t>
      </w:r>
    </w:p>
    <w:p w:rsidR="00DF6CAD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Изменение фамилии и отчества ребенка, достигшего совершеннолетия, в связи с переменой фамилии его родителями и имени отцом производится в порядке, установленном настоящим Федеральным законом для государственной регистрации перемены имени.</w:t>
      </w:r>
    </w:p>
    <w:p w:rsidR="005B0425" w:rsidRPr="00DF6CAD" w:rsidRDefault="00DF6CAD" w:rsidP="00DF6CA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DF6CAD">
        <w:rPr>
          <w:rFonts w:ascii="Times New Roman" w:hAnsi="Times New Roman" w:cs="Times New Roman"/>
          <w:color w:val="244061" w:themeColor="accent1" w:themeShade="80"/>
          <w:sz w:val="24"/>
        </w:rPr>
        <w:t>4. На основании внесенных изменений в запись акта о рождении ребенка, не достигшего совершеннолетия, выдается новое свидетельство о его рождении.</w:t>
      </w:r>
    </w:p>
    <w:sectPr w:rsidR="005B0425" w:rsidRPr="00DF6CAD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C6BA2"/>
    <w:rsid w:val="00174A00"/>
    <w:rsid w:val="00174B64"/>
    <w:rsid w:val="001A1991"/>
    <w:rsid w:val="001B1935"/>
    <w:rsid w:val="00204B1E"/>
    <w:rsid w:val="002463AA"/>
    <w:rsid w:val="002B74B7"/>
    <w:rsid w:val="00327FBB"/>
    <w:rsid w:val="004308A3"/>
    <w:rsid w:val="00455C27"/>
    <w:rsid w:val="005768A0"/>
    <w:rsid w:val="005B0425"/>
    <w:rsid w:val="00655F05"/>
    <w:rsid w:val="006A3886"/>
    <w:rsid w:val="0073605F"/>
    <w:rsid w:val="00796D81"/>
    <w:rsid w:val="007C1C20"/>
    <w:rsid w:val="00800251"/>
    <w:rsid w:val="00850FE6"/>
    <w:rsid w:val="00874FD0"/>
    <w:rsid w:val="008A27CE"/>
    <w:rsid w:val="008A791D"/>
    <w:rsid w:val="008B1529"/>
    <w:rsid w:val="00952AD4"/>
    <w:rsid w:val="009A4A48"/>
    <w:rsid w:val="009B77FE"/>
    <w:rsid w:val="009E5C5C"/>
    <w:rsid w:val="00A50E47"/>
    <w:rsid w:val="00A576AA"/>
    <w:rsid w:val="00AA335E"/>
    <w:rsid w:val="00AA5E56"/>
    <w:rsid w:val="00B805D8"/>
    <w:rsid w:val="00B948FF"/>
    <w:rsid w:val="00BE767F"/>
    <w:rsid w:val="00BF5697"/>
    <w:rsid w:val="00CB2A0E"/>
    <w:rsid w:val="00CD1F47"/>
    <w:rsid w:val="00CF03E7"/>
    <w:rsid w:val="00DF6CAD"/>
    <w:rsid w:val="00E80278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4BE5DB3FC1D69F2A8E2802CB3A9D23630557D5C9DD03F39B1F4E6C5BFE091C201C89C33DCA72AF6C50A27755039F39C5B02DC0CAEC088s8MBK" TargetMode="External"/><Relationship Id="rId5" Type="http://schemas.openxmlformats.org/officeDocument/2006/relationships/hyperlink" Target="consultantplus://offline/ref=9DB4BE5DB3FC1D69F2A8E2802CB3A9D23134577B5E90D03F39B1F4E6C5BFE091C201C89C33DCA42CF9C50A27755039F39C5B02DC0CAEC088s8MBK" TargetMode="External"/><Relationship Id="rId4" Type="http://schemas.openxmlformats.org/officeDocument/2006/relationships/hyperlink" Target="consultantplus://offline/ref=9DB4BE5DB3FC1D69F2A8E2802CB3A9D2363D5F7A5B9DD03F39B1F4E6C5BFE091C201C89C33DCAF2EF3C50A27755039F39C5B02DC0CAEC088s8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2</cp:revision>
  <cp:lastPrinted>2017-06-27T06:24:00Z</cp:lastPrinted>
  <dcterms:created xsi:type="dcterms:W3CDTF">2022-01-26T12:04:00Z</dcterms:created>
  <dcterms:modified xsi:type="dcterms:W3CDTF">2022-01-26T12:04:00Z</dcterms:modified>
</cp:coreProperties>
</file>