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0BA" w:rsidRPr="00593091" w:rsidRDefault="009620BA" w:rsidP="009620BA">
      <w:pPr>
        <w:pStyle w:val="a3"/>
        <w:jc w:val="right"/>
        <w:rPr>
          <w:rFonts w:ascii="Times New Roman" w:hAnsi="Times New Roman" w:cs="Times New Roman"/>
          <w:sz w:val="28"/>
          <w:szCs w:val="28"/>
        </w:rPr>
      </w:pPr>
      <w:r>
        <w:tab/>
      </w:r>
    </w:p>
    <w:p w:rsidR="002C4A9D" w:rsidRDefault="002C4A9D" w:rsidP="002C4A9D">
      <w:pPr>
        <w:pStyle w:val="a9"/>
        <w:spacing w:before="0" w:beforeAutospacing="0" w:after="0" w:afterAutospacing="0"/>
        <w:ind w:left="4395"/>
        <w:rPr>
          <w:color w:val="000000"/>
          <w:sz w:val="26"/>
          <w:szCs w:val="26"/>
        </w:rPr>
      </w:pPr>
      <w:r w:rsidRPr="002C4A9D">
        <w:rPr>
          <w:color w:val="000000"/>
          <w:sz w:val="26"/>
          <w:szCs w:val="26"/>
        </w:rPr>
        <w:t>Утверждено</w:t>
      </w:r>
    </w:p>
    <w:p w:rsidR="002C4A9D" w:rsidRPr="002C4A9D" w:rsidRDefault="002C4A9D" w:rsidP="002C4A9D">
      <w:pPr>
        <w:pStyle w:val="a9"/>
        <w:spacing w:before="0" w:beforeAutospacing="0" w:after="0" w:afterAutospacing="0"/>
        <w:ind w:left="4395"/>
        <w:rPr>
          <w:color w:val="000000"/>
          <w:sz w:val="26"/>
          <w:szCs w:val="26"/>
        </w:rPr>
      </w:pPr>
      <w:r w:rsidRPr="002C4A9D">
        <w:rPr>
          <w:color w:val="000000"/>
          <w:sz w:val="26"/>
          <w:szCs w:val="26"/>
        </w:rPr>
        <w:t>решением Думы города Когалыма</w:t>
      </w:r>
    </w:p>
    <w:p w:rsidR="002C4A9D" w:rsidRPr="002C4A9D" w:rsidRDefault="002C4A9D" w:rsidP="002C4A9D">
      <w:pPr>
        <w:pStyle w:val="a9"/>
        <w:spacing w:before="0" w:beforeAutospacing="0" w:after="0" w:afterAutospacing="0"/>
        <w:ind w:left="4395"/>
        <w:rPr>
          <w:color w:val="000000"/>
          <w:sz w:val="26"/>
          <w:szCs w:val="26"/>
        </w:rPr>
      </w:pPr>
      <w:r w:rsidRPr="002C4A9D">
        <w:rPr>
          <w:color w:val="000000"/>
          <w:sz w:val="26"/>
          <w:szCs w:val="26"/>
        </w:rPr>
        <w:t>от 27.09.2012 №182-ГД</w:t>
      </w:r>
    </w:p>
    <w:p w:rsidR="002C4A9D" w:rsidRPr="002C4A9D" w:rsidRDefault="002C4A9D" w:rsidP="002C4A9D">
      <w:pPr>
        <w:pStyle w:val="a9"/>
        <w:spacing w:before="0" w:beforeAutospacing="0" w:after="0" w:afterAutospacing="0"/>
        <w:ind w:left="4395"/>
        <w:rPr>
          <w:color w:val="000000"/>
          <w:sz w:val="26"/>
          <w:szCs w:val="26"/>
        </w:rPr>
      </w:pPr>
      <w:r w:rsidRPr="002C4A9D">
        <w:rPr>
          <w:color w:val="000000"/>
          <w:sz w:val="26"/>
          <w:szCs w:val="26"/>
        </w:rPr>
        <w:t>Изменения приняты</w:t>
      </w:r>
    </w:p>
    <w:p w:rsidR="002C4A9D" w:rsidRPr="002C4A9D" w:rsidRDefault="002C4A9D" w:rsidP="002C4A9D">
      <w:pPr>
        <w:pStyle w:val="a9"/>
        <w:spacing w:before="0" w:beforeAutospacing="0" w:after="0" w:afterAutospacing="0"/>
        <w:ind w:left="4395"/>
        <w:rPr>
          <w:color w:val="000000"/>
          <w:sz w:val="26"/>
          <w:szCs w:val="26"/>
        </w:rPr>
      </w:pPr>
      <w:r w:rsidRPr="002C4A9D">
        <w:rPr>
          <w:color w:val="000000"/>
          <w:sz w:val="26"/>
          <w:szCs w:val="26"/>
        </w:rPr>
        <w:t>Думой города Когалыма:</w:t>
      </w:r>
    </w:p>
    <w:p w:rsidR="002C4A9D" w:rsidRPr="002C4A9D" w:rsidRDefault="002C4A9D" w:rsidP="002C4A9D">
      <w:pPr>
        <w:pStyle w:val="a9"/>
        <w:spacing w:before="0" w:beforeAutospacing="0" w:after="0" w:afterAutospacing="0"/>
        <w:ind w:left="4395"/>
        <w:rPr>
          <w:color w:val="000000"/>
          <w:sz w:val="26"/>
          <w:szCs w:val="26"/>
        </w:rPr>
      </w:pPr>
      <w:r w:rsidRPr="002C4A9D">
        <w:rPr>
          <w:color w:val="000000"/>
          <w:sz w:val="26"/>
          <w:szCs w:val="26"/>
        </w:rPr>
        <w:t>«14» декабря 2016 года – решение №53-ГД</w:t>
      </w:r>
      <w:r w:rsidR="0028238E">
        <w:rPr>
          <w:color w:val="000000"/>
          <w:sz w:val="26"/>
          <w:szCs w:val="26"/>
        </w:rPr>
        <w:t>,</w:t>
      </w:r>
    </w:p>
    <w:p w:rsidR="00B35CEA" w:rsidRDefault="002C4A9D" w:rsidP="002C4A9D">
      <w:pPr>
        <w:pStyle w:val="a9"/>
        <w:spacing w:before="0" w:beforeAutospacing="0" w:after="0" w:afterAutospacing="0"/>
        <w:ind w:left="4395"/>
        <w:rPr>
          <w:color w:val="000000"/>
          <w:sz w:val="26"/>
          <w:szCs w:val="26"/>
        </w:rPr>
      </w:pPr>
      <w:r w:rsidRPr="002C4A9D">
        <w:rPr>
          <w:color w:val="000000"/>
          <w:sz w:val="26"/>
          <w:szCs w:val="26"/>
        </w:rPr>
        <w:t>«21» ноября 2018 года – решение №244-ГД</w:t>
      </w:r>
      <w:r w:rsidR="0028238E">
        <w:rPr>
          <w:color w:val="000000"/>
          <w:sz w:val="26"/>
          <w:szCs w:val="26"/>
        </w:rPr>
        <w:t>,</w:t>
      </w:r>
    </w:p>
    <w:p w:rsidR="0028238E" w:rsidRDefault="0028238E" w:rsidP="002C4A9D">
      <w:pPr>
        <w:pStyle w:val="a9"/>
        <w:spacing w:before="0" w:beforeAutospacing="0" w:after="0" w:afterAutospacing="0"/>
        <w:ind w:left="4395"/>
        <w:rPr>
          <w:color w:val="000000"/>
          <w:sz w:val="26"/>
          <w:szCs w:val="26"/>
        </w:rPr>
      </w:pPr>
      <w:r>
        <w:rPr>
          <w:color w:val="000000"/>
          <w:sz w:val="26"/>
          <w:szCs w:val="26"/>
        </w:rPr>
        <w:t>«26» октября 2022 года – решение 169-ГД,</w:t>
      </w:r>
    </w:p>
    <w:p w:rsidR="0028238E" w:rsidRDefault="0028238E" w:rsidP="002C4A9D">
      <w:pPr>
        <w:pStyle w:val="a9"/>
        <w:spacing w:before="0" w:beforeAutospacing="0" w:after="0" w:afterAutospacing="0"/>
        <w:ind w:left="4395"/>
        <w:rPr>
          <w:color w:val="000000"/>
          <w:sz w:val="26"/>
          <w:szCs w:val="26"/>
        </w:rPr>
      </w:pPr>
      <w:r>
        <w:rPr>
          <w:color w:val="000000"/>
          <w:sz w:val="26"/>
          <w:szCs w:val="26"/>
        </w:rPr>
        <w:t>«17» апреля 2024 года – решение 387-ГД</w:t>
      </w:r>
    </w:p>
    <w:p w:rsidR="00B35CEA" w:rsidRDefault="00B35CEA" w:rsidP="00B35CEA">
      <w:pPr>
        <w:pStyle w:val="a9"/>
        <w:spacing w:before="0" w:beforeAutospacing="0" w:after="0" w:afterAutospacing="0"/>
        <w:jc w:val="center"/>
        <w:rPr>
          <w:color w:val="000000"/>
          <w:sz w:val="26"/>
          <w:szCs w:val="26"/>
        </w:rPr>
      </w:pPr>
    </w:p>
    <w:p w:rsidR="002C4A9D" w:rsidRDefault="002C4A9D" w:rsidP="002C4A9D">
      <w:pPr>
        <w:pStyle w:val="a9"/>
        <w:spacing w:before="0" w:beforeAutospacing="0" w:after="0" w:afterAutospacing="0"/>
        <w:jc w:val="center"/>
        <w:rPr>
          <w:b/>
          <w:color w:val="000000"/>
          <w:sz w:val="27"/>
          <w:szCs w:val="27"/>
        </w:rPr>
      </w:pPr>
    </w:p>
    <w:p w:rsidR="002C4A9D" w:rsidRDefault="002C4A9D" w:rsidP="002C4A9D">
      <w:pPr>
        <w:pStyle w:val="a9"/>
        <w:spacing w:before="0" w:beforeAutospacing="0" w:after="0" w:afterAutospacing="0"/>
        <w:jc w:val="center"/>
        <w:rPr>
          <w:b/>
          <w:color w:val="000000"/>
          <w:sz w:val="27"/>
          <w:szCs w:val="27"/>
        </w:rPr>
      </w:pPr>
    </w:p>
    <w:p w:rsidR="002C4A9D" w:rsidRDefault="002C4A9D" w:rsidP="002C4A9D">
      <w:pPr>
        <w:pStyle w:val="a9"/>
        <w:spacing w:before="0" w:beforeAutospacing="0" w:after="0" w:afterAutospacing="0"/>
        <w:jc w:val="center"/>
        <w:rPr>
          <w:b/>
          <w:color w:val="000000"/>
          <w:sz w:val="27"/>
          <w:szCs w:val="27"/>
        </w:rPr>
      </w:pPr>
    </w:p>
    <w:p w:rsidR="002C4A9D" w:rsidRDefault="002C4A9D" w:rsidP="002C4A9D">
      <w:pPr>
        <w:pStyle w:val="a9"/>
        <w:spacing w:before="0" w:beforeAutospacing="0" w:after="0" w:afterAutospacing="0"/>
        <w:jc w:val="center"/>
        <w:rPr>
          <w:b/>
          <w:color w:val="000000"/>
          <w:sz w:val="27"/>
          <w:szCs w:val="27"/>
        </w:rPr>
      </w:pPr>
    </w:p>
    <w:p w:rsidR="002C4A9D" w:rsidRDefault="002C4A9D" w:rsidP="002C4A9D">
      <w:pPr>
        <w:pStyle w:val="a9"/>
        <w:spacing w:before="0" w:beforeAutospacing="0" w:after="0" w:afterAutospacing="0"/>
        <w:jc w:val="center"/>
        <w:rPr>
          <w:b/>
          <w:color w:val="000000"/>
          <w:sz w:val="27"/>
          <w:szCs w:val="27"/>
        </w:rPr>
      </w:pPr>
    </w:p>
    <w:p w:rsidR="0028238E" w:rsidRDefault="0028238E" w:rsidP="002C4A9D">
      <w:pPr>
        <w:pStyle w:val="a9"/>
        <w:spacing w:before="0" w:beforeAutospacing="0" w:after="0" w:afterAutospacing="0"/>
        <w:jc w:val="center"/>
        <w:rPr>
          <w:b/>
          <w:color w:val="000000"/>
          <w:sz w:val="27"/>
          <w:szCs w:val="27"/>
        </w:rPr>
      </w:pPr>
    </w:p>
    <w:p w:rsidR="002C4A9D" w:rsidRPr="002C4A9D" w:rsidRDefault="002C4A9D" w:rsidP="002C4A9D">
      <w:pPr>
        <w:pStyle w:val="a9"/>
        <w:spacing w:before="0" w:beforeAutospacing="0" w:after="0" w:afterAutospacing="0"/>
        <w:jc w:val="center"/>
        <w:rPr>
          <w:b/>
          <w:color w:val="000000"/>
          <w:sz w:val="27"/>
          <w:szCs w:val="27"/>
        </w:rPr>
      </w:pPr>
      <w:r w:rsidRPr="002C4A9D">
        <w:rPr>
          <w:b/>
          <w:color w:val="000000"/>
          <w:sz w:val="27"/>
          <w:szCs w:val="27"/>
        </w:rPr>
        <w:t>РЕГЛАМЕНТ</w:t>
      </w:r>
    </w:p>
    <w:p w:rsidR="002C4A9D" w:rsidRPr="002C4A9D" w:rsidRDefault="002C4A9D" w:rsidP="002C4A9D">
      <w:pPr>
        <w:pStyle w:val="a9"/>
        <w:spacing w:before="0" w:beforeAutospacing="0" w:after="0" w:afterAutospacing="0"/>
        <w:jc w:val="center"/>
        <w:rPr>
          <w:b/>
          <w:color w:val="000000"/>
          <w:sz w:val="27"/>
          <w:szCs w:val="27"/>
        </w:rPr>
      </w:pPr>
      <w:r w:rsidRPr="002C4A9D">
        <w:rPr>
          <w:b/>
          <w:color w:val="000000"/>
          <w:sz w:val="27"/>
          <w:szCs w:val="27"/>
        </w:rPr>
        <w:t>МОЛОДЕЖНОЙ ПАЛАТЫ</w:t>
      </w:r>
    </w:p>
    <w:p w:rsidR="002C4A9D" w:rsidRPr="002C4A9D" w:rsidRDefault="002C4A9D" w:rsidP="002C4A9D">
      <w:pPr>
        <w:pStyle w:val="a9"/>
        <w:spacing w:before="0" w:beforeAutospacing="0" w:after="0" w:afterAutospacing="0"/>
        <w:jc w:val="center"/>
        <w:rPr>
          <w:b/>
          <w:color w:val="000000"/>
          <w:sz w:val="27"/>
          <w:szCs w:val="27"/>
        </w:rPr>
      </w:pPr>
      <w:r w:rsidRPr="002C4A9D">
        <w:rPr>
          <w:b/>
          <w:color w:val="000000"/>
          <w:sz w:val="27"/>
          <w:szCs w:val="27"/>
        </w:rPr>
        <w:t>ПРИ ДУМЕ ГОРОДА КОГАЛЫМА</w:t>
      </w:r>
    </w:p>
    <w:p w:rsidR="00B35CEA" w:rsidRDefault="00B35CEA" w:rsidP="00B35CEA">
      <w:pPr>
        <w:tabs>
          <w:tab w:val="left" w:pos="5610"/>
        </w:tabs>
        <w:jc w:val="center"/>
        <w:rPr>
          <w:rFonts w:ascii="Times New Roman" w:hAnsi="Times New Roman" w:cs="Times New Roman"/>
          <w:sz w:val="36"/>
          <w:szCs w:val="36"/>
        </w:rPr>
      </w:pPr>
    </w:p>
    <w:p w:rsidR="00B35CEA" w:rsidRPr="00B35CEA" w:rsidRDefault="00B35CEA" w:rsidP="00B35CEA">
      <w:pPr>
        <w:rPr>
          <w:rFonts w:ascii="Times New Roman" w:hAnsi="Times New Roman" w:cs="Times New Roman"/>
          <w:sz w:val="36"/>
          <w:szCs w:val="36"/>
        </w:rPr>
      </w:pPr>
    </w:p>
    <w:p w:rsidR="00B35CEA" w:rsidRPr="00B35CEA" w:rsidRDefault="00B35CEA" w:rsidP="00B35CEA">
      <w:pPr>
        <w:rPr>
          <w:rFonts w:ascii="Times New Roman" w:hAnsi="Times New Roman" w:cs="Times New Roman"/>
          <w:sz w:val="36"/>
          <w:szCs w:val="36"/>
        </w:rPr>
      </w:pPr>
    </w:p>
    <w:p w:rsidR="00B35CEA" w:rsidRPr="00B35CEA" w:rsidRDefault="00B35CEA" w:rsidP="00B35CEA">
      <w:pPr>
        <w:rPr>
          <w:rFonts w:ascii="Times New Roman" w:hAnsi="Times New Roman" w:cs="Times New Roman"/>
          <w:sz w:val="36"/>
          <w:szCs w:val="36"/>
        </w:rPr>
      </w:pPr>
    </w:p>
    <w:p w:rsidR="00B35CEA" w:rsidRPr="00B35CEA" w:rsidRDefault="00B35CEA" w:rsidP="00B35CEA">
      <w:pPr>
        <w:rPr>
          <w:rFonts w:ascii="Times New Roman" w:hAnsi="Times New Roman" w:cs="Times New Roman"/>
          <w:sz w:val="36"/>
          <w:szCs w:val="36"/>
        </w:rPr>
      </w:pPr>
    </w:p>
    <w:p w:rsidR="00B35CEA" w:rsidRPr="00B35CEA" w:rsidRDefault="00B35CEA" w:rsidP="00B35CEA">
      <w:pPr>
        <w:rPr>
          <w:rFonts w:ascii="Times New Roman" w:hAnsi="Times New Roman" w:cs="Times New Roman"/>
          <w:sz w:val="36"/>
          <w:szCs w:val="36"/>
        </w:rPr>
      </w:pPr>
    </w:p>
    <w:p w:rsidR="00B35CEA" w:rsidRPr="00B35CEA" w:rsidRDefault="00B35CEA" w:rsidP="00B35CEA">
      <w:pPr>
        <w:rPr>
          <w:rFonts w:ascii="Times New Roman" w:hAnsi="Times New Roman" w:cs="Times New Roman"/>
          <w:sz w:val="36"/>
          <w:szCs w:val="36"/>
        </w:rPr>
      </w:pPr>
    </w:p>
    <w:p w:rsidR="00B35CEA" w:rsidRPr="00B35CEA" w:rsidRDefault="00B35CEA" w:rsidP="00B35CEA">
      <w:pPr>
        <w:rPr>
          <w:rFonts w:ascii="Times New Roman" w:hAnsi="Times New Roman" w:cs="Times New Roman"/>
          <w:sz w:val="36"/>
          <w:szCs w:val="36"/>
        </w:rPr>
      </w:pPr>
    </w:p>
    <w:p w:rsidR="00B35CEA" w:rsidRPr="00B35CEA" w:rsidRDefault="00B35CEA" w:rsidP="00B35CEA">
      <w:pPr>
        <w:rPr>
          <w:rFonts w:ascii="Times New Roman" w:hAnsi="Times New Roman" w:cs="Times New Roman"/>
          <w:sz w:val="36"/>
          <w:szCs w:val="36"/>
        </w:rPr>
      </w:pPr>
    </w:p>
    <w:p w:rsidR="00B35CEA" w:rsidRPr="00B35CEA" w:rsidRDefault="00B35CEA" w:rsidP="00B35CEA">
      <w:pPr>
        <w:rPr>
          <w:rFonts w:ascii="Times New Roman" w:hAnsi="Times New Roman" w:cs="Times New Roman"/>
          <w:sz w:val="36"/>
          <w:szCs w:val="36"/>
        </w:rPr>
      </w:pPr>
    </w:p>
    <w:p w:rsidR="00B35CEA" w:rsidRPr="00B35CEA" w:rsidRDefault="00B35CEA" w:rsidP="00B35CEA">
      <w:pPr>
        <w:rPr>
          <w:rFonts w:ascii="Times New Roman" w:hAnsi="Times New Roman" w:cs="Times New Roman"/>
          <w:sz w:val="36"/>
          <w:szCs w:val="36"/>
        </w:rPr>
      </w:pPr>
    </w:p>
    <w:p w:rsidR="00B35CEA" w:rsidRDefault="00B35CEA" w:rsidP="00B35CEA">
      <w:pPr>
        <w:rPr>
          <w:rFonts w:ascii="Times New Roman" w:hAnsi="Times New Roman" w:cs="Times New Roman"/>
          <w:sz w:val="36"/>
          <w:szCs w:val="36"/>
        </w:rPr>
      </w:pPr>
    </w:p>
    <w:p w:rsidR="0007119D" w:rsidRDefault="0007119D" w:rsidP="00B35CEA">
      <w:pPr>
        <w:jc w:val="center"/>
        <w:rPr>
          <w:rFonts w:ascii="Times New Roman" w:hAnsi="Times New Roman" w:cs="Times New Roman"/>
          <w:sz w:val="36"/>
          <w:szCs w:val="36"/>
        </w:rPr>
      </w:pPr>
    </w:p>
    <w:p w:rsidR="00B35CEA" w:rsidRDefault="00B35CEA" w:rsidP="00B35CEA">
      <w:pPr>
        <w:jc w:val="center"/>
        <w:rPr>
          <w:rFonts w:ascii="Times New Roman" w:hAnsi="Times New Roman" w:cs="Times New Roman"/>
          <w:sz w:val="36"/>
          <w:szCs w:val="36"/>
        </w:rPr>
      </w:pPr>
    </w:p>
    <w:p w:rsidR="002C4A9D" w:rsidRPr="002C4A9D" w:rsidRDefault="002C4A9D" w:rsidP="0028238E">
      <w:pPr>
        <w:tabs>
          <w:tab w:val="num" w:pos="540"/>
          <w:tab w:val="num" w:pos="1440"/>
        </w:tabs>
        <w:spacing w:after="0" w:line="240" w:lineRule="auto"/>
        <w:jc w:val="both"/>
        <w:rPr>
          <w:rFonts w:ascii="Times New Roman" w:hAnsi="Times New Roman" w:cs="Times New Roman"/>
          <w:b/>
          <w:bCs/>
          <w:sz w:val="26"/>
          <w:szCs w:val="26"/>
        </w:rPr>
      </w:pPr>
      <w:r w:rsidRPr="002C4A9D">
        <w:rPr>
          <w:rFonts w:ascii="Times New Roman" w:hAnsi="Times New Roman" w:cs="Times New Roman"/>
          <w:b/>
          <w:bCs/>
          <w:sz w:val="26"/>
          <w:szCs w:val="26"/>
        </w:rPr>
        <w:lastRenderedPageBreak/>
        <w:t>Статья 1. Основы организации деятельности Молодежной палаты при Думе города Когалыма.</w:t>
      </w:r>
    </w:p>
    <w:p w:rsidR="002C4A9D" w:rsidRPr="002C4A9D" w:rsidRDefault="002C4A9D" w:rsidP="002C4A9D">
      <w:pPr>
        <w:tabs>
          <w:tab w:val="num" w:pos="540"/>
          <w:tab w:val="num" w:pos="1440"/>
        </w:tabs>
        <w:spacing w:after="0" w:line="240" w:lineRule="auto"/>
        <w:jc w:val="both"/>
        <w:rPr>
          <w:rFonts w:ascii="Times New Roman" w:hAnsi="Times New Roman" w:cs="Times New Roman"/>
          <w:sz w:val="26"/>
          <w:szCs w:val="26"/>
        </w:rPr>
      </w:pPr>
    </w:p>
    <w:p w:rsidR="002C4A9D" w:rsidRPr="002C4A9D" w:rsidRDefault="002C4A9D" w:rsidP="002C4A9D">
      <w:pPr>
        <w:tabs>
          <w:tab w:val="num" w:pos="540"/>
          <w:tab w:val="num" w:pos="1440"/>
        </w:tabs>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 xml:space="preserve">1. (Часть 1 статьи 1 приложения 2 к решению признана утратившей силу решением Думы </w:t>
      </w:r>
      <w:hyperlink r:id="rId6" w:tooltip="решение от 26.10.2022 0:00:00 №169-ГД Дума МО город Когалым&#10;&#10;О внесении изменений  в решение Думы города Когалыма  от 27.09.2012 №182-ГД " w:history="1">
        <w:r w:rsidRPr="002C4A9D">
          <w:rPr>
            <w:rStyle w:val="aa"/>
            <w:rFonts w:ascii="Times New Roman" w:hAnsi="Times New Roman" w:cs="Times New Roman"/>
            <w:color w:val="auto"/>
            <w:sz w:val="26"/>
            <w:szCs w:val="26"/>
          </w:rPr>
          <w:t>от 26.10.2022 № 169-ГД</w:t>
        </w:r>
      </w:hyperlink>
      <w:r w:rsidRPr="002C4A9D">
        <w:rPr>
          <w:rFonts w:ascii="Times New Roman" w:hAnsi="Times New Roman" w:cs="Times New Roman"/>
          <w:sz w:val="26"/>
          <w:szCs w:val="26"/>
        </w:rPr>
        <w:t>).</w:t>
      </w:r>
    </w:p>
    <w:p w:rsidR="002C4A9D" w:rsidRPr="002C4A9D" w:rsidRDefault="002C4A9D" w:rsidP="002C4A9D">
      <w:pPr>
        <w:tabs>
          <w:tab w:val="num" w:pos="540"/>
          <w:tab w:val="num" w:pos="1440"/>
        </w:tabs>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2. Порядок деятельности Молодежной палаты определяется Положением о Молодежной палате при Думе города Когалыма (далее-Положение о Молодежной палате) и настоящим Регламентом.</w:t>
      </w:r>
    </w:p>
    <w:p w:rsidR="002C4A9D" w:rsidRPr="002C4A9D" w:rsidRDefault="002C4A9D" w:rsidP="002C4A9D">
      <w:pPr>
        <w:tabs>
          <w:tab w:val="num" w:pos="540"/>
          <w:tab w:val="num" w:pos="1440"/>
        </w:tabs>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3. Молодежная палата организует свою работу на основе коллективного, свободного, делового обсуждения и решения вопросов, гласности, широкого привлечения молодежи к работе Молодежной палаты, учета общественного мнения.</w:t>
      </w:r>
    </w:p>
    <w:p w:rsidR="002C4A9D" w:rsidRPr="002C4A9D" w:rsidRDefault="002C4A9D" w:rsidP="002C4A9D">
      <w:pPr>
        <w:tabs>
          <w:tab w:val="num" w:pos="540"/>
          <w:tab w:val="num" w:pos="1440"/>
        </w:tabs>
        <w:spacing w:after="0" w:line="240" w:lineRule="auto"/>
        <w:jc w:val="both"/>
        <w:rPr>
          <w:rFonts w:ascii="Times New Roman" w:hAnsi="Times New Roman" w:cs="Times New Roman"/>
          <w:sz w:val="26"/>
          <w:szCs w:val="26"/>
        </w:rPr>
      </w:pPr>
    </w:p>
    <w:p w:rsidR="002C4A9D" w:rsidRPr="002C4A9D" w:rsidRDefault="002C4A9D" w:rsidP="002C4A9D">
      <w:pPr>
        <w:tabs>
          <w:tab w:val="num" w:pos="540"/>
          <w:tab w:val="num" w:pos="1440"/>
        </w:tabs>
        <w:spacing w:after="0" w:line="240" w:lineRule="auto"/>
        <w:jc w:val="both"/>
        <w:rPr>
          <w:rFonts w:ascii="Times New Roman" w:hAnsi="Times New Roman" w:cs="Times New Roman"/>
          <w:b/>
          <w:bCs/>
          <w:sz w:val="26"/>
          <w:szCs w:val="26"/>
        </w:rPr>
      </w:pPr>
      <w:r w:rsidRPr="002C4A9D">
        <w:rPr>
          <w:rFonts w:ascii="Times New Roman" w:hAnsi="Times New Roman" w:cs="Times New Roman"/>
          <w:b/>
          <w:bCs/>
          <w:sz w:val="26"/>
          <w:szCs w:val="26"/>
        </w:rPr>
        <w:t>Статья 2. Взаимодействие Молодежной палаты с Думой города Когалыма.</w:t>
      </w:r>
    </w:p>
    <w:p w:rsidR="002C4A9D" w:rsidRPr="002C4A9D" w:rsidRDefault="002C4A9D" w:rsidP="002C4A9D">
      <w:pPr>
        <w:tabs>
          <w:tab w:val="num" w:pos="540"/>
          <w:tab w:val="num" w:pos="1440"/>
        </w:tabs>
        <w:spacing w:after="0" w:line="240" w:lineRule="auto"/>
        <w:jc w:val="both"/>
        <w:rPr>
          <w:rFonts w:ascii="Times New Roman" w:hAnsi="Times New Roman" w:cs="Times New Roman"/>
          <w:sz w:val="26"/>
          <w:szCs w:val="26"/>
        </w:rPr>
      </w:pPr>
    </w:p>
    <w:p w:rsidR="002C4A9D" w:rsidRPr="002C4A9D" w:rsidRDefault="002C4A9D" w:rsidP="002C4A9D">
      <w:pPr>
        <w:tabs>
          <w:tab w:val="num" w:pos="540"/>
          <w:tab w:val="num" w:pos="1440"/>
        </w:tabs>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1. Взаимодействие Молодежной палаты с Думой города Когалыма (далее-Дума города) обеспечивается председателем Молодежной палаты.</w:t>
      </w:r>
    </w:p>
    <w:p w:rsidR="002C4A9D" w:rsidRPr="002C4A9D" w:rsidRDefault="002C4A9D" w:rsidP="002C4A9D">
      <w:pPr>
        <w:tabs>
          <w:tab w:val="num" w:pos="540"/>
          <w:tab w:val="num" w:pos="1440"/>
        </w:tabs>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2. По предложению председателя Думы города члены Молодежной палаты, могут присутствовать на заседании Думы города при обсуждении депутатами Думы города проектов муниципальных нормативных правовых актов, программ и инициатив, которые обсуждались на заседании Молодежной палаты.</w:t>
      </w:r>
    </w:p>
    <w:p w:rsidR="002C4A9D" w:rsidRPr="002C4A9D" w:rsidRDefault="002C4A9D" w:rsidP="002C4A9D">
      <w:pPr>
        <w:tabs>
          <w:tab w:val="num" w:pos="540"/>
          <w:tab w:val="num" w:pos="1440"/>
        </w:tabs>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3. Состав, срок действия и порядок прекращения полномочий членов Молодежной палаты формируется в соответствии с Положением о Молодежной палате. Член Молодежной палаты не вправе выступать от лица Молодежной палаты, не имея на то соответствующие (делегированные) ему полномочия.</w:t>
      </w:r>
    </w:p>
    <w:p w:rsidR="002C4A9D" w:rsidRPr="002C4A9D" w:rsidRDefault="002C4A9D" w:rsidP="002C4A9D">
      <w:pPr>
        <w:spacing w:after="0" w:line="240" w:lineRule="auto"/>
        <w:jc w:val="both"/>
        <w:rPr>
          <w:rFonts w:ascii="Times New Roman" w:hAnsi="Times New Roman" w:cs="Times New Roman"/>
          <w:sz w:val="26"/>
          <w:szCs w:val="26"/>
        </w:rPr>
      </w:pPr>
    </w:p>
    <w:p w:rsidR="002C4A9D" w:rsidRPr="002C4A9D" w:rsidRDefault="002C4A9D" w:rsidP="002C4A9D">
      <w:pPr>
        <w:spacing w:after="0" w:line="240" w:lineRule="auto"/>
        <w:jc w:val="both"/>
        <w:rPr>
          <w:rFonts w:ascii="Times New Roman" w:hAnsi="Times New Roman" w:cs="Times New Roman"/>
          <w:b/>
          <w:bCs/>
          <w:sz w:val="26"/>
          <w:szCs w:val="26"/>
        </w:rPr>
      </w:pPr>
      <w:r w:rsidRPr="002C4A9D">
        <w:rPr>
          <w:rFonts w:ascii="Times New Roman" w:hAnsi="Times New Roman" w:cs="Times New Roman"/>
          <w:b/>
          <w:bCs/>
          <w:sz w:val="26"/>
          <w:szCs w:val="26"/>
        </w:rPr>
        <w:t>Статья 3. Руководство деятельностью Молодежной палаты.</w:t>
      </w:r>
    </w:p>
    <w:p w:rsidR="002C4A9D" w:rsidRPr="002C4A9D" w:rsidRDefault="002C4A9D" w:rsidP="002C4A9D">
      <w:pPr>
        <w:spacing w:after="0" w:line="240" w:lineRule="auto"/>
        <w:jc w:val="both"/>
        <w:rPr>
          <w:rFonts w:ascii="Times New Roman" w:hAnsi="Times New Roman" w:cs="Times New Roman"/>
          <w:sz w:val="26"/>
          <w:szCs w:val="26"/>
        </w:rPr>
      </w:pPr>
    </w:p>
    <w:p w:rsidR="002C4A9D" w:rsidRPr="002C4A9D" w:rsidRDefault="002C4A9D" w:rsidP="002C4A9D">
      <w:pPr>
        <w:tabs>
          <w:tab w:val="num" w:pos="540"/>
          <w:tab w:val="num" w:pos="1440"/>
        </w:tabs>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 xml:space="preserve">1. Работой Молодежной палаты руководит ее председатель. </w:t>
      </w:r>
    </w:p>
    <w:p w:rsidR="002C4A9D" w:rsidRPr="002C4A9D" w:rsidRDefault="002C4A9D" w:rsidP="002C4A9D">
      <w:pPr>
        <w:tabs>
          <w:tab w:val="num" w:pos="540"/>
          <w:tab w:val="num" w:pos="1440"/>
        </w:tabs>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2. Председатель Молодежной палаты назначается решением Думы города при рассмотрении вопроса о персональном составе Молодежной палаты. Порядок выдвижения кандидатур в члены Молодежной палаты определяется Положением о Молодежной палате.</w:t>
      </w:r>
    </w:p>
    <w:p w:rsidR="002C4A9D" w:rsidRPr="002C4A9D" w:rsidRDefault="002C4A9D" w:rsidP="002C4A9D">
      <w:pPr>
        <w:tabs>
          <w:tab w:val="num" w:pos="540"/>
          <w:tab w:val="num" w:pos="1440"/>
        </w:tabs>
        <w:spacing w:after="0" w:line="240" w:lineRule="auto"/>
        <w:jc w:val="both"/>
        <w:rPr>
          <w:rFonts w:ascii="Times New Roman" w:hAnsi="Times New Roman" w:cs="Times New Roman"/>
          <w:sz w:val="26"/>
          <w:szCs w:val="26"/>
        </w:rPr>
      </w:pPr>
    </w:p>
    <w:p w:rsidR="002C4A9D" w:rsidRPr="002C4A9D" w:rsidRDefault="002C4A9D" w:rsidP="002C4A9D">
      <w:pPr>
        <w:spacing w:after="0" w:line="240" w:lineRule="auto"/>
        <w:jc w:val="both"/>
        <w:rPr>
          <w:rFonts w:ascii="Times New Roman" w:hAnsi="Times New Roman" w:cs="Times New Roman"/>
          <w:b/>
          <w:bCs/>
          <w:sz w:val="26"/>
          <w:szCs w:val="26"/>
        </w:rPr>
      </w:pPr>
      <w:r w:rsidRPr="002C4A9D">
        <w:rPr>
          <w:rFonts w:ascii="Times New Roman" w:hAnsi="Times New Roman" w:cs="Times New Roman"/>
          <w:b/>
          <w:bCs/>
          <w:sz w:val="26"/>
          <w:szCs w:val="26"/>
        </w:rPr>
        <w:t xml:space="preserve">Статья 4. Планирование деятельности Молодежной палаты. </w:t>
      </w:r>
    </w:p>
    <w:p w:rsidR="002C4A9D" w:rsidRPr="002C4A9D" w:rsidRDefault="002C4A9D" w:rsidP="002C4A9D">
      <w:pPr>
        <w:spacing w:after="0" w:line="240" w:lineRule="auto"/>
        <w:jc w:val="both"/>
        <w:rPr>
          <w:rFonts w:ascii="Times New Roman" w:hAnsi="Times New Roman" w:cs="Times New Roman"/>
          <w:sz w:val="26"/>
          <w:szCs w:val="26"/>
        </w:rPr>
      </w:pPr>
    </w:p>
    <w:p w:rsidR="002C4A9D" w:rsidRPr="002C4A9D" w:rsidRDefault="002C4A9D" w:rsidP="002C4A9D">
      <w:pPr>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1. Молодежная палата проводит свои заседания и организует работу комиссий, рабочих групп Молодежной палаты на основе перспективных и текущих планов. Перспективное планирование осуществляется путем принятия плана работы Молодежной палаты на год. Подготовка проекта плана работы Молодежной палаты на год возлагается на председателя Молодежной палаты и его заместителей. План работы Молодежной палаты утверждается решением Думы города. Председатель Молодежной палаты вправе корректировать план ее работы. Предложения о внесении изменений в план работы предварительно подлежат обсуждению на заседании Молодежной палаты.</w:t>
      </w:r>
    </w:p>
    <w:p w:rsidR="002C4A9D" w:rsidRPr="002C4A9D" w:rsidRDefault="002C4A9D" w:rsidP="002C4A9D">
      <w:pPr>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 xml:space="preserve">(Часть 1 статьи 4 приложения 2 к решению изменена решением Думы </w:t>
      </w:r>
      <w:hyperlink r:id="rId7" w:tooltip="решение от 26.10.2022 0:00:00 №169-ГД Дума МО город Когалым&#10;&#10;О внесении изменений  в решение Думы города Когалыма  от 27.09.2012 №182-ГД " w:history="1">
        <w:r w:rsidRPr="002C4A9D">
          <w:rPr>
            <w:rStyle w:val="aa"/>
            <w:rFonts w:ascii="Times New Roman" w:hAnsi="Times New Roman" w:cs="Times New Roman"/>
            <w:color w:val="auto"/>
            <w:sz w:val="26"/>
            <w:szCs w:val="26"/>
          </w:rPr>
          <w:t>от 26.10.2022 № 169-ГД</w:t>
        </w:r>
      </w:hyperlink>
      <w:r w:rsidRPr="002C4A9D">
        <w:rPr>
          <w:rFonts w:ascii="Times New Roman" w:hAnsi="Times New Roman" w:cs="Times New Roman"/>
          <w:sz w:val="26"/>
          <w:szCs w:val="26"/>
        </w:rPr>
        <w:t>).</w:t>
      </w:r>
    </w:p>
    <w:p w:rsidR="002C4A9D" w:rsidRPr="002C4A9D" w:rsidRDefault="002C4A9D" w:rsidP="002C4A9D">
      <w:pPr>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 xml:space="preserve">2. (Часть 2 статьи 4 приложения 2 к решению признана утратившей силу решением Думы </w:t>
      </w:r>
      <w:hyperlink r:id="rId8" w:tooltip="решение от 26.10.2022 0:00:00 №169-ГД Дума МО город Когалым&#10;&#10;О внесении изменений  в решение Думы города Когалыма  от 27.09.2012 №182-ГД " w:history="1">
        <w:r w:rsidRPr="002C4A9D">
          <w:rPr>
            <w:rStyle w:val="aa"/>
            <w:rFonts w:ascii="Times New Roman" w:hAnsi="Times New Roman" w:cs="Times New Roman"/>
            <w:color w:val="auto"/>
            <w:sz w:val="26"/>
            <w:szCs w:val="26"/>
          </w:rPr>
          <w:t>от 26.10.2022 № 169-ГД</w:t>
        </w:r>
      </w:hyperlink>
      <w:r w:rsidRPr="002C4A9D">
        <w:rPr>
          <w:rFonts w:ascii="Times New Roman" w:hAnsi="Times New Roman" w:cs="Times New Roman"/>
          <w:sz w:val="26"/>
          <w:szCs w:val="26"/>
        </w:rPr>
        <w:t>).</w:t>
      </w:r>
    </w:p>
    <w:p w:rsidR="002C4A9D" w:rsidRPr="002C4A9D" w:rsidRDefault="002C4A9D" w:rsidP="002C4A9D">
      <w:pPr>
        <w:spacing w:after="0" w:line="240" w:lineRule="auto"/>
        <w:jc w:val="both"/>
        <w:rPr>
          <w:rFonts w:ascii="Times New Roman" w:hAnsi="Times New Roman" w:cs="Times New Roman"/>
          <w:b/>
          <w:bCs/>
          <w:sz w:val="26"/>
          <w:szCs w:val="26"/>
        </w:rPr>
      </w:pPr>
      <w:bookmarkStart w:id="0" w:name="_GoBack"/>
      <w:bookmarkEnd w:id="0"/>
      <w:r w:rsidRPr="002C4A9D">
        <w:rPr>
          <w:rFonts w:ascii="Times New Roman" w:hAnsi="Times New Roman" w:cs="Times New Roman"/>
          <w:b/>
          <w:bCs/>
          <w:sz w:val="26"/>
          <w:szCs w:val="26"/>
        </w:rPr>
        <w:lastRenderedPageBreak/>
        <w:t>Статья 5. Организация заседаний Молодежной палаты.</w:t>
      </w:r>
    </w:p>
    <w:p w:rsidR="002C4A9D" w:rsidRPr="002C4A9D" w:rsidRDefault="002C4A9D" w:rsidP="002C4A9D">
      <w:pPr>
        <w:spacing w:after="0" w:line="240" w:lineRule="auto"/>
        <w:jc w:val="both"/>
        <w:rPr>
          <w:rFonts w:ascii="Times New Roman" w:hAnsi="Times New Roman" w:cs="Times New Roman"/>
          <w:sz w:val="26"/>
          <w:szCs w:val="26"/>
        </w:rPr>
      </w:pPr>
    </w:p>
    <w:p w:rsidR="002C4A9D" w:rsidRPr="002C4A9D" w:rsidRDefault="002C4A9D" w:rsidP="002C4A9D">
      <w:pPr>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1. Молодежная палата Думы города проводит очередные заседания не реже одного раза в квартал. Решение о проведении очередного заседания Молодежной палаты принимается председателем Молодежной палаты. Созыв очередных заседаний Молодежной палаты производится председателем Молодежной палаты. О времени и месте проведения очередного заседания представители Молодежной палаты извещаются не позднее, чем за семь дней до начала заседания.</w:t>
      </w:r>
    </w:p>
    <w:p w:rsidR="002C4A9D" w:rsidRPr="002C4A9D" w:rsidRDefault="002C4A9D" w:rsidP="002C4A9D">
      <w:pPr>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2. В случае необходимости могут проводиться внеочередные заседания Молодежной палаты. Внеочередное заседание Молодежной палаты созывается по инициативе председателя Молодежной палаты или по предложению не менее одной трети членов Молодежной палаты, а так же по указанию председателя Думы города.</w:t>
      </w:r>
    </w:p>
    <w:p w:rsidR="002C4A9D" w:rsidRPr="002C4A9D" w:rsidRDefault="002C4A9D" w:rsidP="002C4A9D">
      <w:pPr>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3. Предложение о созыве внеочередного заседания Молодежной палаты направляется председателю Молодежной палаты в письменной форме с указанием вопросов, вносимых на рассмотрение Молодежной палаты и обоснованием необходимости созыва внеочередного заседания. Созыв внеочередного заседания Молодежной палаты производится в порядке, предусмотренном для созыва очередного заседания. Сроки, в которые членам Молодежной палаты сообщается о проведении внеочередного заседания, могут быть сокращены до двух дней.</w:t>
      </w:r>
    </w:p>
    <w:p w:rsidR="002C4A9D" w:rsidRPr="002C4A9D" w:rsidRDefault="002C4A9D" w:rsidP="002C4A9D">
      <w:pPr>
        <w:spacing w:after="0" w:line="240" w:lineRule="auto"/>
        <w:jc w:val="both"/>
        <w:rPr>
          <w:rFonts w:ascii="Times New Roman" w:hAnsi="Times New Roman" w:cs="Times New Roman"/>
          <w:sz w:val="26"/>
          <w:szCs w:val="26"/>
        </w:rPr>
      </w:pPr>
    </w:p>
    <w:p w:rsidR="002C4A9D" w:rsidRPr="002C4A9D" w:rsidRDefault="002C4A9D" w:rsidP="002C4A9D">
      <w:pPr>
        <w:spacing w:after="0" w:line="240" w:lineRule="auto"/>
        <w:jc w:val="both"/>
        <w:rPr>
          <w:rFonts w:ascii="Times New Roman" w:hAnsi="Times New Roman" w:cs="Times New Roman"/>
          <w:b/>
          <w:bCs/>
          <w:sz w:val="26"/>
          <w:szCs w:val="26"/>
        </w:rPr>
      </w:pPr>
      <w:r w:rsidRPr="002C4A9D">
        <w:rPr>
          <w:rFonts w:ascii="Times New Roman" w:hAnsi="Times New Roman" w:cs="Times New Roman"/>
          <w:b/>
          <w:bCs/>
          <w:sz w:val="26"/>
          <w:szCs w:val="26"/>
        </w:rPr>
        <w:t>Статья 6. Порядок посещения заседаний Молодежной палаты.</w:t>
      </w:r>
    </w:p>
    <w:p w:rsidR="002C4A9D" w:rsidRPr="002C4A9D" w:rsidRDefault="002C4A9D" w:rsidP="002C4A9D">
      <w:pPr>
        <w:spacing w:after="0" w:line="240" w:lineRule="auto"/>
        <w:jc w:val="both"/>
        <w:rPr>
          <w:rFonts w:ascii="Times New Roman" w:hAnsi="Times New Roman" w:cs="Times New Roman"/>
          <w:sz w:val="26"/>
          <w:szCs w:val="26"/>
        </w:rPr>
      </w:pPr>
    </w:p>
    <w:p w:rsidR="002C4A9D" w:rsidRPr="002C4A9D" w:rsidRDefault="002C4A9D" w:rsidP="002C4A9D">
      <w:pPr>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 xml:space="preserve">1. Заседания Молодежной палаты являются открытыми. На заседании Молодежной палаты могут присутствовать без приглашения депутаты Думы города, глава города Когалыма и его заместители. Иные лица могут присутствовать только по согласованию с председателем Молодежной палаты. Информация о проведении заседаний Молодежной палаты размещается на официальном сайте органов местного самоуправления города Когалыма, не позднее, чем за 7 дней до дня проведения заседания. Лица, желающие присутствовать на заседании, подают соответствующее заявление председателю Молодежной палаты, в котором указывают при обсуждении каких вопросов они желают присутствовать и предполагают ли выступать по существу обсуждаемых вопросов. </w:t>
      </w:r>
    </w:p>
    <w:p w:rsidR="002C4A9D" w:rsidRPr="002C4A9D" w:rsidRDefault="002C4A9D" w:rsidP="002C4A9D">
      <w:pPr>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 xml:space="preserve">(часть 1 статьи 6 изложена в редакции решения Думы города Когалыма </w:t>
      </w:r>
      <w:hyperlink r:id="rId9" w:tooltip="решение от 17.04.2024 0:00:00 №387-ГД Дума МО город Когалым&#10;&#10;О внесении изменений в решение Думы города Когалыма  от 27.09.2012 №182-ГД " w:history="1">
        <w:r w:rsidRPr="002C4A9D">
          <w:rPr>
            <w:rStyle w:val="aa"/>
            <w:rFonts w:ascii="Times New Roman" w:hAnsi="Times New Roman" w:cs="Times New Roman"/>
            <w:color w:val="auto"/>
            <w:sz w:val="26"/>
            <w:szCs w:val="26"/>
          </w:rPr>
          <w:t>от 17.04.2024 № 387-ГД</w:t>
        </w:r>
      </w:hyperlink>
      <w:r w:rsidRPr="002C4A9D">
        <w:rPr>
          <w:rFonts w:ascii="Times New Roman" w:hAnsi="Times New Roman" w:cs="Times New Roman"/>
          <w:sz w:val="26"/>
          <w:szCs w:val="26"/>
        </w:rPr>
        <w:t>)</w:t>
      </w:r>
    </w:p>
    <w:p w:rsidR="002C4A9D" w:rsidRPr="002C4A9D" w:rsidRDefault="002C4A9D" w:rsidP="002C4A9D">
      <w:pPr>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2. Заседания Молодежной палаты правомочны, если на них присутствует не менее 8 членов Молодежной палаты. С согласия или по решению председателя Молодежной палаты на заседание Молодежной палаты могут быть приглашены лица, не являющиеся ее членами. Вопрос о количестве и персональном составе приглашенных лиц на заседание Молодежной палаты решается председателем Молодежной палаты. На заседаниях Молодежной палаты могут присутствовать представители средств массовой информации.</w:t>
      </w:r>
    </w:p>
    <w:p w:rsidR="002C4A9D" w:rsidRPr="002C4A9D" w:rsidRDefault="002C4A9D" w:rsidP="002C4A9D">
      <w:pPr>
        <w:spacing w:after="0" w:line="240" w:lineRule="auto"/>
        <w:jc w:val="both"/>
        <w:rPr>
          <w:rFonts w:ascii="Times New Roman" w:hAnsi="Times New Roman" w:cs="Times New Roman"/>
          <w:sz w:val="26"/>
          <w:szCs w:val="26"/>
        </w:rPr>
      </w:pPr>
    </w:p>
    <w:p w:rsidR="002C4A9D" w:rsidRPr="002C4A9D" w:rsidRDefault="002C4A9D" w:rsidP="002C4A9D">
      <w:pPr>
        <w:spacing w:after="0" w:line="240" w:lineRule="auto"/>
        <w:jc w:val="both"/>
        <w:rPr>
          <w:rFonts w:ascii="Times New Roman" w:hAnsi="Times New Roman" w:cs="Times New Roman"/>
          <w:b/>
          <w:bCs/>
          <w:sz w:val="26"/>
          <w:szCs w:val="26"/>
        </w:rPr>
      </w:pPr>
      <w:r w:rsidRPr="002C4A9D">
        <w:rPr>
          <w:rFonts w:ascii="Times New Roman" w:hAnsi="Times New Roman" w:cs="Times New Roman"/>
          <w:b/>
          <w:bCs/>
          <w:sz w:val="26"/>
          <w:szCs w:val="26"/>
        </w:rPr>
        <w:t>Статья 7. Формирование повестки дня заседания Молодежной палаты.</w:t>
      </w:r>
    </w:p>
    <w:p w:rsidR="002C4A9D" w:rsidRPr="002C4A9D" w:rsidRDefault="002C4A9D" w:rsidP="002C4A9D">
      <w:pPr>
        <w:spacing w:after="0" w:line="240" w:lineRule="auto"/>
        <w:jc w:val="both"/>
        <w:rPr>
          <w:rFonts w:ascii="Times New Roman" w:hAnsi="Times New Roman" w:cs="Times New Roman"/>
          <w:sz w:val="26"/>
          <w:szCs w:val="26"/>
        </w:rPr>
      </w:pPr>
    </w:p>
    <w:p w:rsidR="002C4A9D" w:rsidRPr="002C4A9D" w:rsidRDefault="002C4A9D" w:rsidP="002C4A9D">
      <w:pPr>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 xml:space="preserve">1. Проект повестки дня заседания Молодежной палаты (далее-повестка дня) формируется заместителем председателя Молодежной палаты, на которого возложена обязанность по подготовке повестки дня. В проекте повестки дня указываются вопросы, предложенные к рассмотрению на заседании, фамилии и </w:t>
      </w:r>
      <w:r w:rsidRPr="002C4A9D">
        <w:rPr>
          <w:rFonts w:ascii="Times New Roman" w:hAnsi="Times New Roman" w:cs="Times New Roman"/>
          <w:sz w:val="26"/>
          <w:szCs w:val="26"/>
        </w:rPr>
        <w:lastRenderedPageBreak/>
        <w:t>инициалы членов Молодежной палаты, выступающих с докладами и содокладами. Проект повестки дня, утвержденный председателем Молодежной палаты, направляется членам Молодежной палаты, не менее чем за 7 дней до начала заседания. В исключительных случаях, повестка дня может быть представлена непосредственно на заседании Молодежной палаты.</w:t>
      </w:r>
    </w:p>
    <w:p w:rsidR="002C4A9D" w:rsidRPr="002C4A9D" w:rsidRDefault="002C4A9D" w:rsidP="002C4A9D">
      <w:pPr>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 xml:space="preserve">(Часть 1 статьи 7 изменена решением Думы </w:t>
      </w:r>
      <w:hyperlink r:id="rId10" w:history="1">
        <w:r w:rsidRPr="002C4A9D">
          <w:rPr>
            <w:rStyle w:val="aa"/>
            <w:rFonts w:ascii="Times New Roman" w:hAnsi="Times New Roman" w:cs="Times New Roman"/>
            <w:color w:val="auto"/>
            <w:sz w:val="26"/>
            <w:szCs w:val="26"/>
          </w:rPr>
          <w:t>от 21.11.2018 № 244-ГД</w:t>
        </w:r>
      </w:hyperlink>
      <w:r w:rsidRPr="002C4A9D">
        <w:rPr>
          <w:rFonts w:ascii="Times New Roman" w:hAnsi="Times New Roman" w:cs="Times New Roman"/>
          <w:sz w:val="26"/>
          <w:szCs w:val="26"/>
        </w:rPr>
        <w:t>)</w:t>
      </w:r>
    </w:p>
    <w:p w:rsidR="002C4A9D" w:rsidRPr="002C4A9D" w:rsidRDefault="002C4A9D" w:rsidP="002C4A9D">
      <w:pPr>
        <w:spacing w:after="0" w:line="240" w:lineRule="auto"/>
        <w:jc w:val="both"/>
        <w:rPr>
          <w:rFonts w:ascii="Times New Roman" w:hAnsi="Times New Roman" w:cs="Times New Roman"/>
          <w:sz w:val="26"/>
          <w:szCs w:val="26"/>
        </w:rPr>
      </w:pPr>
    </w:p>
    <w:p w:rsidR="002C4A9D" w:rsidRPr="002C4A9D" w:rsidRDefault="002C4A9D" w:rsidP="002C4A9D">
      <w:pPr>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2. Заместитель председателя Молодежной палаты, на которого возложена обязанность по формированию повестки дня, получив материалы, которые будут рассматриваться на заседании Думы города, формирует повестку дня исходя из норм, определяющих обязательность рассмотрения вопросов Молодежной палатой и по предложению председателя Молодежной палаты и председателя Думы города включает в повестку дня иные вопросы.</w:t>
      </w:r>
    </w:p>
    <w:p w:rsidR="002C4A9D" w:rsidRPr="002C4A9D" w:rsidRDefault="002C4A9D" w:rsidP="002C4A9D">
      <w:pPr>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3. На заседании Молодежной палаты по предложению членов Молодежной палаты в повестку дня могут включаться дополнительные вопросы. Решение о включении дополнительного вопроса в повестку дня принимается простым большинством голосов членов Молодежной палаты, присутствующих на заседании Молодежной палаты.</w:t>
      </w:r>
    </w:p>
    <w:p w:rsidR="002C4A9D" w:rsidRPr="002C4A9D" w:rsidRDefault="002C4A9D" w:rsidP="002C4A9D">
      <w:pPr>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 xml:space="preserve">(Второе и третье предложение части 3 статьи 7 исключены решением Думы </w:t>
      </w:r>
      <w:hyperlink r:id="rId11" w:history="1">
        <w:r w:rsidRPr="002C4A9D">
          <w:rPr>
            <w:rStyle w:val="aa"/>
            <w:rFonts w:ascii="Times New Roman" w:hAnsi="Times New Roman" w:cs="Times New Roman"/>
            <w:color w:val="auto"/>
            <w:sz w:val="26"/>
            <w:szCs w:val="26"/>
          </w:rPr>
          <w:t>от 21.11.2018 № 244-ГД</w:t>
        </w:r>
      </w:hyperlink>
      <w:r w:rsidRPr="002C4A9D">
        <w:rPr>
          <w:rFonts w:ascii="Times New Roman" w:hAnsi="Times New Roman" w:cs="Times New Roman"/>
          <w:sz w:val="26"/>
          <w:szCs w:val="26"/>
        </w:rPr>
        <w:t>)</w:t>
      </w:r>
    </w:p>
    <w:p w:rsidR="002C4A9D" w:rsidRPr="002C4A9D" w:rsidRDefault="002C4A9D" w:rsidP="002C4A9D">
      <w:pPr>
        <w:spacing w:after="0" w:line="240" w:lineRule="auto"/>
        <w:jc w:val="both"/>
        <w:rPr>
          <w:rFonts w:ascii="Times New Roman" w:hAnsi="Times New Roman" w:cs="Times New Roman"/>
          <w:sz w:val="26"/>
          <w:szCs w:val="26"/>
        </w:rPr>
      </w:pPr>
    </w:p>
    <w:p w:rsidR="002C4A9D" w:rsidRPr="002C4A9D" w:rsidRDefault="002C4A9D" w:rsidP="002C4A9D">
      <w:pPr>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4. Повестка дня утверждается простым большинством голосов от общего числа членов Молодежной палаты, присутствующих на заседании Молодежной палаты.</w:t>
      </w:r>
    </w:p>
    <w:p w:rsidR="002C4A9D" w:rsidRPr="002C4A9D" w:rsidRDefault="002C4A9D" w:rsidP="002C4A9D">
      <w:pPr>
        <w:spacing w:after="0" w:line="240" w:lineRule="auto"/>
        <w:jc w:val="both"/>
        <w:rPr>
          <w:rFonts w:ascii="Times New Roman" w:hAnsi="Times New Roman" w:cs="Times New Roman"/>
          <w:sz w:val="26"/>
          <w:szCs w:val="26"/>
        </w:rPr>
      </w:pPr>
    </w:p>
    <w:p w:rsidR="002C4A9D" w:rsidRPr="002C4A9D" w:rsidRDefault="002C4A9D" w:rsidP="002C4A9D">
      <w:pPr>
        <w:spacing w:after="0" w:line="240" w:lineRule="auto"/>
        <w:jc w:val="both"/>
        <w:rPr>
          <w:rFonts w:ascii="Times New Roman" w:hAnsi="Times New Roman" w:cs="Times New Roman"/>
          <w:b/>
          <w:bCs/>
          <w:sz w:val="26"/>
          <w:szCs w:val="26"/>
        </w:rPr>
      </w:pPr>
      <w:r w:rsidRPr="002C4A9D">
        <w:rPr>
          <w:rFonts w:ascii="Times New Roman" w:hAnsi="Times New Roman" w:cs="Times New Roman"/>
          <w:b/>
          <w:bCs/>
          <w:sz w:val="26"/>
          <w:szCs w:val="26"/>
        </w:rPr>
        <w:t>Статья 8. Порядок проведения заседаний Молодежной палаты.</w:t>
      </w:r>
    </w:p>
    <w:p w:rsidR="002C4A9D" w:rsidRPr="002C4A9D" w:rsidRDefault="002C4A9D" w:rsidP="002C4A9D">
      <w:pPr>
        <w:spacing w:after="0" w:line="240" w:lineRule="auto"/>
        <w:jc w:val="both"/>
        <w:rPr>
          <w:rFonts w:ascii="Times New Roman" w:hAnsi="Times New Roman" w:cs="Times New Roman"/>
          <w:sz w:val="26"/>
          <w:szCs w:val="26"/>
        </w:rPr>
      </w:pPr>
    </w:p>
    <w:p w:rsidR="002C4A9D" w:rsidRPr="002C4A9D" w:rsidRDefault="002C4A9D" w:rsidP="002C4A9D">
      <w:pPr>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1. Заседание Молодежной палаты ведет председатель Молодежной палаты. По поручению председателя Молодежной палаты заседание может вести один из заместителей председателя Молодежной палаты, а без имеющегося поручения председателя, заседание ведет заместитель председателя Молодежной палаты, формировавший повестку дня. Председательствующий на заседании Молодежной палаты обеспечивает соблюдение демократических принципов проведения заседаний Молодежной палаты, ее эффективную работу, а также выполнение положений настоящего Регламента.</w:t>
      </w:r>
    </w:p>
    <w:p w:rsidR="002C4A9D" w:rsidRPr="002C4A9D" w:rsidRDefault="002C4A9D" w:rsidP="002C4A9D">
      <w:pPr>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2. Председательствующий на заседании Молодежной палаты:</w:t>
      </w:r>
    </w:p>
    <w:p w:rsidR="002C4A9D" w:rsidRPr="002C4A9D" w:rsidRDefault="002C4A9D" w:rsidP="002C4A9D">
      <w:pPr>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2.1. открывает и закрывает заседание Молодежной палаты;</w:t>
      </w:r>
    </w:p>
    <w:p w:rsidR="002C4A9D" w:rsidRPr="002C4A9D" w:rsidRDefault="002C4A9D" w:rsidP="002C4A9D">
      <w:pPr>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2.2. руководит заседанием, следит за соблюдением настоящего Регламента и принятой Молодежной палатой повестки заседания;</w:t>
      </w:r>
    </w:p>
    <w:p w:rsidR="002C4A9D" w:rsidRPr="002C4A9D" w:rsidRDefault="002C4A9D" w:rsidP="002C4A9D">
      <w:pPr>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2.3. предоставляет слово для выступления;</w:t>
      </w:r>
    </w:p>
    <w:p w:rsidR="002C4A9D" w:rsidRPr="002C4A9D" w:rsidRDefault="002C4A9D" w:rsidP="002C4A9D">
      <w:pPr>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2.4. оглашает письменные запросы, заявления и справки членов Молодежной палаты;</w:t>
      </w:r>
    </w:p>
    <w:p w:rsidR="002C4A9D" w:rsidRPr="002C4A9D" w:rsidRDefault="002C4A9D" w:rsidP="002C4A9D">
      <w:pPr>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2.5. предоставляет слово для устных вопросов, предложений и заявлений, а также по порядку ведения заседания членам Молодежной палаты;</w:t>
      </w:r>
    </w:p>
    <w:p w:rsidR="002C4A9D" w:rsidRPr="002C4A9D" w:rsidRDefault="002C4A9D" w:rsidP="002C4A9D">
      <w:pPr>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2.6. ставит на голосование каждое предложение членов Молодежной палаты в порядке поступления;</w:t>
      </w:r>
    </w:p>
    <w:p w:rsidR="002C4A9D" w:rsidRPr="002C4A9D" w:rsidRDefault="002C4A9D" w:rsidP="002C4A9D">
      <w:pPr>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2.7. проводит голосование по вопросам повестки дня и оглашает его результаты;</w:t>
      </w:r>
    </w:p>
    <w:p w:rsidR="002C4A9D" w:rsidRPr="002C4A9D" w:rsidRDefault="002C4A9D" w:rsidP="002C4A9D">
      <w:pPr>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2.8. обеспечивает выполнение организационных решений Молодежной палаты и порядок на заседании;</w:t>
      </w:r>
    </w:p>
    <w:p w:rsidR="002C4A9D" w:rsidRPr="002C4A9D" w:rsidRDefault="002C4A9D" w:rsidP="002C4A9D">
      <w:pPr>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lastRenderedPageBreak/>
        <w:t>2.9. дает поручения по вопросам обеспечения проведения заседания членам Молодежной палаты;</w:t>
      </w:r>
    </w:p>
    <w:p w:rsidR="002C4A9D" w:rsidRPr="002C4A9D" w:rsidRDefault="002C4A9D" w:rsidP="002C4A9D">
      <w:pPr>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2.10. подписывает протоколы заседания Молодежной палаты и принятые на заседании решения и рекомендации.</w:t>
      </w:r>
    </w:p>
    <w:p w:rsidR="002C4A9D" w:rsidRPr="002C4A9D" w:rsidRDefault="002C4A9D" w:rsidP="002C4A9D">
      <w:pPr>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3. В случае, если выступающий отклоняется от обсуждаемого вопроса, нарушает порядок ведения заседания, председательствующий вправе сделать выступающему предупреждение, а при повторном нарушении лишить его слова по обсуждаемому вопросу. Председательствующий на заседании не вправе комментировать выступления членов Молодежной палаты, давать характеристику выступающим на заседании людям.</w:t>
      </w:r>
    </w:p>
    <w:p w:rsidR="002C4A9D" w:rsidRPr="002C4A9D" w:rsidRDefault="002C4A9D" w:rsidP="002C4A9D">
      <w:pPr>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4. Члены Молодежной палаты вправе участвовать в прениях, вносить предложения, замечания и поправки по существу обсуждаемых вопросов, предлагать кандидатуры и высказывать свое мнение по кандидатурам лиц, избираемых, назначаемых или утверждаемых Молодежной палатой, задавать вопросы, давать справки, а также пользоваться иными правами, установленными настоящим Регламентом.</w:t>
      </w:r>
    </w:p>
    <w:p w:rsidR="002C4A9D" w:rsidRPr="002C4A9D" w:rsidRDefault="002C4A9D" w:rsidP="002C4A9D">
      <w:pPr>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5. Продолжительность времени для докладов, содокладов и заключительного слова устанавливается председательствующим на заседании Молодежной палаты по согласованию с докладчиками и содокладчиками, но не должна превышать 20 минут-для доклада, 10 минут-для содоклада и 5 минут-для заключительного слова. Выступающим лицам в прениях предоставляется до 5 минут, для повторных выступлений в прениях-до 3 минут, для выступлений по порядку ведения заседания, по мотивам голосования, по кандидатурам, для заявлений, вопросов, предложений, сообщений-до 3 минут. По истечении установленного времени председательствующий предупреждает об этом выступающего, а затем вправе прервать его выступление.</w:t>
      </w:r>
    </w:p>
    <w:p w:rsidR="002C4A9D" w:rsidRPr="002C4A9D" w:rsidRDefault="002C4A9D" w:rsidP="002C4A9D">
      <w:pPr>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6. Члены Молодежной палаты, которые не смогли выступить в связи с прекращением прений, вправе приобщить подписанные ими тексты выступлений к протоколу заседания Молодежной палаты.</w:t>
      </w:r>
    </w:p>
    <w:p w:rsidR="002C4A9D" w:rsidRPr="002C4A9D" w:rsidRDefault="002C4A9D" w:rsidP="002C4A9D">
      <w:pPr>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 xml:space="preserve">7. На заседании Молодежной палаты ведется аудиозапись и протокол. </w:t>
      </w:r>
    </w:p>
    <w:p w:rsidR="002C4A9D" w:rsidRPr="002C4A9D" w:rsidRDefault="002C4A9D" w:rsidP="002C4A9D">
      <w:pPr>
        <w:spacing w:after="0" w:line="240" w:lineRule="auto"/>
        <w:jc w:val="both"/>
        <w:rPr>
          <w:rFonts w:ascii="Times New Roman" w:hAnsi="Times New Roman" w:cs="Times New Roman"/>
          <w:sz w:val="26"/>
          <w:szCs w:val="26"/>
        </w:rPr>
      </w:pPr>
    </w:p>
    <w:p w:rsidR="002C4A9D" w:rsidRPr="002C4A9D" w:rsidRDefault="002C4A9D" w:rsidP="002C4A9D">
      <w:pPr>
        <w:spacing w:after="0" w:line="240" w:lineRule="auto"/>
        <w:jc w:val="both"/>
        <w:rPr>
          <w:rFonts w:ascii="Times New Roman" w:hAnsi="Times New Roman" w:cs="Times New Roman"/>
          <w:b/>
          <w:bCs/>
          <w:sz w:val="26"/>
          <w:szCs w:val="26"/>
        </w:rPr>
      </w:pPr>
      <w:r w:rsidRPr="002C4A9D">
        <w:rPr>
          <w:rFonts w:ascii="Times New Roman" w:hAnsi="Times New Roman" w:cs="Times New Roman"/>
          <w:b/>
          <w:bCs/>
          <w:sz w:val="26"/>
          <w:szCs w:val="26"/>
        </w:rPr>
        <w:t>Статья 9. Принятие решений, рекомендаций, замечаний и (или) предложений Молодежной палатой.</w:t>
      </w:r>
    </w:p>
    <w:p w:rsidR="002C4A9D" w:rsidRPr="002C4A9D" w:rsidRDefault="002C4A9D" w:rsidP="002C4A9D">
      <w:pPr>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 xml:space="preserve">(Наименование статьи 9 изменено решением Думы </w:t>
      </w:r>
      <w:hyperlink r:id="rId12" w:history="1">
        <w:r w:rsidRPr="002C4A9D">
          <w:rPr>
            <w:rStyle w:val="aa"/>
            <w:rFonts w:ascii="Times New Roman" w:hAnsi="Times New Roman" w:cs="Times New Roman"/>
            <w:color w:val="auto"/>
            <w:sz w:val="26"/>
            <w:szCs w:val="26"/>
          </w:rPr>
          <w:t>от 21.11.2018 № 244-ГД</w:t>
        </w:r>
      </w:hyperlink>
      <w:r w:rsidRPr="002C4A9D">
        <w:rPr>
          <w:rFonts w:ascii="Times New Roman" w:hAnsi="Times New Roman" w:cs="Times New Roman"/>
          <w:sz w:val="26"/>
          <w:szCs w:val="26"/>
        </w:rPr>
        <w:t>)</w:t>
      </w:r>
    </w:p>
    <w:p w:rsidR="002C4A9D" w:rsidRPr="002C4A9D" w:rsidRDefault="002C4A9D" w:rsidP="002C4A9D">
      <w:pPr>
        <w:spacing w:after="0" w:line="240" w:lineRule="auto"/>
        <w:jc w:val="both"/>
        <w:rPr>
          <w:rFonts w:ascii="Times New Roman" w:hAnsi="Times New Roman" w:cs="Times New Roman"/>
          <w:sz w:val="26"/>
          <w:szCs w:val="26"/>
        </w:rPr>
      </w:pPr>
    </w:p>
    <w:p w:rsidR="002C4A9D" w:rsidRPr="002C4A9D" w:rsidRDefault="002C4A9D" w:rsidP="002C4A9D">
      <w:pPr>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1. Молодежная палата принимает свои акты в форме рекомендаций и решений. Голосование по проектам решений, рекомендаций, замечаний и (или) предложений Молодежной палаты проводится в целом или по пунктам, а затем в целом. Решение принимается простым большинством голосов членов Молодежной палаты, присутствующих на заседании Молодежной палаты.</w:t>
      </w:r>
    </w:p>
    <w:p w:rsidR="002C4A9D" w:rsidRPr="002C4A9D" w:rsidRDefault="002C4A9D" w:rsidP="002C4A9D">
      <w:pPr>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 xml:space="preserve">(Часть 1 статьи 9 изменена решением Думы </w:t>
      </w:r>
      <w:hyperlink r:id="rId13" w:history="1">
        <w:r w:rsidRPr="002C4A9D">
          <w:rPr>
            <w:rStyle w:val="aa"/>
            <w:rFonts w:ascii="Times New Roman" w:hAnsi="Times New Roman" w:cs="Times New Roman"/>
            <w:color w:val="auto"/>
            <w:sz w:val="26"/>
            <w:szCs w:val="26"/>
          </w:rPr>
          <w:t>от 21.11.2018 № 244-ГД</w:t>
        </w:r>
      </w:hyperlink>
      <w:r w:rsidRPr="002C4A9D">
        <w:rPr>
          <w:rFonts w:ascii="Times New Roman" w:hAnsi="Times New Roman" w:cs="Times New Roman"/>
          <w:sz w:val="26"/>
          <w:szCs w:val="26"/>
        </w:rPr>
        <w:t>)</w:t>
      </w:r>
    </w:p>
    <w:p w:rsidR="002C4A9D" w:rsidRPr="002C4A9D" w:rsidRDefault="002C4A9D" w:rsidP="002C4A9D">
      <w:pPr>
        <w:spacing w:after="0" w:line="240" w:lineRule="auto"/>
        <w:jc w:val="both"/>
        <w:rPr>
          <w:rFonts w:ascii="Times New Roman" w:hAnsi="Times New Roman" w:cs="Times New Roman"/>
          <w:sz w:val="26"/>
          <w:szCs w:val="26"/>
        </w:rPr>
      </w:pPr>
    </w:p>
    <w:p w:rsidR="002C4A9D" w:rsidRPr="002C4A9D" w:rsidRDefault="002C4A9D" w:rsidP="002C4A9D">
      <w:pPr>
        <w:spacing w:after="0" w:line="240" w:lineRule="auto"/>
        <w:jc w:val="both"/>
        <w:rPr>
          <w:rFonts w:ascii="Times New Roman" w:hAnsi="Times New Roman" w:cs="Times New Roman"/>
          <w:b/>
          <w:bCs/>
          <w:sz w:val="26"/>
          <w:szCs w:val="26"/>
        </w:rPr>
      </w:pPr>
      <w:r w:rsidRPr="002C4A9D">
        <w:rPr>
          <w:rFonts w:ascii="Times New Roman" w:hAnsi="Times New Roman" w:cs="Times New Roman"/>
          <w:b/>
          <w:bCs/>
          <w:sz w:val="26"/>
          <w:szCs w:val="26"/>
        </w:rPr>
        <w:t>Статья 10. Порядок проведения голосования.</w:t>
      </w:r>
    </w:p>
    <w:p w:rsidR="002C4A9D" w:rsidRPr="002C4A9D" w:rsidRDefault="002C4A9D" w:rsidP="002C4A9D">
      <w:pPr>
        <w:spacing w:after="0" w:line="240" w:lineRule="auto"/>
        <w:jc w:val="both"/>
        <w:rPr>
          <w:rFonts w:ascii="Times New Roman" w:hAnsi="Times New Roman" w:cs="Times New Roman"/>
          <w:sz w:val="26"/>
          <w:szCs w:val="26"/>
        </w:rPr>
      </w:pPr>
    </w:p>
    <w:p w:rsidR="002C4A9D" w:rsidRPr="002C4A9D" w:rsidRDefault="002C4A9D" w:rsidP="002C4A9D">
      <w:pPr>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 xml:space="preserve">1. После объявления председательствующим на заседании Молодежной палаты начала голосования никто не вправе прерывать голосование, кроме как по вопросу о порядке его проведения. По окончании подсчета голосов председательствующий на заседании Молодежной палаты объявляет результаты голосования, информируя </w:t>
      </w:r>
      <w:r w:rsidRPr="002C4A9D">
        <w:rPr>
          <w:rFonts w:ascii="Times New Roman" w:hAnsi="Times New Roman" w:cs="Times New Roman"/>
          <w:sz w:val="26"/>
          <w:szCs w:val="26"/>
        </w:rPr>
        <w:lastRenderedPageBreak/>
        <w:t>присутствующих на заседании о принятии либо об отклонении решений, рекомендаций, замечаний и (или) предложений.</w:t>
      </w:r>
    </w:p>
    <w:p w:rsidR="002C4A9D" w:rsidRPr="002C4A9D" w:rsidRDefault="002C4A9D" w:rsidP="002C4A9D">
      <w:pPr>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 xml:space="preserve">(Часть 1 статьи 10 изменена решением Думы </w:t>
      </w:r>
      <w:hyperlink r:id="rId14" w:history="1">
        <w:r w:rsidRPr="002C4A9D">
          <w:rPr>
            <w:rStyle w:val="aa"/>
            <w:rFonts w:ascii="Times New Roman" w:hAnsi="Times New Roman" w:cs="Times New Roman"/>
            <w:color w:val="auto"/>
            <w:sz w:val="26"/>
            <w:szCs w:val="26"/>
          </w:rPr>
          <w:t>от 21.11.2018 № 244-ГД</w:t>
        </w:r>
      </w:hyperlink>
      <w:r w:rsidRPr="002C4A9D">
        <w:rPr>
          <w:rFonts w:ascii="Times New Roman" w:hAnsi="Times New Roman" w:cs="Times New Roman"/>
          <w:sz w:val="26"/>
          <w:szCs w:val="26"/>
        </w:rPr>
        <w:t>)</w:t>
      </w:r>
    </w:p>
    <w:p w:rsidR="002C4A9D" w:rsidRPr="002C4A9D" w:rsidRDefault="002C4A9D" w:rsidP="002C4A9D">
      <w:pPr>
        <w:adjustRightInd w:val="0"/>
        <w:spacing w:after="0" w:line="240" w:lineRule="auto"/>
        <w:ind w:right="28"/>
        <w:jc w:val="both"/>
        <w:rPr>
          <w:rFonts w:ascii="Times New Roman" w:eastAsia="Calibri" w:hAnsi="Times New Roman" w:cs="Times New Roman"/>
          <w:sz w:val="26"/>
          <w:szCs w:val="26"/>
        </w:rPr>
      </w:pPr>
    </w:p>
    <w:p w:rsidR="002C4A9D" w:rsidRPr="002C4A9D" w:rsidRDefault="002C4A9D" w:rsidP="002C4A9D">
      <w:pPr>
        <w:spacing w:after="0" w:line="240" w:lineRule="auto"/>
        <w:jc w:val="both"/>
        <w:rPr>
          <w:rFonts w:ascii="Times New Roman" w:hAnsi="Times New Roman" w:cs="Times New Roman"/>
          <w:b/>
          <w:bCs/>
          <w:sz w:val="26"/>
          <w:szCs w:val="26"/>
        </w:rPr>
      </w:pPr>
      <w:r w:rsidRPr="002C4A9D">
        <w:rPr>
          <w:rFonts w:ascii="Times New Roman" w:hAnsi="Times New Roman" w:cs="Times New Roman"/>
          <w:b/>
          <w:bCs/>
          <w:sz w:val="26"/>
          <w:szCs w:val="26"/>
        </w:rPr>
        <w:t>Статья 11. Документирование итогов деятельности Молодежной палаты.</w:t>
      </w:r>
    </w:p>
    <w:p w:rsidR="002C4A9D" w:rsidRPr="002C4A9D" w:rsidRDefault="002C4A9D" w:rsidP="002C4A9D">
      <w:pPr>
        <w:spacing w:after="0" w:line="240" w:lineRule="auto"/>
        <w:jc w:val="both"/>
        <w:rPr>
          <w:rFonts w:ascii="Times New Roman" w:hAnsi="Times New Roman" w:cs="Times New Roman"/>
          <w:sz w:val="26"/>
          <w:szCs w:val="26"/>
        </w:rPr>
      </w:pPr>
    </w:p>
    <w:p w:rsidR="002C4A9D" w:rsidRPr="002C4A9D" w:rsidRDefault="002C4A9D" w:rsidP="002C4A9D">
      <w:pPr>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1. На каждом заседании Молодежной палаты и ее выборных органов ведется протокол. В протоколе указываются:</w:t>
      </w:r>
    </w:p>
    <w:p w:rsidR="002C4A9D" w:rsidRPr="002C4A9D" w:rsidRDefault="002C4A9D" w:rsidP="002C4A9D">
      <w:pPr>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1.1. дата и место проведения заседания;</w:t>
      </w:r>
    </w:p>
    <w:p w:rsidR="002C4A9D" w:rsidRPr="002C4A9D" w:rsidRDefault="002C4A9D" w:rsidP="002C4A9D">
      <w:pPr>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1.2. фамилия и инициалы председательствующего на заседании;</w:t>
      </w:r>
    </w:p>
    <w:p w:rsidR="002C4A9D" w:rsidRPr="002C4A9D" w:rsidRDefault="002C4A9D" w:rsidP="002C4A9D">
      <w:pPr>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1.3. фамилии и инициалы присутствующих на заседании членов Молодежной палаты;</w:t>
      </w:r>
    </w:p>
    <w:p w:rsidR="002C4A9D" w:rsidRPr="002C4A9D" w:rsidRDefault="002C4A9D" w:rsidP="002C4A9D">
      <w:pPr>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1.4. должности, фамилии и инициалы приглашенных на заседание лиц;</w:t>
      </w:r>
    </w:p>
    <w:p w:rsidR="002C4A9D" w:rsidRPr="002C4A9D" w:rsidRDefault="002C4A9D" w:rsidP="002C4A9D">
      <w:pPr>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1.5. повестка дня заседания с указанием фамилии и инициалов докладчика и содокладчика по каждому вопросу, а также лица, выдвинувшего данный вопрос на рассмотрение;</w:t>
      </w:r>
    </w:p>
    <w:p w:rsidR="002C4A9D" w:rsidRPr="002C4A9D" w:rsidRDefault="002C4A9D" w:rsidP="002C4A9D">
      <w:pPr>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1.6. фамилии и инициалы представителей Молодежной палаты, выступивших в прениях или внесших предложения с кратким содержанием выступления;</w:t>
      </w:r>
    </w:p>
    <w:p w:rsidR="002C4A9D" w:rsidRPr="002C4A9D" w:rsidRDefault="002C4A9D" w:rsidP="002C4A9D">
      <w:pPr>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1.7. результаты голосования по каждому вопросу повестки дня заседания.</w:t>
      </w:r>
    </w:p>
    <w:p w:rsidR="002C4A9D" w:rsidRPr="002C4A9D" w:rsidRDefault="002C4A9D" w:rsidP="002C4A9D">
      <w:pPr>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2. Все решения, принятые Молодежной палатой, оформляются протоколом заседания, который подписывает председательствующий на заседании. При необходимости из протокола могут делаться выписки по отдельным решениям.</w:t>
      </w:r>
    </w:p>
    <w:p w:rsidR="002C4A9D" w:rsidRPr="002C4A9D" w:rsidRDefault="002C4A9D" w:rsidP="002C4A9D">
      <w:pPr>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3. Протоколы заседания оформляются не более чем в пятидневный срок после заседания и передаются на подпись председательствующему на заседании. Оформленные и подписанные протоколы заседаний направляются на хранение в аппарат Думы города.</w:t>
      </w:r>
    </w:p>
    <w:p w:rsidR="002C4A9D" w:rsidRPr="002C4A9D" w:rsidRDefault="002C4A9D" w:rsidP="002C4A9D">
      <w:pPr>
        <w:spacing w:after="0" w:line="240" w:lineRule="auto"/>
        <w:jc w:val="both"/>
        <w:rPr>
          <w:rFonts w:ascii="Times New Roman" w:hAnsi="Times New Roman" w:cs="Times New Roman"/>
          <w:sz w:val="26"/>
          <w:szCs w:val="26"/>
        </w:rPr>
      </w:pPr>
      <w:r w:rsidRPr="002C4A9D">
        <w:rPr>
          <w:rFonts w:ascii="Times New Roman" w:hAnsi="Times New Roman" w:cs="Times New Roman"/>
          <w:sz w:val="26"/>
          <w:szCs w:val="26"/>
        </w:rPr>
        <w:t xml:space="preserve">(Часть 3 статьи 11 приложения 2 к решению изменена решением Думы </w:t>
      </w:r>
      <w:hyperlink r:id="rId15" w:history="1">
        <w:r w:rsidRPr="002C4A9D">
          <w:rPr>
            <w:rStyle w:val="aa"/>
            <w:rFonts w:ascii="Times New Roman" w:hAnsi="Times New Roman" w:cs="Times New Roman"/>
            <w:color w:val="auto"/>
            <w:sz w:val="26"/>
            <w:szCs w:val="26"/>
          </w:rPr>
          <w:t>от 14.12.2016 № 53-ГД</w:t>
        </w:r>
      </w:hyperlink>
      <w:r w:rsidRPr="002C4A9D">
        <w:rPr>
          <w:rFonts w:ascii="Times New Roman" w:hAnsi="Times New Roman" w:cs="Times New Roman"/>
          <w:sz w:val="26"/>
          <w:szCs w:val="26"/>
        </w:rPr>
        <w:t>)</w:t>
      </w:r>
    </w:p>
    <w:p w:rsidR="002C4A9D" w:rsidRPr="002C4A9D" w:rsidRDefault="002C4A9D" w:rsidP="002C4A9D">
      <w:pPr>
        <w:spacing w:after="0" w:line="240" w:lineRule="auto"/>
        <w:jc w:val="both"/>
        <w:rPr>
          <w:rFonts w:ascii="Times New Roman" w:hAnsi="Times New Roman" w:cs="Times New Roman"/>
          <w:sz w:val="26"/>
          <w:szCs w:val="26"/>
        </w:rPr>
      </w:pPr>
    </w:p>
    <w:p w:rsidR="00B35CEA" w:rsidRPr="002C4A9D" w:rsidRDefault="00B35CEA" w:rsidP="002C4A9D">
      <w:pPr>
        <w:spacing w:after="0" w:line="240" w:lineRule="auto"/>
        <w:jc w:val="both"/>
        <w:rPr>
          <w:rFonts w:ascii="Times New Roman" w:hAnsi="Times New Roman" w:cs="Times New Roman"/>
          <w:sz w:val="26"/>
          <w:szCs w:val="26"/>
        </w:rPr>
      </w:pPr>
    </w:p>
    <w:sectPr w:rsidR="00B35CEA" w:rsidRPr="002C4A9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198" w:rsidRDefault="00AB7198" w:rsidP="009620BA">
      <w:pPr>
        <w:spacing w:after="0" w:line="240" w:lineRule="auto"/>
      </w:pPr>
      <w:r>
        <w:separator/>
      </w:r>
    </w:p>
  </w:endnote>
  <w:endnote w:type="continuationSeparator" w:id="0">
    <w:p w:rsidR="00AB7198" w:rsidRDefault="00AB7198" w:rsidP="00962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198" w:rsidRDefault="00AB7198" w:rsidP="009620BA">
      <w:pPr>
        <w:spacing w:after="0" w:line="240" w:lineRule="auto"/>
      </w:pPr>
      <w:r>
        <w:separator/>
      </w:r>
    </w:p>
  </w:footnote>
  <w:footnote w:type="continuationSeparator" w:id="0">
    <w:p w:rsidR="00AB7198" w:rsidRDefault="00AB7198" w:rsidP="009620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22C"/>
    <w:rsid w:val="0007119D"/>
    <w:rsid w:val="000E4744"/>
    <w:rsid w:val="0028238E"/>
    <w:rsid w:val="002C4A9D"/>
    <w:rsid w:val="004D7ECA"/>
    <w:rsid w:val="005F422C"/>
    <w:rsid w:val="00856767"/>
    <w:rsid w:val="009620BA"/>
    <w:rsid w:val="00A42A69"/>
    <w:rsid w:val="00AA5EFB"/>
    <w:rsid w:val="00AB7198"/>
    <w:rsid w:val="00B35CEA"/>
    <w:rsid w:val="00BD4946"/>
    <w:rsid w:val="00C70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E20F9"/>
  <w15:chartTrackingRefBased/>
  <w15:docId w15:val="{C855DD31-1372-4A4A-8185-5EC862941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B35CEA"/>
    <w:pPr>
      <w:spacing w:after="0" w:line="240" w:lineRule="auto"/>
      <w:ind w:firstLine="567"/>
      <w:jc w:val="center"/>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0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620BA"/>
  </w:style>
  <w:style w:type="paragraph" w:styleId="a5">
    <w:name w:val="footer"/>
    <w:basedOn w:val="a"/>
    <w:link w:val="a6"/>
    <w:uiPriority w:val="99"/>
    <w:unhideWhenUsed/>
    <w:rsid w:val="009620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620BA"/>
  </w:style>
  <w:style w:type="paragraph" w:styleId="a7">
    <w:name w:val="Balloon Text"/>
    <w:basedOn w:val="a"/>
    <w:link w:val="a8"/>
    <w:uiPriority w:val="99"/>
    <w:semiHidden/>
    <w:unhideWhenUsed/>
    <w:rsid w:val="009620B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620BA"/>
    <w:rPr>
      <w:rFonts w:ascii="Segoe UI" w:hAnsi="Segoe UI" w:cs="Segoe UI"/>
      <w:sz w:val="18"/>
      <w:szCs w:val="18"/>
    </w:rPr>
  </w:style>
  <w:style w:type="paragraph" w:styleId="a9">
    <w:name w:val="Normal (Web)"/>
    <w:basedOn w:val="a"/>
    <w:uiPriority w:val="99"/>
    <w:semiHidden/>
    <w:unhideWhenUsed/>
    <w:rsid w:val="00B35C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aliases w:val="!Части документа Знак"/>
    <w:basedOn w:val="a0"/>
    <w:link w:val="1"/>
    <w:rsid w:val="00B35CEA"/>
    <w:rPr>
      <w:rFonts w:ascii="Arial" w:eastAsia="Times New Roman" w:hAnsi="Arial" w:cs="Arial"/>
      <w:b/>
      <w:bCs/>
      <w:kern w:val="32"/>
      <w:sz w:val="32"/>
      <w:szCs w:val="32"/>
      <w:lang w:eastAsia="ru-RU"/>
    </w:rPr>
  </w:style>
  <w:style w:type="character" w:styleId="aa">
    <w:name w:val="Hyperlink"/>
    <w:basedOn w:val="a0"/>
    <w:rsid w:val="00B35CEA"/>
    <w:rPr>
      <w:color w:val="0000FF"/>
      <w:u w:val="none"/>
    </w:rPr>
  </w:style>
  <w:style w:type="paragraph" w:customStyle="1" w:styleId="ConsPlusNormal">
    <w:name w:val="ConsPlusNormal"/>
    <w:rsid w:val="00B35CEA"/>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58562">
      <w:bodyDiv w:val="1"/>
      <w:marLeft w:val="0"/>
      <w:marRight w:val="0"/>
      <w:marTop w:val="0"/>
      <w:marBottom w:val="0"/>
      <w:divBdr>
        <w:top w:val="none" w:sz="0" w:space="0" w:color="auto"/>
        <w:left w:val="none" w:sz="0" w:space="0" w:color="auto"/>
        <w:bottom w:val="none" w:sz="0" w:space="0" w:color="auto"/>
        <w:right w:val="none" w:sz="0" w:space="0" w:color="auto"/>
      </w:divBdr>
    </w:div>
    <w:div w:id="111879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abfbad48-0a24-4b01-822b-094895473530.docx" TargetMode="External"/><Relationship Id="rId13" Type="http://schemas.openxmlformats.org/officeDocument/2006/relationships/hyperlink" Target="file:///C:\content\act\a2c92ba3-3d78-47ef-b7c1-c57d1edb2e74.docx" TargetMode="External"/><Relationship Id="rId3" Type="http://schemas.openxmlformats.org/officeDocument/2006/relationships/webSettings" Target="webSettings.xml"/><Relationship Id="rId7" Type="http://schemas.openxmlformats.org/officeDocument/2006/relationships/hyperlink" Target="file:///C:\content\act\abfbad48-0a24-4b01-822b-094895473530.docx" TargetMode="External"/><Relationship Id="rId12" Type="http://schemas.openxmlformats.org/officeDocument/2006/relationships/hyperlink" Target="file:///C:\content\act\a2c92ba3-3d78-47ef-b7c1-c57d1edb2e74.docx"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C:\content\act\abfbad48-0a24-4b01-822b-094895473530.docx" TargetMode="External"/><Relationship Id="rId11" Type="http://schemas.openxmlformats.org/officeDocument/2006/relationships/hyperlink" Target="file:///C:\content\act\a2c92ba3-3d78-47ef-b7c1-c57d1edb2e74.docx" TargetMode="External"/><Relationship Id="rId5" Type="http://schemas.openxmlformats.org/officeDocument/2006/relationships/endnotes" Target="endnotes.xml"/><Relationship Id="rId15" Type="http://schemas.openxmlformats.org/officeDocument/2006/relationships/hyperlink" Target="file:///C:\content\act\af81c7c5-5ac8-429d-941f-d95650afd757.docx" TargetMode="External"/><Relationship Id="rId10" Type="http://schemas.openxmlformats.org/officeDocument/2006/relationships/hyperlink" Target="file:///C:\content\act\a2c92ba3-3d78-47ef-b7c1-c57d1edb2e74.docx" TargetMode="External"/><Relationship Id="rId4" Type="http://schemas.openxmlformats.org/officeDocument/2006/relationships/footnotes" Target="footnotes.xml"/><Relationship Id="rId9" Type="http://schemas.openxmlformats.org/officeDocument/2006/relationships/hyperlink" Target="file:///C:\content\act\a6600b45-deca-421c-84d2-6177270a35c7.docx" TargetMode="External"/><Relationship Id="rId14" Type="http://schemas.openxmlformats.org/officeDocument/2006/relationships/hyperlink" Target="file:///C:\content\act\a2c92ba3-3d78-47ef-b7c1-c57d1edb2e7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2134</Words>
  <Characters>12165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Елена Николаевна</dc:creator>
  <cp:keywords/>
  <dc:description/>
  <cp:lastModifiedBy>Иванова Елена Николаевна</cp:lastModifiedBy>
  <cp:revision>3</cp:revision>
  <cp:lastPrinted>2025-02-14T06:51:00Z</cp:lastPrinted>
  <dcterms:created xsi:type="dcterms:W3CDTF">2025-03-14T11:44:00Z</dcterms:created>
  <dcterms:modified xsi:type="dcterms:W3CDTF">2025-03-14T11:46:00Z</dcterms:modified>
</cp:coreProperties>
</file>