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A9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A5BA9" w:rsidRPr="00B40FB4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0F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0F4956">
        <w:rPr>
          <w:rFonts w:ascii="Times New Roman" w:hAnsi="Times New Roman" w:cs="Times New Roman"/>
          <w:b/>
          <w:sz w:val="28"/>
          <w:szCs w:val="28"/>
        </w:rPr>
        <w:t>за 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2021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BA9" w:rsidRPr="00B40FB4" w:rsidRDefault="00EA5BA9" w:rsidP="00EA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BA9" w:rsidRDefault="000F4956" w:rsidP="00EA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bookmarkStart w:id="0" w:name="_GoBack"/>
      <w:bookmarkEnd w:id="0"/>
      <w:r w:rsidR="00EA5BA9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EA5BA9"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5BA9">
        <w:rPr>
          <w:rFonts w:ascii="Times New Roman" w:hAnsi="Times New Roman" w:cs="Times New Roman"/>
          <w:sz w:val="28"/>
          <w:szCs w:val="28"/>
        </w:rPr>
        <w:t>Комиссия</w:t>
      </w:r>
      <w:r w:rsidR="00EA5BA9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EA5BA9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AD63C5" w:rsidRDefault="00032C03" w:rsidP="00EA5BA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EA5BA9">
        <w:rPr>
          <w:rFonts w:ascii="Times New Roman" w:hAnsi="Times New Roman" w:cs="Times New Roman"/>
          <w:sz w:val="28"/>
          <w:szCs w:val="28"/>
        </w:rPr>
        <w:t xml:space="preserve"> адрес Комиссии не поступала информация о совершении муниципальными служащими поступков, порочащих честь и достоинство, или об иных нарушениях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 в целях склонения муниципальных служащих к совершению коррупционных правонарушений.</w:t>
      </w:r>
    </w:p>
    <w:sectPr w:rsidR="00AD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9"/>
    <w:rsid w:val="00032C03"/>
    <w:rsid w:val="000F4956"/>
    <w:rsid w:val="00344734"/>
    <w:rsid w:val="00AD63C5"/>
    <w:rsid w:val="00E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F7D6-8A56-49B8-A3FB-A53EA32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4</cp:revision>
  <dcterms:created xsi:type="dcterms:W3CDTF">2021-10-11T05:39:00Z</dcterms:created>
  <dcterms:modified xsi:type="dcterms:W3CDTF">2021-10-11T06:03:00Z</dcterms:modified>
</cp:coreProperties>
</file>