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0F4956">
        <w:rPr>
          <w:rFonts w:ascii="Times New Roman" w:hAnsi="Times New Roman" w:cs="Times New Roman"/>
          <w:b/>
          <w:sz w:val="28"/>
          <w:szCs w:val="28"/>
        </w:rPr>
        <w:t>за 1</w:t>
      </w:r>
      <w:r w:rsidR="00697E51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A9" w:rsidRDefault="000F4956" w:rsidP="00EA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697E51">
        <w:rPr>
          <w:rFonts w:ascii="Times New Roman" w:hAnsi="Times New Roman" w:cs="Times New Roman"/>
          <w:sz w:val="28"/>
          <w:szCs w:val="28"/>
        </w:rPr>
        <w:t xml:space="preserve"> квартале 2023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BA9">
        <w:rPr>
          <w:rFonts w:ascii="Times New Roman" w:hAnsi="Times New Roman" w:cs="Times New Roman"/>
          <w:sz w:val="28"/>
          <w:szCs w:val="28"/>
        </w:rPr>
        <w:t>Комиссия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A5BA9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AD63C5" w:rsidRDefault="00032C03" w:rsidP="00EA5B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EA5BA9">
        <w:rPr>
          <w:rFonts w:ascii="Times New Roman" w:hAnsi="Times New Roman" w:cs="Times New Roman"/>
          <w:sz w:val="28"/>
          <w:szCs w:val="28"/>
        </w:rPr>
        <w:t xml:space="preserve"> адрес Комиссии не поступала информация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 в целях склонения муниципальных служащих к совершению коррупционных правонарушений.</w:t>
      </w: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0F4956"/>
    <w:rsid w:val="00344734"/>
    <w:rsid w:val="00381FCC"/>
    <w:rsid w:val="006237AA"/>
    <w:rsid w:val="00697E51"/>
    <w:rsid w:val="00AD63C5"/>
    <w:rsid w:val="00C0799A"/>
    <w:rsid w:val="00D004CF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Иванова Елена Николаевна</cp:lastModifiedBy>
  <cp:revision>2</cp:revision>
  <dcterms:created xsi:type="dcterms:W3CDTF">2023-07-12T05:18:00Z</dcterms:created>
  <dcterms:modified xsi:type="dcterms:W3CDTF">2023-07-12T05:18:00Z</dcterms:modified>
</cp:coreProperties>
</file>