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E5" w:rsidRDefault="001A38E5" w:rsidP="001A38E5">
      <w:pPr>
        <w:pStyle w:val="a3"/>
        <w:jc w:val="both"/>
      </w:pPr>
    </w:p>
    <w:p w:rsidR="001A38E5" w:rsidRDefault="001A38E5" w:rsidP="001A38E5">
      <w:pPr>
        <w:pStyle w:val="a3"/>
        <w:jc w:val="both"/>
      </w:pPr>
      <w:r>
        <w:rPr>
          <w:sz w:val="28"/>
          <w:szCs w:val="28"/>
        </w:rPr>
        <w:t>27 декабря глава Когалыма Николай Пальчиков провел очередное заседание Комиссии по координации работы по противодействию коррупции в городе Когалыме. Участие в нем приняли заместители главы города, руководители структурных подразделений Администрации,  Контрольно-счетной палаты, представители правоохранительных органов, общественности.</w:t>
      </w:r>
      <w:r>
        <w:br/>
      </w:r>
      <w:r>
        <w:rPr>
          <w:sz w:val="28"/>
          <w:szCs w:val="28"/>
        </w:rPr>
        <w:t>В повестке значилось 7 вопросов.  Так, информацию о проведенных проверках представила начальник отдела муниципального контроля Администрации города Татьяна Медведева. Во втором полугодии текущего года в отношении юридических лиц отделом проведено 34 проверки. В их числе - 5 внеплановых проверок по муниципальному жилищному контролю, 7 плановых проверок, в числе которых 5 - по муниципальному земельному контролю, 2 - по муниципальному контролю за сохранностью автомобильных дорог. По результатам проведения внеплановых проверок по соблюдению требований жилищного законодательства выявлено 2 нарушения правил технической эксплуатации и ремонта жилищного фонд, в соответствии с которыми были выданы предписания двум управляющим компаниям. Одно исполнено в полном объеме, срок исполнения другого - март 2017 года. Результаты проверок размещены на сайте ГИС «ЖКХ» и на официальном сайте Администрации города Когалыма.</w:t>
      </w:r>
      <w:r>
        <w:br/>
      </w:r>
      <w:r>
        <w:rPr>
          <w:sz w:val="28"/>
          <w:szCs w:val="28"/>
        </w:rPr>
        <w:t>По результатам проведения плановых проверок по соблюдению требований земельного законодательства в отношении юридических лиц нарушений требований земельного законодательства не выявлено.</w:t>
      </w:r>
      <w:r>
        <w:br/>
      </w:r>
      <w:r>
        <w:rPr>
          <w:sz w:val="28"/>
          <w:szCs w:val="28"/>
        </w:rPr>
        <w:t>Две плановые документарные выездные проверки по муниципальному контролю за сохранностью автомобильных дорог проведены в отношении реализации муниципальной программы «Развитие транспортной системы города Когалыма». Они касались выполнения мероприятий по техническому обслуживанию электрооборудования светофорных объектов; обеспечению электроэнергией светофорных объектов; установке, переносу и модернизации светофорных объектов и выполнения мероприятий по проведению капитального ремонта и ремонта автомобильных дорог города Когалыма. Нарушения по результатам проведенных проверок не установлены.</w:t>
      </w:r>
      <w:r>
        <w:br/>
      </w:r>
      <w:r>
        <w:rPr>
          <w:sz w:val="28"/>
          <w:szCs w:val="28"/>
        </w:rPr>
        <w:t xml:space="preserve">Также было проведено 7 проверок по внутреннему муниципальному финансовому контролю и 6 плановых проверок муниципальных бюджетных учреждений по контролю в сфере закупок, объем которых составил 67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  Проверено 208 контрактов. По результатам проверок выдано 4 предписания, три из которых исполнены заказчиками в установленный срок и в полном объеме, одно на данный момент исполнено частично.  По словам Татьяны Медведевой, наибольшее количество нарушений установлено в части не размещения или размещения в ЕИС в сфере закупок с нарушением сроков отчетности об исполнении контрактов. </w:t>
      </w:r>
      <w:r>
        <w:br/>
      </w:r>
      <w:r>
        <w:rPr>
          <w:sz w:val="28"/>
          <w:szCs w:val="28"/>
        </w:rPr>
        <w:t xml:space="preserve">Что касается проверок в 2017 году, планы их проведения согласованы с прокуратурой города, утверждены главой Когалыма, размещены на официальных сайтах в государственной автоматизированной системы </w:t>
      </w:r>
      <w:r>
        <w:rPr>
          <w:sz w:val="28"/>
          <w:szCs w:val="28"/>
        </w:rPr>
        <w:lastRenderedPageBreak/>
        <w:t>«Управление», в единой информационной системе в сфере закупок, на сайте Администрации города Когалыма.</w:t>
      </w:r>
      <w:r>
        <w:br/>
      </w:r>
      <w:r>
        <w:rPr>
          <w:sz w:val="28"/>
          <w:szCs w:val="28"/>
        </w:rPr>
        <w:t>В ходе заседания обсуждался вопрос о соблюдении законодательства РФ к установке рекламных конструкций на территории города и принимаемых мерах по недопущению коррупционных проявлений в данной сфере. </w:t>
      </w:r>
      <w:r>
        <w:br/>
      </w:r>
      <w:r>
        <w:rPr>
          <w:sz w:val="28"/>
          <w:szCs w:val="28"/>
        </w:rPr>
        <w:t xml:space="preserve">По данным начальника отдела архитектуры и градостроительства Администрации Владимира </w:t>
      </w:r>
      <w:proofErr w:type="spellStart"/>
      <w:r>
        <w:rPr>
          <w:sz w:val="28"/>
          <w:szCs w:val="28"/>
        </w:rPr>
        <w:t>Лаишевцева</w:t>
      </w:r>
      <w:proofErr w:type="spellEnd"/>
      <w:r>
        <w:rPr>
          <w:sz w:val="28"/>
          <w:szCs w:val="28"/>
        </w:rPr>
        <w:t>, за 2016 год отделом архитектуры были выданы 13 разрешений на размещение рекламных конструкций, 3 заявки находятся на рассмотрении, также заявителям направлено 9 отказов. Причины - предоставление неполного пакета документов, а также отсутствие заявленного места размещения конструкций на утвержденной схеме размещения. Кроме того, были подготовлены и направлены 30 предписаний о демонтаже самовольно установленных рекламных конструкций. До 15 января 2017 планируется провести комиссионный осмотр всех установленных на территории города Когалыма рекламных конструкций. В случае выявления нарушений будут составлены документы по привлечению лиц к административной ответственности за самовольно установленные рекламные конструкции и предписания о демонтаже таких конструкций. </w:t>
      </w:r>
      <w:r>
        <w:br/>
      </w:r>
      <w:r>
        <w:rPr>
          <w:sz w:val="28"/>
          <w:szCs w:val="28"/>
        </w:rPr>
        <w:t>Основными нормативными документами, регламентирующими порядок выдачи разрешений на установку рекламных конструкций на территории города Когалыма,  являются:  Постановление Администрации города Когалыма от 06.12.2013 №3515 «Об утверждении схемы размещения рекламных конструкций и адресных реестров рекламных конструкций в городе Когалыме» и Постановление Администрации города Когалыма от 17.07.2012 №1751 «Об утверждении 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разрешений». </w:t>
      </w:r>
      <w:r>
        <w:br/>
      </w:r>
      <w:r>
        <w:rPr>
          <w:sz w:val="28"/>
          <w:szCs w:val="28"/>
        </w:rPr>
        <w:t xml:space="preserve">В связи с внесением изменений в нормативные документы Российской Федерации в части организации безопасности дорожного движения, в настоящее время ведется работа по корректировке схемы размещения рекламных конструкций с целью исключения из схемы конструкций, не отвечающих требованиям действующего законодательства. Завершение работ по корректировке </w:t>
      </w:r>
      <w:proofErr w:type="gramStart"/>
      <w:r>
        <w:rPr>
          <w:sz w:val="28"/>
          <w:szCs w:val="28"/>
        </w:rPr>
        <w:t>схемы  планируется</w:t>
      </w:r>
      <w:proofErr w:type="gramEnd"/>
      <w:r>
        <w:rPr>
          <w:sz w:val="28"/>
          <w:szCs w:val="28"/>
        </w:rPr>
        <w:t xml:space="preserve"> завершить в срок до 1 марта 2017 года. Также будут внесены изменения в административный регламент и разработан порядок взаимодействия между Администрацией города Когалыма и органами ОМВД по недопущению и пресечению нарушений в области размещения рекламных конструкций на территории города Когалыма.</w:t>
      </w:r>
      <w:r>
        <w:br/>
      </w:r>
      <w:r>
        <w:rPr>
          <w:sz w:val="28"/>
          <w:szCs w:val="28"/>
        </w:rPr>
        <w:t xml:space="preserve">С целью снижения коррупционных факторов предоставление муниципальной услуги по выдаче разрешений на размещение рекламных конструкций передано в Многофункциональный центр. В настоящее время разрабатывается концепция раздела «ГРАДОСТРОИТЕЛЬСТВО» на официальном сайте Администрации города Когалыма, где будет содержаться вся информация, касающаяся данной сферы, в том числе </w:t>
      </w:r>
      <w:proofErr w:type="gramStart"/>
      <w:r>
        <w:rPr>
          <w:sz w:val="28"/>
          <w:szCs w:val="28"/>
        </w:rPr>
        <w:t>по  предоставлению</w:t>
      </w:r>
      <w:proofErr w:type="gramEnd"/>
      <w:r>
        <w:rPr>
          <w:sz w:val="28"/>
          <w:szCs w:val="28"/>
        </w:rPr>
        <w:t xml:space="preserve"> разрешений на установку рекламных конструкций. Запуск раздела запланирован на первый </w:t>
      </w:r>
      <w:r>
        <w:rPr>
          <w:sz w:val="28"/>
          <w:szCs w:val="28"/>
        </w:rPr>
        <w:lastRenderedPageBreak/>
        <w:t>квартал 2017 года. Кроме того, рассматривается возможность подачи документов для получения разрешения на размещение рекламных конструкций в электронном виде через официальный сайт Администрации города, с последующей выдачей данных разрешений также в электронном виде.</w:t>
      </w:r>
      <w:r>
        <w:br/>
      </w:r>
      <w:r>
        <w:rPr>
          <w:sz w:val="28"/>
          <w:szCs w:val="28"/>
        </w:rPr>
        <w:t xml:space="preserve">В ходе заседания также обсудили вопросы о деятельности правоохранительных органов по выявлению, пресечению и расследованию преступлений коррупционной направленности в 2016 году; результатах проверок Контрольно-счетной палаты города Когалыма за второе полугодие 2016 года; о работе с гражданами, нуждающимися в улучшении жилищных условий с предоставлением помещений по договорам социального </w:t>
      </w:r>
      <w:proofErr w:type="spellStart"/>
      <w:r>
        <w:rPr>
          <w:sz w:val="28"/>
          <w:szCs w:val="28"/>
        </w:rPr>
        <w:t>наема</w:t>
      </w:r>
      <w:proofErr w:type="spellEnd"/>
      <w:r>
        <w:rPr>
          <w:sz w:val="28"/>
          <w:szCs w:val="28"/>
        </w:rPr>
        <w:t>; о результатах проведения антикоррупционной экспертизы муниципальных нормативных правовых актов и их проектов и другие.   </w:t>
      </w:r>
      <w:r>
        <w:br/>
      </w:r>
      <w:r>
        <w:rPr>
          <w:sz w:val="28"/>
          <w:szCs w:val="28"/>
        </w:rPr>
        <w:t>Информация докладчиков была принята к сведению. В завершение участники заседания утвердили план работы Комиссии по координации работы по противодействию коррупции в городе Когалыме на 2017 год.  </w:t>
      </w:r>
      <w:r>
        <w:t xml:space="preserve"> </w:t>
      </w:r>
    </w:p>
    <w:p w:rsidR="00460DE8" w:rsidRDefault="00460DE8">
      <w:bookmarkStart w:id="0" w:name="_GoBack"/>
      <w:bookmarkEnd w:id="0"/>
    </w:p>
    <w:sectPr w:rsidR="0046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FD"/>
    <w:rsid w:val="001A38E5"/>
    <w:rsid w:val="00460DE8"/>
    <w:rsid w:val="00A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B28C-B33A-41EA-A883-CCDB421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2022-10-13T06:22:00Z</dcterms:created>
  <dcterms:modified xsi:type="dcterms:W3CDTF">2022-10-13T06:22:00Z</dcterms:modified>
</cp:coreProperties>
</file>