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606573" w:rsidRP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>города Когалыма контрольного мероприятия «</w:t>
      </w:r>
      <w:r w:rsidR="00067932" w:rsidRPr="00067932">
        <w:rPr>
          <w:b/>
          <w:bCs/>
          <w:sz w:val="26"/>
          <w:szCs w:val="26"/>
        </w:rPr>
        <w:t>Проверка эффективности и целевого использования средств,  выделенных в виде субсидий на возмещение нормативных затрат, связанных с выполнением муниципальных услуг и субсидий на иные цели Муниципальному автономному учреждению «Многофункциональный центр предоставления государственных и м</w:t>
      </w:r>
      <w:r w:rsidR="00067932">
        <w:rPr>
          <w:b/>
          <w:bCs/>
          <w:sz w:val="26"/>
          <w:szCs w:val="26"/>
        </w:rPr>
        <w:t>униципальных услуг» за 2015 год</w:t>
      </w:r>
      <w:r w:rsidRPr="007447D6">
        <w:rPr>
          <w:b/>
          <w:sz w:val="26"/>
          <w:szCs w:val="26"/>
        </w:rPr>
        <w:t>»</w:t>
      </w:r>
      <w:r w:rsidR="00067932">
        <w:rPr>
          <w:b/>
          <w:sz w:val="26"/>
          <w:szCs w:val="26"/>
        </w:rPr>
        <w:t>.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F57A6C">
        <w:rPr>
          <w:rFonts w:eastAsia="Calibri"/>
          <w:sz w:val="26"/>
          <w:szCs w:val="26"/>
          <w:lang w:eastAsia="en-US"/>
        </w:rPr>
        <w:t>8</w:t>
      </w:r>
      <w:r w:rsidR="007447D6" w:rsidRPr="007447D6">
        <w:rPr>
          <w:rFonts w:eastAsia="Calibri"/>
          <w:sz w:val="26"/>
          <w:szCs w:val="26"/>
          <w:lang w:eastAsia="en-US"/>
        </w:rPr>
        <w:t>. Плана работы на 2016 год Контрольно-счетной палатой города Когалыма (далее – КСП города Когалыма)</w:t>
      </w:r>
      <w:r w:rsidR="007447D6">
        <w:rPr>
          <w:sz w:val="26"/>
          <w:szCs w:val="26"/>
        </w:rPr>
        <w:t>.</w:t>
      </w:r>
      <w:r w:rsidRPr="007447D6">
        <w:rPr>
          <w:sz w:val="26"/>
          <w:szCs w:val="26"/>
        </w:rPr>
        <w:t xml:space="preserve"> </w:t>
      </w:r>
    </w:p>
    <w:p w:rsidR="007447D6" w:rsidRDefault="00F57A6C" w:rsidP="004E43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Объектом</w:t>
      </w:r>
      <w:r w:rsidR="00E87BCB" w:rsidRPr="007447D6">
        <w:rPr>
          <w:sz w:val="26"/>
          <w:szCs w:val="26"/>
        </w:rPr>
        <w:t xml:space="preserve"> контрольного мероприятия являл</w:t>
      </w:r>
      <w:r>
        <w:rPr>
          <w:sz w:val="26"/>
          <w:szCs w:val="26"/>
        </w:rPr>
        <w:t>ось</w:t>
      </w:r>
      <w:r w:rsidR="004672D6">
        <w:rPr>
          <w:sz w:val="26"/>
          <w:szCs w:val="26"/>
        </w:rPr>
        <w:t>:</w:t>
      </w:r>
      <w:r w:rsidRPr="00F57A6C">
        <w:rPr>
          <w:sz w:val="26"/>
          <w:szCs w:val="26"/>
          <w:lang w:eastAsia="en-US"/>
        </w:rPr>
        <w:t xml:space="preserve"> </w:t>
      </w:r>
      <w:r w:rsidRPr="00077AA7">
        <w:rPr>
          <w:sz w:val="26"/>
          <w:szCs w:val="26"/>
          <w:lang w:eastAsia="en-US"/>
        </w:rPr>
        <w:t>МАУ «Многофункциональный центр предоставления государственных и муниципальных услуг»</w:t>
      </w:r>
      <w:r w:rsidR="007447D6" w:rsidRPr="007447D6">
        <w:rPr>
          <w:sz w:val="26"/>
          <w:szCs w:val="26"/>
        </w:rPr>
        <w:t>.</w:t>
      </w:r>
    </w:p>
    <w:p w:rsidR="00C467D5" w:rsidRDefault="00C467D5" w:rsidP="00C467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FF134B">
        <w:rPr>
          <w:sz w:val="26"/>
          <w:szCs w:val="26"/>
        </w:rPr>
        <w:t xml:space="preserve">следующие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FF134B">
        <w:rPr>
          <w:sz w:val="26"/>
          <w:szCs w:val="26"/>
        </w:rPr>
        <w:t>.</w:t>
      </w:r>
    </w:p>
    <w:p w:rsidR="00F57A6C" w:rsidRPr="00F57A6C" w:rsidRDefault="00F57A6C" w:rsidP="00F57A6C">
      <w:pPr>
        <w:ind w:firstLine="709"/>
        <w:jc w:val="both"/>
        <w:rPr>
          <w:rFonts w:eastAsia="Arial"/>
          <w:sz w:val="26"/>
          <w:szCs w:val="26"/>
        </w:rPr>
      </w:pPr>
      <w:r w:rsidRPr="00F57A6C">
        <w:rPr>
          <w:rFonts w:eastAsia="Arial"/>
          <w:sz w:val="26"/>
          <w:szCs w:val="26"/>
        </w:rPr>
        <w:t xml:space="preserve">В нарушение </w:t>
      </w:r>
      <w:r w:rsidR="00FF134B">
        <w:rPr>
          <w:rFonts w:eastAsia="Arial"/>
          <w:sz w:val="26"/>
          <w:szCs w:val="26"/>
        </w:rPr>
        <w:t>ст. 11 Закона № 174-ФЗ, п. 3.1 п</w:t>
      </w:r>
      <w:r w:rsidRPr="00F57A6C">
        <w:rPr>
          <w:rFonts w:eastAsia="Arial"/>
          <w:sz w:val="26"/>
          <w:szCs w:val="26"/>
        </w:rPr>
        <w:t xml:space="preserve">остановления Администрации города Когалыма № 1731 наблюдательный совет МАУ «МФЦ» не рассматривал проект финансово-хозяйственной деятельности Учреждения на 2015 год и не формировал заключение к проекту плана до его утверждения. Протоколом № 29 заседания наблюдательного совета от 13.01.2015 и заключением от 13.01.2015 рассмотрен и утвержден </w:t>
      </w:r>
      <w:r w:rsidR="00FF134B">
        <w:rPr>
          <w:rFonts w:eastAsia="Arial"/>
          <w:sz w:val="26"/>
          <w:szCs w:val="26"/>
        </w:rPr>
        <w:t>п</w:t>
      </w:r>
      <w:r w:rsidRPr="00F57A6C">
        <w:rPr>
          <w:rFonts w:eastAsia="Arial"/>
          <w:sz w:val="26"/>
          <w:szCs w:val="26"/>
        </w:rPr>
        <w:t>лан ФХД, а не проект плана ФХД.</w:t>
      </w:r>
    </w:p>
    <w:p w:rsidR="00F57A6C" w:rsidRPr="00F57A6C" w:rsidRDefault="00F57A6C" w:rsidP="00F57A6C">
      <w:pPr>
        <w:ind w:firstLine="709"/>
        <w:jc w:val="both"/>
        <w:rPr>
          <w:rFonts w:eastAsia="Arial"/>
          <w:sz w:val="26"/>
          <w:szCs w:val="26"/>
        </w:rPr>
      </w:pPr>
      <w:r w:rsidRPr="00F57A6C">
        <w:rPr>
          <w:rFonts w:eastAsia="Arial"/>
          <w:sz w:val="26"/>
          <w:szCs w:val="26"/>
        </w:rPr>
        <w:t>Расчет субсидий на иные цели на 2015 год и на плановый период 2016 и 2017 годов не согласован Управлением экономики Администрации города Когалыма.</w:t>
      </w:r>
    </w:p>
    <w:p w:rsidR="00F57A6C" w:rsidRPr="00F57A6C" w:rsidRDefault="00F57A6C" w:rsidP="00CF2B38">
      <w:pPr>
        <w:ind w:firstLine="709"/>
        <w:jc w:val="both"/>
        <w:rPr>
          <w:rFonts w:eastAsia="Arial"/>
          <w:sz w:val="26"/>
          <w:szCs w:val="26"/>
        </w:rPr>
      </w:pPr>
      <w:r w:rsidRPr="00F57A6C">
        <w:rPr>
          <w:rFonts w:eastAsia="Arial"/>
          <w:sz w:val="26"/>
          <w:szCs w:val="26"/>
        </w:rPr>
        <w:t>Из-за неверного отнесения к группе ОКОФ и завышенного срока полезного использования сумма амортизации</w:t>
      </w:r>
      <w:r w:rsidR="00CF2B38">
        <w:rPr>
          <w:rFonts w:eastAsia="Arial"/>
          <w:sz w:val="26"/>
          <w:szCs w:val="26"/>
        </w:rPr>
        <w:t xml:space="preserve"> начислена в меньшем объеме</w:t>
      </w:r>
      <w:r w:rsidR="00FF134B">
        <w:rPr>
          <w:rFonts w:eastAsia="Arial"/>
          <w:sz w:val="26"/>
          <w:szCs w:val="26"/>
        </w:rPr>
        <w:t xml:space="preserve"> </w:t>
      </w:r>
      <w:r w:rsidRPr="00F57A6C">
        <w:rPr>
          <w:rFonts w:eastAsia="Arial"/>
          <w:sz w:val="26"/>
          <w:szCs w:val="26"/>
        </w:rPr>
        <w:t xml:space="preserve">на сумму 226 675,72 руб.  </w:t>
      </w:r>
    </w:p>
    <w:p w:rsidR="00F57A6C" w:rsidRDefault="00CF2B38" w:rsidP="00CF2B38">
      <w:pPr>
        <w:ind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В нарушение Федерального закона № 223-ФЗ в 2015 году все закупки на нужды Учреждения проведены путем закупки у единственного поставщика, на конкурсной основе закупки не проводились.</w:t>
      </w:r>
    </w:p>
    <w:p w:rsidR="00F57A6C" w:rsidRDefault="00CF2B38" w:rsidP="00FF13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устранения указанных нарушений </w:t>
      </w:r>
      <w:r w:rsidR="00F57A6C">
        <w:rPr>
          <w:sz w:val="26"/>
          <w:szCs w:val="26"/>
        </w:rPr>
        <w:t>в адрес</w:t>
      </w:r>
      <w:r>
        <w:rPr>
          <w:sz w:val="26"/>
          <w:szCs w:val="26"/>
        </w:rPr>
        <w:t xml:space="preserve"> руководителя</w:t>
      </w:r>
      <w:r w:rsidR="00F57A6C">
        <w:rPr>
          <w:sz w:val="26"/>
          <w:szCs w:val="26"/>
        </w:rPr>
        <w:t xml:space="preserve"> МАУ «МФЦ» в</w:t>
      </w:r>
      <w:r w:rsidR="00F57A6C" w:rsidRPr="00F57A6C">
        <w:rPr>
          <w:sz w:val="26"/>
          <w:szCs w:val="26"/>
        </w:rPr>
        <w:t>несе</w:t>
      </w:r>
      <w:r w:rsidR="00FF134B">
        <w:rPr>
          <w:sz w:val="26"/>
          <w:szCs w:val="26"/>
        </w:rPr>
        <w:t>но представление, п</w:t>
      </w:r>
      <w:r>
        <w:rPr>
          <w:sz w:val="26"/>
          <w:szCs w:val="26"/>
        </w:rPr>
        <w:t xml:space="preserve">о результатам рассмотрения </w:t>
      </w:r>
      <w:r w:rsidR="00FF134B">
        <w:rPr>
          <w:sz w:val="26"/>
          <w:szCs w:val="26"/>
        </w:rPr>
        <w:t>которого</w:t>
      </w:r>
      <w:r>
        <w:rPr>
          <w:sz w:val="26"/>
          <w:szCs w:val="26"/>
        </w:rPr>
        <w:t xml:space="preserve"> в</w:t>
      </w:r>
      <w:r w:rsidR="00F57A6C" w:rsidRPr="00F57A6C">
        <w:rPr>
          <w:sz w:val="26"/>
          <w:szCs w:val="26"/>
        </w:rPr>
        <w:t xml:space="preserve"> бухгалтерский учет Учреждения внесены изменения </w:t>
      </w:r>
      <w:r w:rsidR="00FF134B">
        <w:rPr>
          <w:sz w:val="26"/>
          <w:szCs w:val="26"/>
        </w:rPr>
        <w:t>в части увеличения амортизации на сумму</w:t>
      </w:r>
      <w:r w:rsidR="00F57A6C" w:rsidRPr="00F57A6C">
        <w:rPr>
          <w:sz w:val="26"/>
          <w:szCs w:val="26"/>
        </w:rPr>
        <w:t xml:space="preserve"> </w:t>
      </w:r>
      <w:r w:rsidR="00F57A6C">
        <w:rPr>
          <w:sz w:val="26"/>
          <w:szCs w:val="26"/>
        </w:rPr>
        <w:t>226 675,72</w:t>
      </w:r>
      <w:r>
        <w:rPr>
          <w:sz w:val="26"/>
          <w:szCs w:val="26"/>
        </w:rPr>
        <w:t xml:space="preserve"> руб</w:t>
      </w:r>
      <w:r w:rsidR="00FF134B">
        <w:rPr>
          <w:sz w:val="26"/>
          <w:szCs w:val="26"/>
        </w:rPr>
        <w:t>лей</w:t>
      </w:r>
      <w:r>
        <w:rPr>
          <w:sz w:val="26"/>
          <w:szCs w:val="26"/>
        </w:rPr>
        <w:t xml:space="preserve">, </w:t>
      </w:r>
      <w:bookmarkStart w:id="0" w:name="_GoBack"/>
      <w:bookmarkEnd w:id="0"/>
      <w:r w:rsidR="00FF134B">
        <w:rPr>
          <w:sz w:val="26"/>
          <w:szCs w:val="26"/>
        </w:rPr>
        <w:t>сотрудник</w:t>
      </w:r>
      <w:r w:rsidR="00F57A6C" w:rsidRPr="00F57A6C">
        <w:rPr>
          <w:sz w:val="26"/>
          <w:szCs w:val="26"/>
        </w:rPr>
        <w:t xml:space="preserve"> МАУ «МФЦ» допустивший указанные нарушения привлечен к дисциплинарной ответственности.</w:t>
      </w:r>
    </w:p>
    <w:p w:rsidR="00E8280F" w:rsidRPr="00F57A6C" w:rsidRDefault="00E8280F" w:rsidP="00F57A6C">
      <w:pPr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</w:p>
    <w:p w:rsidR="00832783" w:rsidRPr="004E4353" w:rsidRDefault="00832783" w:rsidP="0083278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31831"/>
    <w:rsid w:val="000420D5"/>
    <w:rsid w:val="000613F8"/>
    <w:rsid w:val="00067932"/>
    <w:rsid w:val="000839DC"/>
    <w:rsid w:val="00084B35"/>
    <w:rsid w:val="00085FDF"/>
    <w:rsid w:val="000B4A37"/>
    <w:rsid w:val="000D5E87"/>
    <w:rsid w:val="00126D77"/>
    <w:rsid w:val="00127CB6"/>
    <w:rsid w:val="001322C9"/>
    <w:rsid w:val="00134F1B"/>
    <w:rsid w:val="001355DA"/>
    <w:rsid w:val="0013625F"/>
    <w:rsid w:val="0015581B"/>
    <w:rsid w:val="00161DB8"/>
    <w:rsid w:val="001B27BF"/>
    <w:rsid w:val="001B60D4"/>
    <w:rsid w:val="001E7ADA"/>
    <w:rsid w:val="00206027"/>
    <w:rsid w:val="002147D6"/>
    <w:rsid w:val="00222530"/>
    <w:rsid w:val="00236DC4"/>
    <w:rsid w:val="0023711A"/>
    <w:rsid w:val="00244130"/>
    <w:rsid w:val="00280A3B"/>
    <w:rsid w:val="002878E6"/>
    <w:rsid w:val="002A1D06"/>
    <w:rsid w:val="002A3676"/>
    <w:rsid w:val="002C2B27"/>
    <w:rsid w:val="002D283A"/>
    <w:rsid w:val="002F6BE9"/>
    <w:rsid w:val="003046EF"/>
    <w:rsid w:val="0034283F"/>
    <w:rsid w:val="0034619C"/>
    <w:rsid w:val="003A03DC"/>
    <w:rsid w:val="003A0C2D"/>
    <w:rsid w:val="003C5C80"/>
    <w:rsid w:val="003D52BB"/>
    <w:rsid w:val="003E6271"/>
    <w:rsid w:val="003F25F2"/>
    <w:rsid w:val="003F6084"/>
    <w:rsid w:val="00410369"/>
    <w:rsid w:val="0041411F"/>
    <w:rsid w:val="00421BDE"/>
    <w:rsid w:val="00424CDF"/>
    <w:rsid w:val="00442CAD"/>
    <w:rsid w:val="00443C92"/>
    <w:rsid w:val="004672D6"/>
    <w:rsid w:val="004714B2"/>
    <w:rsid w:val="00472381"/>
    <w:rsid w:val="00472F3A"/>
    <w:rsid w:val="004902DF"/>
    <w:rsid w:val="004C57E8"/>
    <w:rsid w:val="004D40AE"/>
    <w:rsid w:val="004E4303"/>
    <w:rsid w:val="004E4353"/>
    <w:rsid w:val="00561DC2"/>
    <w:rsid w:val="00564D7C"/>
    <w:rsid w:val="005668DD"/>
    <w:rsid w:val="0057404C"/>
    <w:rsid w:val="005A4715"/>
    <w:rsid w:val="005C5235"/>
    <w:rsid w:val="00601385"/>
    <w:rsid w:val="00606573"/>
    <w:rsid w:val="00627B7B"/>
    <w:rsid w:val="00633F23"/>
    <w:rsid w:val="00675784"/>
    <w:rsid w:val="00676AAC"/>
    <w:rsid w:val="00684527"/>
    <w:rsid w:val="006A17DB"/>
    <w:rsid w:val="006A4F32"/>
    <w:rsid w:val="006A61FB"/>
    <w:rsid w:val="006C28EE"/>
    <w:rsid w:val="006F3D63"/>
    <w:rsid w:val="006F5216"/>
    <w:rsid w:val="0070142F"/>
    <w:rsid w:val="00721B24"/>
    <w:rsid w:val="00736598"/>
    <w:rsid w:val="007447D6"/>
    <w:rsid w:val="007454BA"/>
    <w:rsid w:val="0074552F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7F74E6"/>
    <w:rsid w:val="008022CE"/>
    <w:rsid w:val="00832783"/>
    <w:rsid w:val="00883444"/>
    <w:rsid w:val="00883951"/>
    <w:rsid w:val="00884869"/>
    <w:rsid w:val="00891770"/>
    <w:rsid w:val="008A47F7"/>
    <w:rsid w:val="008C5B1B"/>
    <w:rsid w:val="008E4ABB"/>
    <w:rsid w:val="009265E1"/>
    <w:rsid w:val="00931A47"/>
    <w:rsid w:val="00987004"/>
    <w:rsid w:val="0099654F"/>
    <w:rsid w:val="009976DD"/>
    <w:rsid w:val="009A573C"/>
    <w:rsid w:val="009B4C76"/>
    <w:rsid w:val="009D2893"/>
    <w:rsid w:val="00A23A45"/>
    <w:rsid w:val="00A34DE7"/>
    <w:rsid w:val="00A34E06"/>
    <w:rsid w:val="00A446D6"/>
    <w:rsid w:val="00A47036"/>
    <w:rsid w:val="00A809C1"/>
    <w:rsid w:val="00A90FAA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7D49"/>
    <w:rsid w:val="00C0344D"/>
    <w:rsid w:val="00C26867"/>
    <w:rsid w:val="00C31A38"/>
    <w:rsid w:val="00C32FEF"/>
    <w:rsid w:val="00C467D5"/>
    <w:rsid w:val="00C557C0"/>
    <w:rsid w:val="00C70271"/>
    <w:rsid w:val="00C86C4B"/>
    <w:rsid w:val="00CC0C57"/>
    <w:rsid w:val="00CC1055"/>
    <w:rsid w:val="00CD0C3A"/>
    <w:rsid w:val="00CF2B38"/>
    <w:rsid w:val="00D305C6"/>
    <w:rsid w:val="00D31F56"/>
    <w:rsid w:val="00D327D7"/>
    <w:rsid w:val="00D32AF7"/>
    <w:rsid w:val="00D426ED"/>
    <w:rsid w:val="00D54B1E"/>
    <w:rsid w:val="00DA2155"/>
    <w:rsid w:val="00DD79AD"/>
    <w:rsid w:val="00DE4C53"/>
    <w:rsid w:val="00DF0539"/>
    <w:rsid w:val="00E22A1D"/>
    <w:rsid w:val="00E422C1"/>
    <w:rsid w:val="00E4377D"/>
    <w:rsid w:val="00E5133A"/>
    <w:rsid w:val="00E7753B"/>
    <w:rsid w:val="00E8280F"/>
    <w:rsid w:val="00E84812"/>
    <w:rsid w:val="00E87BCB"/>
    <w:rsid w:val="00E9450C"/>
    <w:rsid w:val="00EA5ABD"/>
    <w:rsid w:val="00EF1C1F"/>
    <w:rsid w:val="00EF3888"/>
    <w:rsid w:val="00F2499F"/>
    <w:rsid w:val="00F33B53"/>
    <w:rsid w:val="00F509CC"/>
    <w:rsid w:val="00F57A6C"/>
    <w:rsid w:val="00F86E80"/>
    <w:rsid w:val="00FD09FF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9301-4D68-4681-8FBC-5238E491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Виктор П. Проценко</cp:lastModifiedBy>
  <cp:revision>6</cp:revision>
  <cp:lastPrinted>2016-07-28T11:12:00Z</cp:lastPrinted>
  <dcterms:created xsi:type="dcterms:W3CDTF">2016-11-30T11:49:00Z</dcterms:created>
  <dcterms:modified xsi:type="dcterms:W3CDTF">2016-12-08T14:44:00Z</dcterms:modified>
</cp:coreProperties>
</file>