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1D" w:rsidRDefault="00B4591D" w:rsidP="000A7E5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8369F" w:rsidRPr="00C553F0" w:rsidRDefault="00C553F0" w:rsidP="00C553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3F0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C553F0" w:rsidRDefault="00C553F0" w:rsidP="00C553F0">
      <w:pPr>
        <w:ind w:left="567" w:right="139"/>
        <w:jc w:val="center"/>
        <w:rPr>
          <w:b/>
          <w:sz w:val="26"/>
          <w:szCs w:val="26"/>
        </w:rPr>
      </w:pPr>
      <w:r w:rsidRPr="00C553F0">
        <w:rPr>
          <w:b/>
          <w:sz w:val="26"/>
          <w:szCs w:val="26"/>
        </w:rPr>
        <w:t>контрольного мероприятия «Проверка финансово-хозяйственной деятельности Муниципального автономного дошкольного образовательного учреждения города Когалыма «Сказка» за 2016 год»</w:t>
      </w:r>
    </w:p>
    <w:p w:rsidR="00C553F0" w:rsidRDefault="00C553F0" w:rsidP="00C553F0">
      <w:pPr>
        <w:ind w:left="567" w:right="139"/>
        <w:jc w:val="center"/>
        <w:rPr>
          <w:b/>
          <w:sz w:val="26"/>
          <w:szCs w:val="26"/>
        </w:rPr>
      </w:pPr>
    </w:p>
    <w:p w:rsidR="00C553F0" w:rsidRDefault="00C553F0" w:rsidP="00C553F0">
      <w:pPr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Контрольное мероприятие проведено в соответствии с пунктом 1.9 </w:t>
      </w:r>
      <w:r w:rsidR="00E03FD1">
        <w:rPr>
          <w:sz w:val="26"/>
          <w:szCs w:val="26"/>
        </w:rPr>
        <w:t>п</w:t>
      </w:r>
      <w:r>
        <w:rPr>
          <w:sz w:val="26"/>
          <w:szCs w:val="26"/>
        </w:rPr>
        <w:t>лана работы на 2017 год Контрольно-счетной палатой города Когалыма (далее – Контрольно-счетная палата).</w:t>
      </w:r>
    </w:p>
    <w:p w:rsidR="00C553F0" w:rsidRDefault="00C553F0" w:rsidP="00C553F0">
      <w:pPr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Объектами контрольного мероприятия являлись: МА</w:t>
      </w:r>
      <w:r w:rsidR="004D74E6">
        <w:rPr>
          <w:sz w:val="26"/>
          <w:szCs w:val="26"/>
        </w:rPr>
        <w:t>ДОУ «Сказка» (далее – Учреждение) и управление образования Администрации города Когалыма (далее – Управление образования).</w:t>
      </w:r>
    </w:p>
    <w:p w:rsidR="004D74E6" w:rsidRDefault="004D74E6" w:rsidP="00C553F0">
      <w:pPr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контрольного мероприятия установлены отдельные нарушения и недостатки:</w:t>
      </w:r>
    </w:p>
    <w:p w:rsidR="004D74E6" w:rsidRPr="00A8317E" w:rsidRDefault="004D74E6" w:rsidP="004D74E6">
      <w:pPr>
        <w:ind w:firstLine="709"/>
        <w:jc w:val="both"/>
        <w:rPr>
          <w:sz w:val="26"/>
          <w:szCs w:val="26"/>
        </w:rPr>
      </w:pPr>
      <w:r w:rsidRPr="00A8317E">
        <w:rPr>
          <w:sz w:val="26"/>
          <w:szCs w:val="26"/>
        </w:rPr>
        <w:t>1. В нарушение п</w:t>
      </w:r>
      <w:r w:rsidR="00A8317E">
        <w:rPr>
          <w:sz w:val="26"/>
          <w:szCs w:val="26"/>
        </w:rPr>
        <w:t xml:space="preserve">ункта </w:t>
      </w:r>
      <w:r w:rsidRPr="00A8317E">
        <w:rPr>
          <w:sz w:val="26"/>
          <w:szCs w:val="26"/>
        </w:rPr>
        <w:t xml:space="preserve">1 статьи 12 Федерального закона  №174-ФЗ во втором квартале 2016 года не проводилось заседание наблюдательного совета. </w:t>
      </w:r>
    </w:p>
    <w:p w:rsidR="004D74E6" w:rsidRPr="00A8317E" w:rsidRDefault="004D74E6" w:rsidP="004D74E6">
      <w:pPr>
        <w:ind w:firstLine="709"/>
        <w:jc w:val="both"/>
        <w:rPr>
          <w:sz w:val="26"/>
          <w:szCs w:val="26"/>
        </w:rPr>
      </w:pPr>
      <w:r w:rsidRPr="00A8317E">
        <w:rPr>
          <w:sz w:val="26"/>
          <w:szCs w:val="26"/>
        </w:rPr>
        <w:t>2. Учетная политика Учреждения имеет ссылки на нормативные документы, утратившие свою силу.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sz w:val="26"/>
          <w:szCs w:val="26"/>
        </w:rPr>
        <w:t xml:space="preserve">3. Перечень должностей, </w:t>
      </w:r>
      <w:r w:rsidRPr="00A8317E">
        <w:rPr>
          <w:bCs/>
          <w:sz w:val="26"/>
          <w:szCs w:val="26"/>
        </w:rPr>
        <w:t>с которыми заключается договор о полной материальной ответственности, указанных в приложении 5 к учетной политике не полностью соответствует перечню материально отве</w:t>
      </w:r>
      <w:r w:rsidR="008B2C19">
        <w:rPr>
          <w:bCs/>
          <w:sz w:val="26"/>
          <w:szCs w:val="26"/>
        </w:rPr>
        <w:t>тственных лиц перечисленных в пункте</w:t>
      </w:r>
      <w:r w:rsidRPr="00A8317E">
        <w:rPr>
          <w:bCs/>
          <w:sz w:val="26"/>
          <w:szCs w:val="26"/>
        </w:rPr>
        <w:t xml:space="preserve"> 1.7 учетной политики.</w:t>
      </w:r>
    </w:p>
    <w:p w:rsidR="004D74E6" w:rsidRPr="00A8317E" w:rsidRDefault="004D74E6" w:rsidP="004D74E6">
      <w:pPr>
        <w:ind w:firstLine="709"/>
        <w:jc w:val="both"/>
        <w:rPr>
          <w:sz w:val="26"/>
          <w:szCs w:val="26"/>
        </w:rPr>
      </w:pPr>
      <w:r w:rsidRPr="00A8317E">
        <w:rPr>
          <w:bCs/>
          <w:sz w:val="26"/>
          <w:szCs w:val="26"/>
        </w:rPr>
        <w:t>4. Учетной политикой Учреждения в перечне должностей сотрудников, с которыми заключается договор о полной материальной ответственности, не предусмотрена должность шеф-повара</w:t>
      </w:r>
      <w:r w:rsidR="00A8317E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sz w:val="26"/>
          <w:szCs w:val="26"/>
        </w:rPr>
        <w:t xml:space="preserve">5. </w:t>
      </w:r>
      <w:r w:rsidRPr="00A8317E">
        <w:rPr>
          <w:bCs/>
          <w:sz w:val="26"/>
          <w:szCs w:val="26"/>
        </w:rPr>
        <w:t>В учетной политике Учреждения предусмотрена материальная ответственность «кастелянши», которая в штатном расписании Учреждения отсутствует</w:t>
      </w:r>
      <w:r w:rsidR="00A8317E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>6. В разделе 2.8. «Расчеты с подотчетными лицами» учетной политики Учреждения, в части оплаты проезда и провоза багажа к месту использования отпуска и обратно, необоснованно указана ссылка на решение №148-ГД от 28.12.2004, которое не связано с данным вопросом</w:t>
      </w:r>
      <w:r w:rsidR="002D6C1C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 xml:space="preserve">7. В нарушение </w:t>
      </w:r>
      <w:r w:rsidR="00BB4C0E">
        <w:rPr>
          <w:bCs/>
          <w:sz w:val="26"/>
          <w:szCs w:val="26"/>
        </w:rPr>
        <w:t>пункта</w:t>
      </w:r>
      <w:r w:rsidRPr="00A8317E">
        <w:rPr>
          <w:bCs/>
          <w:sz w:val="26"/>
          <w:szCs w:val="26"/>
        </w:rPr>
        <w:t xml:space="preserve"> 2.4. Порядка №776 в текстовой части плана ФХД цели и виды деятельности Учреждения не соответствуют Уставу</w:t>
      </w:r>
      <w:r w:rsidR="002D6C1C">
        <w:rPr>
          <w:bCs/>
          <w:sz w:val="26"/>
          <w:szCs w:val="26"/>
        </w:rPr>
        <w:t>.</w:t>
      </w:r>
    </w:p>
    <w:p w:rsidR="004D74E6" w:rsidRPr="00A8317E" w:rsidRDefault="003754D3" w:rsidP="004D74E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 </w:t>
      </w:r>
      <w:r w:rsidRPr="00E72E17">
        <w:rPr>
          <w:bCs/>
          <w:sz w:val="26"/>
          <w:szCs w:val="26"/>
          <w:lang w:eastAsia="ru-RU"/>
        </w:rPr>
        <w:t>Показатели  плана ФХД на 01.02.2016, размещенного на сайте</w:t>
      </w:r>
      <w:r>
        <w:rPr>
          <w:bCs/>
          <w:sz w:val="26"/>
          <w:szCs w:val="26"/>
          <w:lang w:eastAsia="ru-RU"/>
        </w:rPr>
        <w:t xml:space="preserve"> </w:t>
      </w:r>
      <w:r w:rsidRPr="00FB0A8C">
        <w:rPr>
          <w:bCs/>
          <w:sz w:val="26"/>
          <w:szCs w:val="26"/>
          <w:lang w:eastAsia="ru-RU"/>
        </w:rPr>
        <w:t>bus.gov.ru</w:t>
      </w:r>
      <w:r>
        <w:rPr>
          <w:bCs/>
          <w:sz w:val="26"/>
          <w:szCs w:val="26"/>
          <w:lang w:eastAsia="ru-RU"/>
        </w:rPr>
        <w:t xml:space="preserve"> не </w:t>
      </w:r>
      <w:r w:rsidRPr="00E72E17">
        <w:rPr>
          <w:bCs/>
          <w:sz w:val="26"/>
          <w:szCs w:val="26"/>
          <w:lang w:eastAsia="ru-RU"/>
        </w:rPr>
        <w:t>соответствуют факт</w:t>
      </w:r>
      <w:r>
        <w:rPr>
          <w:bCs/>
          <w:sz w:val="26"/>
          <w:szCs w:val="26"/>
          <w:lang w:eastAsia="ru-RU"/>
        </w:rPr>
        <w:t xml:space="preserve">ическим показателям плана ФХД, </w:t>
      </w:r>
      <w:r w:rsidRPr="00E72E17">
        <w:rPr>
          <w:bCs/>
          <w:sz w:val="26"/>
          <w:szCs w:val="26"/>
          <w:lang w:eastAsia="ru-RU"/>
        </w:rPr>
        <w:t>представленного на бумажном носителе.</w:t>
      </w:r>
      <w:r>
        <w:rPr>
          <w:bCs/>
          <w:sz w:val="26"/>
          <w:szCs w:val="26"/>
          <w:lang w:eastAsia="ru-RU"/>
        </w:rPr>
        <w:t xml:space="preserve"> </w:t>
      </w:r>
      <w:r w:rsidRPr="00FB0A8C">
        <w:rPr>
          <w:bCs/>
          <w:sz w:val="26"/>
          <w:szCs w:val="26"/>
          <w:lang w:eastAsia="ru-RU"/>
        </w:rPr>
        <w:t>В суммовом выражении разница составила 3 668 769,44 рублей.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 xml:space="preserve">9. </w:t>
      </w:r>
      <w:r w:rsidR="003754D3" w:rsidRPr="00E72E17">
        <w:rPr>
          <w:bCs/>
          <w:sz w:val="26"/>
          <w:szCs w:val="26"/>
          <w:lang w:eastAsia="ru-RU"/>
        </w:rPr>
        <w:t xml:space="preserve">В нарушение пункта 4.3.1. решения Думы города Когалыма от 23.12.2014 №495-ГД по 6 авансовым отчетам на общую сумму 74 021,40 рублей, Учреждением необоснованно возмещена стоимость </w:t>
      </w:r>
      <w:r w:rsidR="003754D3">
        <w:rPr>
          <w:bCs/>
          <w:sz w:val="26"/>
          <w:szCs w:val="26"/>
          <w:lang w:eastAsia="ru-RU"/>
        </w:rPr>
        <w:t xml:space="preserve">железнодорожных </w:t>
      </w:r>
      <w:r w:rsidR="003754D3" w:rsidRPr="00E72E17">
        <w:rPr>
          <w:bCs/>
          <w:sz w:val="26"/>
          <w:szCs w:val="26"/>
          <w:lang w:eastAsia="ru-RU"/>
        </w:rPr>
        <w:t>билетов вагона повышенной комфортности. Нарушения устранены в ходе проведения контрольного мероприятия, переплата в сумме  6 500 рублей возмещена в бюджет</w:t>
      </w:r>
      <w:r w:rsidR="002D6C1C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 xml:space="preserve">10. </w:t>
      </w:r>
      <w:proofErr w:type="gramStart"/>
      <w:r w:rsidR="003754D3">
        <w:rPr>
          <w:sz w:val="26"/>
          <w:szCs w:val="26"/>
          <w:lang w:eastAsia="ru-RU"/>
        </w:rPr>
        <w:t xml:space="preserve">В </w:t>
      </w:r>
      <w:r w:rsidR="003754D3" w:rsidRPr="00512CE7">
        <w:rPr>
          <w:sz w:val="26"/>
          <w:szCs w:val="26"/>
          <w:lang w:eastAsia="ru-RU"/>
        </w:rPr>
        <w:t xml:space="preserve">нарушение </w:t>
      </w:r>
      <w:r w:rsidR="003754D3" w:rsidRPr="00FB0A8C">
        <w:rPr>
          <w:rFonts w:eastAsia="Calibri"/>
          <w:sz w:val="26"/>
          <w:szCs w:val="26"/>
          <w:lang w:eastAsia="ru-RU"/>
        </w:rPr>
        <w:t>приказа Ми</w:t>
      </w:r>
      <w:r w:rsidR="003754D3">
        <w:rPr>
          <w:sz w:val="26"/>
          <w:szCs w:val="26"/>
          <w:lang w:eastAsia="ru-RU"/>
        </w:rPr>
        <w:t xml:space="preserve">нфина России от 25.10.2011 №33                    </w:t>
      </w:r>
      <w:r w:rsidR="003754D3">
        <w:rPr>
          <w:sz w:val="26"/>
          <w:szCs w:val="26"/>
          <w:lang w:eastAsia="ru-RU"/>
        </w:rPr>
        <w:t xml:space="preserve">  </w:t>
      </w:r>
      <w:r w:rsidR="003754D3" w:rsidRPr="00FB0A8C">
        <w:rPr>
          <w:rFonts w:eastAsia="Calibri"/>
          <w:sz w:val="26"/>
          <w:szCs w:val="26"/>
          <w:lang w:eastAsia="ru-RU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- Инструкция №33н)</w:t>
      </w:r>
      <w:r w:rsidR="003754D3" w:rsidRPr="00512CE7">
        <w:rPr>
          <w:sz w:val="26"/>
          <w:szCs w:val="26"/>
          <w:lang w:eastAsia="ru-RU"/>
        </w:rPr>
        <w:t xml:space="preserve"> показатели </w:t>
      </w:r>
      <w:r w:rsidR="003754D3" w:rsidRPr="00512CE7">
        <w:rPr>
          <w:sz w:val="26"/>
          <w:szCs w:val="26"/>
          <w:lang w:eastAsia="ru-RU"/>
        </w:rPr>
        <w:lastRenderedPageBreak/>
        <w:t xml:space="preserve">строки 210 в справке о наличии имущества и обязательств на </w:t>
      </w:r>
      <w:proofErr w:type="spellStart"/>
      <w:r w:rsidR="003754D3" w:rsidRPr="00512CE7">
        <w:rPr>
          <w:sz w:val="26"/>
          <w:szCs w:val="26"/>
          <w:lang w:eastAsia="ru-RU"/>
        </w:rPr>
        <w:t>забалансовых</w:t>
      </w:r>
      <w:proofErr w:type="spellEnd"/>
      <w:r w:rsidR="003754D3" w:rsidRPr="00512CE7">
        <w:rPr>
          <w:sz w:val="26"/>
          <w:szCs w:val="26"/>
          <w:lang w:eastAsia="ru-RU"/>
        </w:rPr>
        <w:t xml:space="preserve"> счетах на начало 2016 года не соответствуют показателям на конец 2015 года</w:t>
      </w:r>
      <w:r w:rsidR="002D6C1C">
        <w:rPr>
          <w:bCs/>
          <w:sz w:val="26"/>
          <w:szCs w:val="26"/>
        </w:rPr>
        <w:t>.</w:t>
      </w:r>
      <w:proofErr w:type="gramEnd"/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>11. В нарушение Инструкции №33н в составе годового отчета не представлены ф. 0503767 и ф. 0503772, информация об их отсутствии не отражена в разделе 5 пояснительной записки в перечне форм, не вошедших в состав бюджетной отчетности, ввиду отсутствия числового значения</w:t>
      </w:r>
      <w:r w:rsidR="002D6C1C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>12. В нарушение Инструкции №33н, в разделе 1 пояснительной записки отсутствует информация о наличии наблюдательного совета</w:t>
      </w:r>
      <w:r w:rsidR="002D6C1C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>13. В нарушение Инструкции №33н, в разделе 2 пояснительной записки отсутствует информация о мерах по повышению квалификации и переподготовке специалистов Учреждения</w:t>
      </w:r>
      <w:r w:rsidR="002D6C1C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 xml:space="preserve">14. </w:t>
      </w:r>
      <w:r w:rsidRPr="00A8317E">
        <w:rPr>
          <w:bCs/>
          <w:color w:val="000000"/>
          <w:sz w:val="26"/>
          <w:szCs w:val="26"/>
        </w:rPr>
        <w:t>В нарушение п</w:t>
      </w:r>
      <w:r w:rsidR="00BB4C0E">
        <w:rPr>
          <w:bCs/>
          <w:color w:val="000000"/>
          <w:sz w:val="26"/>
          <w:szCs w:val="26"/>
        </w:rPr>
        <w:t>ункта</w:t>
      </w:r>
      <w:r w:rsidRPr="00A8317E">
        <w:rPr>
          <w:bCs/>
          <w:color w:val="000000"/>
          <w:sz w:val="26"/>
          <w:szCs w:val="26"/>
        </w:rPr>
        <w:t xml:space="preserve"> 3.3.1 Соглашения «О порядке и условиях предоставления субсидии на финансовое обеспечение выполнения муниципального задания на оказание муниципальных услуг» от 11.01.2016 №1 Учреждением приняты обязательства (заключены договоры) до утверждения муниципального задания на сумму 803 599,85 рублей</w:t>
      </w:r>
      <w:r w:rsidR="002D6C1C">
        <w:rPr>
          <w:bCs/>
          <w:color w:val="000000"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>15. В нарушение ст</w:t>
      </w:r>
      <w:r w:rsidR="00BB4C0E">
        <w:rPr>
          <w:bCs/>
          <w:sz w:val="26"/>
          <w:szCs w:val="26"/>
        </w:rPr>
        <w:t>атей</w:t>
      </w:r>
      <w:r w:rsidRPr="00A8317E">
        <w:rPr>
          <w:bCs/>
          <w:sz w:val="26"/>
          <w:szCs w:val="26"/>
        </w:rPr>
        <w:t xml:space="preserve"> 314, 432, 506  Гражданского кодекса РФ в отдельных договорах, заключенных МАДОУ «Сказка», не определены существенные условия о сроке поставки товара</w:t>
      </w:r>
      <w:r w:rsidR="002D6C1C">
        <w:rPr>
          <w:bCs/>
          <w:sz w:val="26"/>
          <w:szCs w:val="26"/>
        </w:rPr>
        <w:t>.</w:t>
      </w:r>
      <w:r w:rsidR="003754D3">
        <w:rPr>
          <w:bCs/>
          <w:sz w:val="26"/>
          <w:szCs w:val="26"/>
        </w:rPr>
        <w:t xml:space="preserve"> Сумма таких договоров составляет 896 728,44 рублей.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>16. В нарушение пункта 2.10. положения о стимулирующих выплатах в состав комиссии по распределению стимулирующих выплат на текущий учебный год не включены представители Администрации города Когалыма</w:t>
      </w:r>
      <w:r w:rsidR="00BB4C0E">
        <w:rPr>
          <w:bCs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sz w:val="26"/>
          <w:szCs w:val="26"/>
        </w:rPr>
      </w:pPr>
      <w:r w:rsidRPr="00A8317E">
        <w:rPr>
          <w:bCs/>
          <w:sz w:val="26"/>
          <w:szCs w:val="26"/>
        </w:rPr>
        <w:t xml:space="preserve">17. </w:t>
      </w:r>
      <w:r w:rsidR="00BB4C0E">
        <w:rPr>
          <w:bCs/>
          <w:color w:val="000000"/>
          <w:sz w:val="26"/>
          <w:szCs w:val="26"/>
        </w:rPr>
        <w:t xml:space="preserve">В нарушение пункта </w:t>
      </w:r>
      <w:r w:rsidRPr="00A8317E">
        <w:rPr>
          <w:bCs/>
          <w:color w:val="000000"/>
          <w:sz w:val="26"/>
          <w:szCs w:val="26"/>
        </w:rPr>
        <w:t xml:space="preserve">2.22. положения о стимулирующих выплатах отсутствуют протоколы заседания комиссии по распределению стимулирующей </w:t>
      </w:r>
      <w:proofErr w:type="gramStart"/>
      <w:r w:rsidRPr="00A8317E">
        <w:rPr>
          <w:bCs/>
          <w:color w:val="000000"/>
          <w:sz w:val="26"/>
          <w:szCs w:val="26"/>
        </w:rPr>
        <w:t>части фонда оплаты труда работников</w:t>
      </w:r>
      <w:proofErr w:type="gramEnd"/>
      <w:r w:rsidRPr="00A8317E">
        <w:rPr>
          <w:bCs/>
          <w:color w:val="000000"/>
          <w:sz w:val="26"/>
          <w:szCs w:val="26"/>
        </w:rPr>
        <w:t xml:space="preserve"> к отдельным приказам об установлении  стимулирующей доплаты</w:t>
      </w:r>
      <w:r w:rsidR="00BB4C0E">
        <w:rPr>
          <w:bCs/>
          <w:color w:val="000000"/>
          <w:sz w:val="26"/>
          <w:szCs w:val="26"/>
        </w:rPr>
        <w:t>.</w:t>
      </w:r>
    </w:p>
    <w:p w:rsidR="004D74E6" w:rsidRPr="00A8317E" w:rsidRDefault="004D74E6" w:rsidP="004D74E6">
      <w:pPr>
        <w:ind w:firstLine="709"/>
        <w:jc w:val="both"/>
        <w:rPr>
          <w:bCs/>
          <w:color w:val="000000"/>
          <w:sz w:val="26"/>
          <w:szCs w:val="26"/>
        </w:rPr>
      </w:pPr>
      <w:r w:rsidRPr="00A8317E">
        <w:rPr>
          <w:bCs/>
          <w:color w:val="000000"/>
          <w:sz w:val="26"/>
          <w:szCs w:val="26"/>
        </w:rPr>
        <w:t>18. Табели учета рабочего времени МАДОУ «Сказка» на 2016 год не соответствуют унифицированной форме, утвержденной Постановлением №1 «Об утверждении унифицированных форм первичной учетной документации по учету труда и его оплаты», применяемая произвольная форма табеля учета рабочего времени не утверждена</w:t>
      </w:r>
      <w:r w:rsidR="00BB4C0E">
        <w:rPr>
          <w:bCs/>
          <w:color w:val="000000"/>
          <w:sz w:val="26"/>
          <w:szCs w:val="26"/>
        </w:rPr>
        <w:t>.</w:t>
      </w:r>
    </w:p>
    <w:p w:rsidR="004D74E6" w:rsidRPr="00A8317E" w:rsidRDefault="004D74E6" w:rsidP="00A8317E">
      <w:pPr>
        <w:ind w:firstLine="708"/>
        <w:jc w:val="both"/>
        <w:rPr>
          <w:rFonts w:eastAsia="Arial"/>
          <w:bCs/>
          <w:sz w:val="26"/>
          <w:szCs w:val="26"/>
        </w:rPr>
      </w:pPr>
      <w:r w:rsidRPr="00A8317E">
        <w:rPr>
          <w:bCs/>
          <w:color w:val="000000"/>
          <w:sz w:val="26"/>
          <w:szCs w:val="26"/>
        </w:rPr>
        <w:t>19.</w:t>
      </w:r>
      <w:r w:rsidRPr="00A8317E">
        <w:rPr>
          <w:rFonts w:eastAsia="Arial"/>
          <w:sz w:val="26"/>
          <w:szCs w:val="26"/>
        </w:rPr>
        <w:t xml:space="preserve"> </w:t>
      </w:r>
      <w:proofErr w:type="gramStart"/>
      <w:r w:rsidR="003754D3" w:rsidRPr="00512CE7">
        <w:rPr>
          <w:bCs/>
          <w:sz w:val="26"/>
          <w:szCs w:val="26"/>
          <w:lang w:eastAsia="ru-RU"/>
        </w:rPr>
        <w:t xml:space="preserve">В нарушение пункта 383 </w:t>
      </w:r>
      <w:r w:rsidR="003754D3" w:rsidRPr="00FB0A8C">
        <w:rPr>
          <w:rFonts w:eastAsia="Calibri"/>
          <w:sz w:val="26"/>
          <w:szCs w:val="26"/>
          <w:lang w:eastAsia="ru-RU"/>
        </w:rPr>
        <w:t>приказа Ми</w:t>
      </w:r>
      <w:r w:rsidR="003754D3">
        <w:rPr>
          <w:sz w:val="26"/>
          <w:szCs w:val="26"/>
          <w:lang w:eastAsia="ru-RU"/>
        </w:rPr>
        <w:t>нфина России от 01.12.2010 №157н «</w:t>
      </w:r>
      <w:r w:rsidR="003754D3" w:rsidRPr="00EE223F">
        <w:rPr>
          <w:sz w:val="26"/>
          <w:szCs w:val="26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3754D3">
        <w:rPr>
          <w:sz w:val="26"/>
          <w:szCs w:val="26"/>
          <w:lang w:eastAsia="ru-RU"/>
        </w:rPr>
        <w:t>»</w:t>
      </w:r>
      <w:r w:rsidRPr="00A8317E">
        <w:rPr>
          <w:rFonts w:eastAsia="Arial"/>
          <w:sz w:val="26"/>
          <w:szCs w:val="26"/>
        </w:rPr>
        <w:t xml:space="preserve">, в проверяемом периоде Учреждением не велся учет имущества, переданного в безвозмездное пользование на </w:t>
      </w:r>
      <w:proofErr w:type="spellStart"/>
      <w:r w:rsidRPr="00A8317E">
        <w:rPr>
          <w:rFonts w:eastAsia="Arial"/>
          <w:sz w:val="26"/>
          <w:szCs w:val="26"/>
        </w:rPr>
        <w:t>забалансовом</w:t>
      </w:r>
      <w:proofErr w:type="spellEnd"/>
      <w:r w:rsidRPr="00A8317E">
        <w:rPr>
          <w:rFonts w:eastAsia="Arial"/>
          <w:sz w:val="26"/>
          <w:szCs w:val="26"/>
        </w:rPr>
        <w:t xml:space="preserve"> счете 26 «Имущество, переданное</w:t>
      </w:r>
      <w:proofErr w:type="gramEnd"/>
      <w:r w:rsidRPr="00A8317E">
        <w:rPr>
          <w:rFonts w:eastAsia="Arial"/>
          <w:sz w:val="26"/>
          <w:szCs w:val="26"/>
        </w:rPr>
        <w:t xml:space="preserve"> в без</w:t>
      </w:r>
      <w:r w:rsidR="00BB4C0E">
        <w:rPr>
          <w:rFonts w:eastAsia="Arial"/>
          <w:sz w:val="26"/>
          <w:szCs w:val="26"/>
        </w:rPr>
        <w:t>возмездное пользование».</w:t>
      </w:r>
    </w:p>
    <w:p w:rsidR="004D74E6" w:rsidRPr="00A8317E" w:rsidRDefault="00A8317E" w:rsidP="004D74E6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rFonts w:eastAsia="Arial"/>
          <w:bCs/>
          <w:sz w:val="26"/>
          <w:szCs w:val="26"/>
        </w:rPr>
        <w:t>20</w:t>
      </w:r>
      <w:r w:rsidR="004D74E6" w:rsidRPr="00A8317E">
        <w:rPr>
          <w:rFonts w:eastAsia="Arial"/>
          <w:bCs/>
          <w:sz w:val="26"/>
          <w:szCs w:val="26"/>
        </w:rPr>
        <w:t xml:space="preserve">. </w:t>
      </w:r>
      <w:r w:rsidR="004D74E6" w:rsidRPr="00A8317E">
        <w:rPr>
          <w:bCs/>
          <w:color w:val="000000"/>
          <w:sz w:val="26"/>
          <w:szCs w:val="26"/>
        </w:rPr>
        <w:t>В преамбуле приказа Управления образования от 25.01.2016 №40                  «О внесении изменений в приказ управления образования от 16.12.2015 №729» содержится ссылка на утратившее силу постановление Администрации города Когалыма от 11.08.2011 №2038</w:t>
      </w:r>
      <w:r w:rsidR="00BB4C0E">
        <w:rPr>
          <w:bCs/>
          <w:color w:val="000000"/>
          <w:sz w:val="26"/>
          <w:szCs w:val="26"/>
        </w:rPr>
        <w:t>.</w:t>
      </w:r>
    </w:p>
    <w:p w:rsidR="004D74E6" w:rsidRPr="00A8317E" w:rsidRDefault="004D74E6" w:rsidP="004D74E6">
      <w:pPr>
        <w:ind w:firstLine="708"/>
        <w:jc w:val="both"/>
        <w:rPr>
          <w:bCs/>
          <w:sz w:val="26"/>
          <w:szCs w:val="26"/>
        </w:rPr>
      </w:pPr>
      <w:r w:rsidRPr="00A8317E">
        <w:rPr>
          <w:bCs/>
          <w:color w:val="000000"/>
          <w:sz w:val="26"/>
          <w:szCs w:val="26"/>
        </w:rPr>
        <w:t>2</w:t>
      </w:r>
      <w:r w:rsidR="00A8317E">
        <w:rPr>
          <w:bCs/>
          <w:color w:val="000000"/>
          <w:sz w:val="26"/>
          <w:szCs w:val="26"/>
        </w:rPr>
        <w:t>1</w:t>
      </w:r>
      <w:r w:rsidRPr="00A8317E">
        <w:rPr>
          <w:bCs/>
          <w:color w:val="000000"/>
          <w:sz w:val="26"/>
          <w:szCs w:val="26"/>
        </w:rPr>
        <w:t xml:space="preserve">. </w:t>
      </w:r>
      <w:r w:rsidR="003754D3" w:rsidRPr="00512CE7">
        <w:rPr>
          <w:bCs/>
          <w:sz w:val="26"/>
          <w:szCs w:val="26"/>
          <w:lang w:eastAsia="ru-RU"/>
        </w:rPr>
        <w:t>В</w:t>
      </w:r>
      <w:r w:rsidR="003754D3">
        <w:rPr>
          <w:bCs/>
          <w:sz w:val="26"/>
          <w:szCs w:val="26"/>
          <w:lang w:eastAsia="ru-RU"/>
        </w:rPr>
        <w:t xml:space="preserve"> </w:t>
      </w:r>
      <w:r w:rsidR="003754D3" w:rsidRPr="00512CE7">
        <w:rPr>
          <w:bCs/>
          <w:sz w:val="26"/>
          <w:szCs w:val="26"/>
          <w:lang w:eastAsia="ru-RU"/>
        </w:rPr>
        <w:t>нарушение</w:t>
      </w:r>
      <w:r w:rsidR="003754D3">
        <w:rPr>
          <w:bCs/>
          <w:sz w:val="26"/>
          <w:szCs w:val="26"/>
          <w:lang w:eastAsia="ru-RU"/>
        </w:rPr>
        <w:t xml:space="preserve"> </w:t>
      </w:r>
      <w:r w:rsidR="003754D3" w:rsidRPr="00BD5841">
        <w:rPr>
          <w:bCs/>
          <w:sz w:val="26"/>
          <w:szCs w:val="26"/>
          <w:lang w:eastAsia="ru-RU"/>
        </w:rPr>
        <w:t xml:space="preserve">пункта 1 статьи 69.2 Бюджетного кодекса </w:t>
      </w:r>
      <w:r w:rsidR="003754D3">
        <w:rPr>
          <w:bCs/>
          <w:sz w:val="26"/>
          <w:szCs w:val="26"/>
          <w:lang w:eastAsia="ru-RU"/>
        </w:rPr>
        <w:t>Российской Федерации</w:t>
      </w:r>
      <w:r w:rsidR="003754D3" w:rsidRPr="00512CE7">
        <w:rPr>
          <w:bCs/>
          <w:sz w:val="26"/>
          <w:szCs w:val="26"/>
          <w:lang w:eastAsia="ru-RU"/>
        </w:rPr>
        <w:t xml:space="preserve"> </w:t>
      </w:r>
      <w:r w:rsidR="003754D3">
        <w:rPr>
          <w:bCs/>
          <w:sz w:val="26"/>
          <w:szCs w:val="26"/>
          <w:lang w:eastAsia="ru-RU"/>
        </w:rPr>
        <w:t xml:space="preserve">в </w:t>
      </w:r>
      <w:r w:rsidR="003754D3" w:rsidRPr="00BD5841">
        <w:rPr>
          <w:bCs/>
          <w:sz w:val="26"/>
          <w:szCs w:val="26"/>
          <w:lang w:eastAsia="ru-RU"/>
        </w:rPr>
        <w:t>муниципально</w:t>
      </w:r>
      <w:r w:rsidR="003754D3">
        <w:rPr>
          <w:bCs/>
          <w:sz w:val="26"/>
          <w:szCs w:val="26"/>
          <w:lang w:eastAsia="ru-RU"/>
        </w:rPr>
        <w:t>м</w:t>
      </w:r>
      <w:r w:rsidR="003754D3" w:rsidRPr="00BD5841">
        <w:rPr>
          <w:bCs/>
          <w:sz w:val="26"/>
          <w:szCs w:val="26"/>
          <w:lang w:eastAsia="ru-RU"/>
        </w:rPr>
        <w:t xml:space="preserve"> задани</w:t>
      </w:r>
      <w:r w:rsidR="003754D3">
        <w:rPr>
          <w:bCs/>
          <w:sz w:val="26"/>
          <w:szCs w:val="26"/>
          <w:lang w:eastAsia="ru-RU"/>
        </w:rPr>
        <w:t>и</w:t>
      </w:r>
      <w:r w:rsidR="003754D3" w:rsidRPr="00BD5841">
        <w:rPr>
          <w:bCs/>
          <w:sz w:val="26"/>
          <w:szCs w:val="26"/>
          <w:lang w:eastAsia="ru-RU"/>
        </w:rPr>
        <w:t xml:space="preserve"> не предусмотрен порядок досрочного прекращения муниципального задания</w:t>
      </w:r>
      <w:r w:rsidR="00BB4C0E">
        <w:rPr>
          <w:bCs/>
          <w:sz w:val="26"/>
          <w:szCs w:val="26"/>
        </w:rPr>
        <w:t>.</w:t>
      </w:r>
    </w:p>
    <w:p w:rsidR="004D74E6" w:rsidRPr="00A8317E" w:rsidRDefault="00A8317E" w:rsidP="004D74E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22</w:t>
      </w:r>
      <w:r w:rsidR="004D74E6" w:rsidRPr="00A8317E">
        <w:rPr>
          <w:bCs/>
          <w:sz w:val="26"/>
          <w:szCs w:val="26"/>
        </w:rPr>
        <w:t xml:space="preserve">. В соответствии с муниципальным заданием </w:t>
      </w:r>
      <w:proofErr w:type="gramStart"/>
      <w:r w:rsidR="004D74E6" w:rsidRPr="00A8317E">
        <w:rPr>
          <w:bCs/>
          <w:sz w:val="26"/>
          <w:szCs w:val="26"/>
        </w:rPr>
        <w:t>контроль за</w:t>
      </w:r>
      <w:proofErr w:type="gramEnd"/>
      <w:r w:rsidR="004D74E6" w:rsidRPr="00A8317E">
        <w:rPr>
          <w:bCs/>
          <w:sz w:val="26"/>
          <w:szCs w:val="26"/>
        </w:rPr>
        <w:t xml:space="preserve"> выполнением муниципального задания осуществляется Управлением образования, путем </w:t>
      </w:r>
      <w:r w:rsidR="004D74E6" w:rsidRPr="00A8317E">
        <w:rPr>
          <w:bCs/>
          <w:sz w:val="26"/>
          <w:szCs w:val="26"/>
        </w:rPr>
        <w:lastRenderedPageBreak/>
        <w:t>плановых проверок в соответствии с утвержденным планом. В нарушение пункта 3 части 2 муниципального задания такой план на 2016 год не утвержден и проверки по выполнению муниципального задания Управлением образования в указанный период не проводились</w:t>
      </w:r>
      <w:r w:rsidR="00BB4C0E">
        <w:rPr>
          <w:bCs/>
          <w:sz w:val="26"/>
          <w:szCs w:val="26"/>
        </w:rPr>
        <w:t>.</w:t>
      </w:r>
    </w:p>
    <w:p w:rsidR="004D74E6" w:rsidRDefault="00BB4C0E" w:rsidP="00C553F0">
      <w:pPr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 проверки направлен в Учреждение и в Управление образования. По результатам рассмотрения акта, часть указанных нарушений устранена, в Контрольно-счетную палату представлены подтверждающие документы, в связи с чем, представление объектам проверки не вносилось.</w:t>
      </w:r>
    </w:p>
    <w:p w:rsidR="00BB4C0E" w:rsidRDefault="00BB4C0E" w:rsidP="00C553F0">
      <w:pPr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по устранению нарушений МАДОУ «Сказка» продолжается. Результаты рассматриваемой работы находятся на контроле Контрольно-счетной палаты.</w:t>
      </w:r>
    </w:p>
    <w:p w:rsidR="00BB4C0E" w:rsidRDefault="003754D3" w:rsidP="00C553F0">
      <w:pPr>
        <w:ind w:right="139" w:firstLine="709"/>
        <w:jc w:val="both"/>
        <w:rPr>
          <w:sz w:val="26"/>
          <w:szCs w:val="26"/>
        </w:rPr>
      </w:pPr>
      <w:r w:rsidRPr="003B50CC">
        <w:rPr>
          <w:sz w:val="26"/>
          <w:szCs w:val="26"/>
        </w:rPr>
        <w:t xml:space="preserve">С целью недопущения нарушений и недостатков, </w:t>
      </w:r>
      <w:r>
        <w:rPr>
          <w:sz w:val="26"/>
          <w:szCs w:val="26"/>
        </w:rPr>
        <w:t xml:space="preserve">руководителем МАДОУ «Сказка» </w:t>
      </w:r>
      <w:r w:rsidRPr="003B50CC">
        <w:rPr>
          <w:sz w:val="26"/>
          <w:szCs w:val="26"/>
        </w:rPr>
        <w:t>проведено совещание с работниками бухгалтерии и коллективом Учреждения</w:t>
      </w:r>
      <w:r w:rsidR="00821A0D">
        <w:rPr>
          <w:sz w:val="26"/>
          <w:szCs w:val="26"/>
        </w:rPr>
        <w:t>.</w:t>
      </w:r>
    </w:p>
    <w:p w:rsidR="00594038" w:rsidRPr="00C553F0" w:rsidRDefault="00594038" w:rsidP="00C553F0">
      <w:pPr>
        <w:ind w:right="139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итогам контрольного мероприятия главному бухгалтеру объявлено замечание за ненадлежащие исполнение должностных обязанностей.</w:t>
      </w:r>
      <w:proofErr w:type="gramEnd"/>
    </w:p>
    <w:p w:rsidR="00C553F0" w:rsidRPr="00C553F0" w:rsidRDefault="00C553F0" w:rsidP="00C553F0">
      <w:pPr>
        <w:ind w:right="139"/>
        <w:jc w:val="both"/>
        <w:rPr>
          <w:sz w:val="26"/>
          <w:szCs w:val="26"/>
        </w:rPr>
      </w:pPr>
    </w:p>
    <w:p w:rsidR="00C553F0" w:rsidRDefault="00C553F0" w:rsidP="00C553F0">
      <w:pPr>
        <w:pStyle w:val="a3"/>
      </w:pPr>
    </w:p>
    <w:sectPr w:rsidR="00C5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F0"/>
    <w:rsid w:val="00001E02"/>
    <w:rsid w:val="000058EE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345B0"/>
    <w:rsid w:val="000402B3"/>
    <w:rsid w:val="00045866"/>
    <w:rsid w:val="00046494"/>
    <w:rsid w:val="000464CA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A7E52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AC5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4D0"/>
    <w:rsid w:val="00285585"/>
    <w:rsid w:val="002855BD"/>
    <w:rsid w:val="00285EB2"/>
    <w:rsid w:val="0028661B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59DF"/>
    <w:rsid w:val="002C6874"/>
    <w:rsid w:val="002D1CC9"/>
    <w:rsid w:val="002D267D"/>
    <w:rsid w:val="002D6C1C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68EE"/>
    <w:rsid w:val="00316E56"/>
    <w:rsid w:val="00321E17"/>
    <w:rsid w:val="00325F41"/>
    <w:rsid w:val="00326036"/>
    <w:rsid w:val="00327338"/>
    <w:rsid w:val="003329C3"/>
    <w:rsid w:val="00333ADA"/>
    <w:rsid w:val="00337B0D"/>
    <w:rsid w:val="00340AE0"/>
    <w:rsid w:val="00341BCD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5119"/>
    <w:rsid w:val="003754D3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EF5"/>
    <w:rsid w:val="003F7088"/>
    <w:rsid w:val="0040413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5353"/>
    <w:rsid w:val="00445AD2"/>
    <w:rsid w:val="004463E1"/>
    <w:rsid w:val="0046097E"/>
    <w:rsid w:val="00463197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D74E6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3E7F"/>
    <w:rsid w:val="005843A8"/>
    <w:rsid w:val="00586AEB"/>
    <w:rsid w:val="00587448"/>
    <w:rsid w:val="00590436"/>
    <w:rsid w:val="00594038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42CD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AA2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1A0D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2C19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72C1"/>
    <w:rsid w:val="00937CB7"/>
    <w:rsid w:val="00945C2B"/>
    <w:rsid w:val="00950F5E"/>
    <w:rsid w:val="00955037"/>
    <w:rsid w:val="00955AC6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17E"/>
    <w:rsid w:val="00A83271"/>
    <w:rsid w:val="00A8361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0348"/>
    <w:rsid w:val="00B4413A"/>
    <w:rsid w:val="00B44A7D"/>
    <w:rsid w:val="00B44F23"/>
    <w:rsid w:val="00B4528C"/>
    <w:rsid w:val="00B4591D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B0255"/>
    <w:rsid w:val="00BB2936"/>
    <w:rsid w:val="00BB2D3F"/>
    <w:rsid w:val="00BB4C0E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53F0"/>
    <w:rsid w:val="00C56F4C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7341"/>
    <w:rsid w:val="00DD09DC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3F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3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3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7</cp:revision>
  <cp:lastPrinted>2017-08-24T05:55:00Z</cp:lastPrinted>
  <dcterms:created xsi:type="dcterms:W3CDTF">2017-08-22T10:30:00Z</dcterms:created>
  <dcterms:modified xsi:type="dcterms:W3CDTF">2017-08-24T07:14:00Z</dcterms:modified>
</cp:coreProperties>
</file>