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4" w:rsidRPr="00732D65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D65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333119" w:rsidRPr="00333119" w:rsidRDefault="006F6F44" w:rsidP="00333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32D65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Pr="00732D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контрольного мероприятия </w:t>
      </w:r>
      <w:r w:rsidRPr="00732D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333119" w:rsidRPr="003331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Проверка целевого и эффективного использования субсидий, выделенных Муниципальному автономному общеобразовательному учреждению «Средняя общеобразовательная школа №6» на выполнение муниципального задания и на иные цели за 2019 год </w:t>
      </w:r>
    </w:p>
    <w:p w:rsidR="006F6F44" w:rsidRPr="00732D65" w:rsidRDefault="00333119" w:rsidP="00333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1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истекший период 2020 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</w:t>
      </w:r>
      <w:r w:rsidR="006F6F44" w:rsidRPr="00732D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», о выявленных нарушениях, а также о принятых по ним решениях и мерах.</w:t>
      </w:r>
    </w:p>
    <w:p w:rsidR="006F6F44" w:rsidRPr="00732D65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6F44" w:rsidRPr="00732D65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65">
        <w:rPr>
          <w:rFonts w:ascii="Times New Roman" w:eastAsia="Calibri" w:hAnsi="Times New Roman" w:cs="Times New Roman"/>
          <w:sz w:val="24"/>
          <w:szCs w:val="24"/>
        </w:rPr>
        <w:t xml:space="preserve">Контрольное мероприятие проведено в соответствии с пунктом </w:t>
      </w:r>
      <w:r w:rsidR="00162EFA" w:rsidRPr="00732D65">
        <w:rPr>
          <w:rFonts w:ascii="Times New Roman" w:eastAsia="Calibri" w:hAnsi="Times New Roman" w:cs="Times New Roman"/>
          <w:sz w:val="24"/>
          <w:szCs w:val="24"/>
        </w:rPr>
        <w:t>2.</w:t>
      </w:r>
      <w:r w:rsidR="00732D65" w:rsidRPr="00732D65">
        <w:rPr>
          <w:rFonts w:ascii="Times New Roman" w:eastAsia="Calibri" w:hAnsi="Times New Roman" w:cs="Times New Roman"/>
          <w:sz w:val="24"/>
          <w:szCs w:val="24"/>
        </w:rPr>
        <w:t>1</w:t>
      </w:r>
      <w:r w:rsidR="00333119">
        <w:rPr>
          <w:rFonts w:ascii="Times New Roman" w:eastAsia="Calibri" w:hAnsi="Times New Roman" w:cs="Times New Roman"/>
          <w:sz w:val="24"/>
          <w:szCs w:val="24"/>
        </w:rPr>
        <w:t>5</w:t>
      </w:r>
      <w:r w:rsidR="00732D65" w:rsidRPr="00732D65">
        <w:rPr>
          <w:rFonts w:ascii="Times New Roman" w:eastAsia="Calibri" w:hAnsi="Times New Roman" w:cs="Times New Roman"/>
          <w:sz w:val="24"/>
          <w:szCs w:val="24"/>
        </w:rPr>
        <w:t>.</w:t>
      </w:r>
      <w:r w:rsidRPr="00732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работы Контрольно-счетной палаты города Когалыма на 20</w:t>
      </w:r>
      <w:r w:rsidR="00162EFA" w:rsidRPr="00732D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32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6F6F44" w:rsidRPr="00732D65" w:rsidRDefault="006F6F44" w:rsidP="00333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контрольного мероприятия являлись:</w:t>
      </w:r>
      <w:r w:rsidR="00713E36" w:rsidRPr="00732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119" w:rsidRPr="0033311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города Когалыма</w:t>
      </w:r>
      <w:r w:rsidR="0033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33119" w:rsidRPr="0033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«Средняя общеобразовательная школа №6».</w:t>
      </w:r>
    </w:p>
    <w:p w:rsidR="00333119" w:rsidRPr="00333119" w:rsidRDefault="00333119" w:rsidP="0033311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11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объем средств, охваченных проверкой, составил 297 019,84 тыс. рублей, в том числе:</w:t>
      </w:r>
    </w:p>
    <w:p w:rsidR="00333119" w:rsidRPr="00333119" w:rsidRDefault="00333119" w:rsidP="0033311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- 2019 год – 172 105,01 тыс. рублей; </w:t>
      </w:r>
    </w:p>
    <w:p w:rsidR="00333119" w:rsidRPr="00333119" w:rsidRDefault="00333119" w:rsidP="0033311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119">
        <w:rPr>
          <w:rFonts w:ascii="Times New Roman" w:eastAsia="Times New Roman" w:hAnsi="Times New Roman" w:cs="Times New Roman"/>
          <w:sz w:val="24"/>
          <w:szCs w:val="24"/>
          <w:lang w:eastAsia="ar-SA"/>
        </w:rPr>
        <w:t>- 9 месяцев 2020 года – 124 914,83 тыс. рублей.</w:t>
      </w:r>
    </w:p>
    <w:p w:rsidR="00333119" w:rsidRPr="00333119" w:rsidRDefault="00333119" w:rsidP="0033311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119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целом деятельность МАОУ «Средняя школа №6» прозрачна, муниципальное задание за проверяемый период исполнено в полном объеме, нецелевого расходования средств контрольным мероприятием не установлено.</w:t>
      </w:r>
    </w:p>
    <w:p w:rsidR="001130D9" w:rsidRDefault="00333119" w:rsidP="0033311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119">
        <w:rPr>
          <w:rFonts w:ascii="Times New Roman" w:eastAsia="Times New Roman" w:hAnsi="Times New Roman" w:cs="Times New Roman"/>
          <w:sz w:val="24"/>
          <w:szCs w:val="24"/>
          <w:lang w:eastAsia="ar-SA"/>
        </w:rPr>
        <w:t>Вместе с тем, по результатам проверки выявлено нарушений и недостатков на общую сумму 2 090,18 тыс. рублей</w:t>
      </w:r>
      <w:r w:rsidR="001130D9" w:rsidRPr="001130D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33119" w:rsidRPr="00E41723" w:rsidRDefault="00333119" w:rsidP="00333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4172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 деятельности МАОУ «Средняя школа №6»</w:t>
      </w:r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4172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установлены следующие нарушения и недостатки.</w:t>
      </w:r>
    </w:p>
    <w:p w:rsidR="00333119" w:rsidRPr="00E41723" w:rsidRDefault="00333119" w:rsidP="0033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статьи 34 БК РФ, статьи 3 ФЗ РФ №223-ФЗ от 18.07.2011 «О закупках товаров, работ, услуг отдельными видами юридических лиц»  Учреждением неэффективно израсходованы бюджетные средства в размере 58 730,00 руб. по договорам от 16.08.2019 №6, от 01.07.2019 №01/ПО/19, от 28.05.2019 №22 и от 16.08.2019 №37 на поставку основных средств (</w:t>
      </w:r>
      <w:r w:rsidRPr="00E4172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шредер</w:t>
      </w:r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E4172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фонтан питьевой</w:t>
      </w:r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E4172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шкаф телекоммуникационный напольный, </w:t>
      </w:r>
      <w:proofErr w:type="spellStart"/>
      <w:r w:rsidRPr="00E4172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металлодетектор</w:t>
      </w:r>
      <w:proofErr w:type="spellEnd"/>
      <w:proofErr w:type="gramEnd"/>
      <w:r w:rsidRPr="00E4172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spellStart"/>
      <w:proofErr w:type="gramStart"/>
      <w:r w:rsidRPr="00E4172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Блюкпост</w:t>
      </w:r>
      <w:proofErr w:type="spellEnd"/>
      <w:r w:rsidRPr="00E4172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РД-300</w:t>
      </w:r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E41723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  <w:proofErr w:type="gramEnd"/>
    </w:p>
    <w:p w:rsidR="00333119" w:rsidRPr="00E41723" w:rsidRDefault="00333119" w:rsidP="0033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proofErr w:type="gramStart"/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п. 3.2. приложения 5 решения Думы города Когалыма от 26.04.2011 №16-ГД «Об утверждении положения о порядке управления и распоряжения имуществом, находящимся в муниципальной собственности города Когалым» несвоевременно предоставлены сведения в КУМИ Администрации города Когалыма для внесения в реестр муниципального имущества по 10 объектам на общую сумму 1 927 913,00 рублей</w:t>
      </w:r>
      <w:r w:rsidRPr="00E41723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  <w:proofErr w:type="gramEnd"/>
    </w:p>
    <w:p w:rsidR="00333119" w:rsidRPr="00E41723" w:rsidRDefault="00333119" w:rsidP="0033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>3. В нарушение требований п. 4.12.1 решения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 авансовый отчет №31 от 05.08.2019 на сумму 103 541,40 рублей сдан с нарушением установленного трехдневного срока на 2 дня</w:t>
      </w:r>
      <w:r w:rsidRPr="00E41723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333119" w:rsidRPr="00E41723" w:rsidRDefault="00333119" w:rsidP="0033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В нарушение статьи 5 Федерального закона Российской Федерации от 08.08.01 №129-ФЗ «О государственной регистрации юридических лиц и индивидуальных предпринимателей» МАОУ «Средняя школа №6» осуществляет не зарегистрированный в ИФНС вид экономической деятельности (в </w:t>
      </w:r>
      <w:proofErr w:type="spellStart"/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>т.ч</w:t>
      </w:r>
      <w:proofErr w:type="spellEnd"/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>. образование начальное общее; образование основное общее; образование дополнительное детей и взрослых)</w:t>
      </w:r>
      <w:r w:rsidRPr="00E41723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333119" w:rsidRPr="00E41723" w:rsidRDefault="00333119" w:rsidP="003331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>5. В плане ФХД на 2019 год (план от 26.12.2019) установленные показатели по доходам и расходам Учреждения не соответствуют утвержденным назначениям (нарушение устранено в ходе проверки).</w:t>
      </w:r>
    </w:p>
    <w:p w:rsidR="00333119" w:rsidRPr="00E41723" w:rsidRDefault="00333119" w:rsidP="0033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6.  На официальном сайте </w:t>
      </w:r>
      <w:r w:rsidRPr="00E41723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bus</w:t>
      </w:r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spellStart"/>
      <w:r w:rsidRPr="00E41723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gov</w:t>
      </w:r>
      <w:proofErr w:type="spellEnd"/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spellStart"/>
      <w:r w:rsidRPr="00E41723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ru</w:t>
      </w:r>
      <w:proofErr w:type="spellEnd"/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размещена некорректная версия плана ФХД от 26.12.2019 (нарушение устранено в ходе проверки)</w:t>
      </w:r>
      <w:r w:rsidRPr="00E41723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333119" w:rsidRPr="00E41723" w:rsidRDefault="00333119" w:rsidP="0033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7. </w:t>
      </w:r>
      <w:proofErr w:type="gramStart"/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приказа Минфина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России от 30.03.2015 №52н) в Учреждении применяется не унифицированная форма табеля рабочего времени</w:t>
      </w:r>
      <w:r w:rsidRPr="00E41723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  <w:proofErr w:type="gramEnd"/>
    </w:p>
    <w:p w:rsidR="00333119" w:rsidRPr="00E41723" w:rsidRDefault="00333119" w:rsidP="0033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8. </w:t>
      </w:r>
      <w:proofErr w:type="gramStart"/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приказа Минфина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в форме авансового отчета отсутствует раздел «Сведения о внесении остатка, выдаче перерасхода»</w:t>
      </w:r>
      <w:r w:rsidRPr="00E41723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  <w:proofErr w:type="gramEnd"/>
    </w:p>
    <w:p w:rsidR="00333119" w:rsidRPr="00E41723" w:rsidRDefault="00333119" w:rsidP="0033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9. </w:t>
      </w:r>
      <w:proofErr w:type="gramStart"/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пункта 213 приказа 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заявлениях работников о предоставлении денежных средств под отчет отсутствует срок, на который выдаю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тся денежные средства</w:t>
      </w:r>
      <w:r w:rsidRPr="00E41723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  <w:proofErr w:type="gramEnd"/>
    </w:p>
    <w:p w:rsidR="00333119" w:rsidRPr="00E41723" w:rsidRDefault="00333119" w:rsidP="0033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>10. В нарушение пункта 9 приказа Министерства финансов Российской Федерации от 30.12.2017 №274н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в учетной политике Учреждения отсутствуют обязательные разделы</w:t>
      </w:r>
      <w:r w:rsidRPr="00E41723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333119" w:rsidRPr="00E41723" w:rsidRDefault="00333119" w:rsidP="0033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>11. В нарушение Приказа Минфина от 30.12.2017 №274н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основные положения учетной политики  и (или) копии документов учетной политики не размещены на официальном сайте субъекта учета в информационно-телекоммуникационной сети «Интернет»</w:t>
      </w:r>
      <w:r w:rsidRPr="00E41723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333119" w:rsidRPr="007947E2" w:rsidRDefault="00333119" w:rsidP="003331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>12. В нарушение пункта 56 приказа Министерств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финансов Российской Федерации от 25.03.2011 №33н «Об утверждении инструкции о порядке составления, представления годовой, квартальной бухгалтерской отчетности государственных бюджетных и автономных учреждений» в  пояснительной записке к балансу Учреждения по состоянию на 01.01.2020 отсутствует обязательная информация</w:t>
      </w:r>
      <w:r w:rsidRPr="007947E2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333119" w:rsidRPr="00E41723" w:rsidRDefault="00333119" w:rsidP="00333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4172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 деятельности </w:t>
      </w:r>
      <w:proofErr w:type="gramStart"/>
      <w:r w:rsidRPr="00E4172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Управления образования Администрации города Когалыма</w:t>
      </w:r>
      <w:proofErr w:type="gramEnd"/>
    </w:p>
    <w:p w:rsidR="00162EFA" w:rsidRPr="00732D65" w:rsidRDefault="00333119" w:rsidP="00333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41723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Деятельность Управления образования прозрачна, нарушений и недостатков не установлено</w:t>
      </w:r>
      <w:r w:rsidR="001130D9"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По результатам рассмотрения</w:t>
      </w:r>
      <w:r w:rsidR="004D30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актов контрольного мероприятия</w:t>
      </w: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 рекомендациям Контрольно-счетной палаты города Когалыма </w:t>
      </w:r>
      <w:r w:rsidR="00333119" w:rsidRPr="00333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МАОУ «Средняя школа №6»</w:t>
      </w: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приняты соответствующие меры, связанные с устранением нарушений, в том числе:</w:t>
      </w:r>
    </w:p>
    <w:p w:rsidR="00333119" w:rsidRPr="00333119" w:rsidRDefault="00333119" w:rsidP="00333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33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 в ИФНС направлено заявление о внесении дополнительных видов деятельности в ЕГРЮЛ;</w:t>
      </w:r>
    </w:p>
    <w:p w:rsidR="00333119" w:rsidRPr="00333119" w:rsidRDefault="00333119" w:rsidP="00333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33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 внесены дополнения в учетную политику, а также документ размещен на официальном сайте Учреждения;</w:t>
      </w:r>
    </w:p>
    <w:p w:rsidR="00333119" w:rsidRPr="00333119" w:rsidRDefault="00333119" w:rsidP="00333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33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- усилен </w:t>
      </w:r>
      <w:proofErr w:type="gramStart"/>
      <w:r w:rsidRPr="00333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контроль за</w:t>
      </w:r>
      <w:proofErr w:type="gramEnd"/>
      <w:r w:rsidRPr="00333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эффективным использованием бюджетных средств;</w:t>
      </w:r>
    </w:p>
    <w:p w:rsidR="00333119" w:rsidRPr="00333119" w:rsidRDefault="00333119" w:rsidP="00333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33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- 1 сотрудник  МАОУ «Средняя школа №6» привлечен к дисциплинарной ответственности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bookmarkStart w:id="0" w:name="_GoBack"/>
      <w:bookmarkEnd w:id="0"/>
    </w:p>
    <w:p w:rsidR="00732D65" w:rsidRDefault="00732D65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B604E6" w:rsidRPr="00732D65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Иные нарушения отраженные в акте контрольного мероприятия доведены до ответственных лиц, все нарушения приняты к сведению.</w:t>
      </w:r>
    </w:p>
    <w:p w:rsidR="00B604E6" w:rsidRPr="00732D65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8F343C" w:rsidRPr="00732D65" w:rsidRDefault="008F343C" w:rsidP="008F3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 о результатах контрольного мероприятия</w:t>
      </w:r>
      <w:r w:rsidR="00F03045"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55F74"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 в Думу города и</w:t>
      </w: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главе города</w:t>
      </w:r>
      <w:r w:rsidR="00555F74"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Когалыма</w:t>
      </w: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F753C" w:rsidRPr="00B604E6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30D9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119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07D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1452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67119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2D65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33D5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Веприкова Марина Юрьевна</dc:creator>
  <cp:lastModifiedBy>Веприкова Марина Юрьевна</cp:lastModifiedBy>
  <cp:revision>3</cp:revision>
  <cp:lastPrinted>2020-03-16T10:55:00Z</cp:lastPrinted>
  <dcterms:created xsi:type="dcterms:W3CDTF">2021-01-21T06:11:00Z</dcterms:created>
  <dcterms:modified xsi:type="dcterms:W3CDTF">2021-01-21T06:18:00Z</dcterms:modified>
</cp:coreProperties>
</file>