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36" w:rsidRPr="00FB2736" w:rsidRDefault="00FB2736" w:rsidP="00FB27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73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FB2736" w:rsidRPr="00FB2736" w:rsidRDefault="00FB2736" w:rsidP="00FB27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736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715C67" w:rsidRPr="00A04C95" w:rsidRDefault="00FB2736" w:rsidP="00FB27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736">
        <w:rPr>
          <w:rFonts w:ascii="Times New Roman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FB2736">
        <w:rPr>
          <w:rFonts w:ascii="Times New Roman" w:hAnsi="Times New Roman" w:cs="Times New Roman"/>
          <w:b/>
          <w:sz w:val="26"/>
          <w:szCs w:val="26"/>
        </w:rPr>
        <w:t>проекта постановления Администрации города Когалыма</w:t>
      </w:r>
      <w:proofErr w:type="gramEnd"/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5D7438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5D7438">
        <w:rPr>
          <w:rFonts w:ascii="Times New Roman" w:hAnsi="Times New Roman" w:cs="Times New Roman"/>
          <w:b/>
          <w:sz w:val="26"/>
          <w:szCs w:val="26"/>
        </w:rPr>
        <w:t>31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C79" w:rsidRPr="00497F38" w:rsidRDefault="00B85C79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№2931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85C79" w:rsidRPr="00497F38" w:rsidRDefault="00B85C79" w:rsidP="00B85C79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B85C79" w:rsidRDefault="00B85C79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5D74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доступным и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мфортным жильем жителей города К</w:t>
      </w:r>
      <w:r w:rsidRPr="005D743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огалыма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B85C79" w:rsidRDefault="006740FB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уменьшение объемов финансирования по мероприятию 1.2.2. «Магистральные инженерные сети застройки группы жилых домов по улице Комсомольской в городе Когалыме»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0,10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B85C79" w:rsidRDefault="006740FB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1.2.5. «Магистральные и внутриквартальные инженерные сети застройки группы жилых домов по улице Комсомольской в городе Когалыме»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44,20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5C79" w:rsidRDefault="006740FB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увеличение объемов финансирования по мероприятию 1.3. «Приобретение жилья»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124 719,00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средства бюджета ХМАО-Югры – 111 000,00 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13 719,00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рублей);</w:t>
      </w:r>
    </w:p>
    <w:p w:rsidR="00B85C79" w:rsidRDefault="003416BD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«Трехэтажный жилой дом №1 по улице Комсомольской»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194,70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16BD" w:rsidRPr="003416BD" w:rsidRDefault="003416BD" w:rsidP="0034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увеличение объемов финансирования по мероприятию 1.4.1. «Трехэтажный жилой дом №2 по улице Комсомольской»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95,30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алыма).</w:t>
      </w:r>
    </w:p>
    <w:p w:rsidR="003416BD" w:rsidRPr="003416BD" w:rsidRDefault="003416BD" w:rsidP="0034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увеличится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124 869,40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1 196 306,34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3416BD" w:rsidRPr="002D4206" w:rsidRDefault="003416BD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связи с изменением объемов финансирования Программы, соответствующие изменения внесены в паспорт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целевые показатели Программы.</w:t>
      </w:r>
    </w:p>
    <w:p w:rsidR="00B85C79" w:rsidRPr="00497F38" w:rsidRDefault="00B85C79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B85C79" w:rsidRPr="00497F38" w:rsidRDefault="00B85C79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B85C79" w:rsidRPr="00FB2736" w:rsidRDefault="00B85C79" w:rsidP="00FB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FB2736" w:rsidRDefault="00FB2736" w:rsidP="00FB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B2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жилищной политике 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2736" w:rsidRPr="005D79AE" w:rsidRDefault="00FB2736" w:rsidP="00FB27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8078C1" w:rsidP="00FB27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08E8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61B4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6BD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0D7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0FB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C60"/>
    <w:rsid w:val="00806D69"/>
    <w:rsid w:val="008078C1"/>
    <w:rsid w:val="00826DD9"/>
    <w:rsid w:val="008310F0"/>
    <w:rsid w:val="008371A0"/>
    <w:rsid w:val="0084181C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85C79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2736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28</cp:revision>
  <cp:lastPrinted>2017-11-14T09:46:00Z</cp:lastPrinted>
  <dcterms:created xsi:type="dcterms:W3CDTF">2016-07-19T11:33:00Z</dcterms:created>
  <dcterms:modified xsi:type="dcterms:W3CDTF">2017-11-22T11:23:00Z</dcterms:modified>
</cp:coreProperties>
</file>