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A5" w:rsidRPr="00D861A5" w:rsidRDefault="00D861A5" w:rsidP="00D861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1A5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861A5" w:rsidRPr="00D861A5" w:rsidRDefault="00D861A5" w:rsidP="00D861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1A5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D861A5" w:rsidP="00D861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1A5">
        <w:rPr>
          <w:rFonts w:ascii="Times New Roman" w:hAnsi="Times New Roman" w:cs="Times New Roman"/>
          <w:b/>
          <w:sz w:val="26"/>
          <w:szCs w:val="26"/>
        </w:rPr>
        <w:t>«Экспертиза проек</w:t>
      </w:r>
      <w:r>
        <w:rPr>
          <w:rFonts w:ascii="Times New Roman" w:hAnsi="Times New Roman" w:cs="Times New Roman"/>
          <w:b/>
          <w:sz w:val="26"/>
          <w:szCs w:val="26"/>
        </w:rPr>
        <w:t>та решения Думы города Когалыма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242041" w:rsidRPr="00242041">
        <w:rPr>
          <w:rFonts w:ascii="Times New Roman" w:hAnsi="Times New Roman" w:cs="Times New Roman"/>
          <w:b/>
          <w:sz w:val="26"/>
          <w:szCs w:val="26"/>
        </w:rPr>
        <w:t>Управление муниципальным имуществом города Когалыма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242041" w:rsidRPr="0024204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713A7" w:rsidRDefault="00A324CF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Стратегии социально-экономического развития города Когалыма, и не нарушает условия пункта 1.9. Порядка № 2514.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5713A7" w:rsidRPr="00A324CF" w:rsidRDefault="00E05E0F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713A7" w:rsidRP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внесены в паспорт и приложения Программы.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1A5" w:rsidRPr="00D861A5" w:rsidRDefault="00FF670B" w:rsidP="00D8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D861A5" w:rsidRPr="00D861A5" w:rsidRDefault="00D861A5" w:rsidP="00D8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861A5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107</w:t>
      </w:r>
      <w:r w:rsidRPr="00D8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D8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муниципальным имуществом </w:t>
      </w:r>
      <w:bookmarkStart w:id="0" w:name="_GoBack"/>
      <w:bookmarkEnd w:id="0"/>
      <w:r w:rsidRPr="00D861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Когалыма.</w:t>
      </w:r>
    </w:p>
    <w:p w:rsidR="00D861A5" w:rsidRPr="00D861A5" w:rsidRDefault="00D861A5" w:rsidP="00D861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D861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17CC5">
      <w:pgSz w:w="11906" w:h="16838"/>
      <w:pgMar w:top="426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861A5"/>
    <w:rsid w:val="00D903DE"/>
    <w:rsid w:val="00DB5127"/>
    <w:rsid w:val="00DB606A"/>
    <w:rsid w:val="00DC4C6D"/>
    <w:rsid w:val="00DC7341"/>
    <w:rsid w:val="00DF6C05"/>
    <w:rsid w:val="00E03CD1"/>
    <w:rsid w:val="00E05E0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41</cp:revision>
  <cp:lastPrinted>2017-11-20T09:36:00Z</cp:lastPrinted>
  <dcterms:created xsi:type="dcterms:W3CDTF">2016-07-19T11:33:00Z</dcterms:created>
  <dcterms:modified xsi:type="dcterms:W3CDTF">2017-11-23T10:03:00Z</dcterms:modified>
</cp:coreProperties>
</file>