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30" w:rsidRPr="00C13330" w:rsidRDefault="00C13330" w:rsidP="00C133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30">
        <w:rPr>
          <w:rFonts w:ascii="Times New Roman" w:hAnsi="Times New Roman" w:cs="Times New Roman"/>
          <w:b/>
          <w:sz w:val="26"/>
          <w:szCs w:val="26"/>
        </w:rPr>
        <w:t>Информация от 2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C13330">
        <w:rPr>
          <w:rFonts w:ascii="Times New Roman" w:hAnsi="Times New Roman" w:cs="Times New Roman"/>
          <w:b/>
          <w:sz w:val="26"/>
          <w:szCs w:val="26"/>
        </w:rPr>
        <w:t>.12.2023 №</w:t>
      </w:r>
      <w:r>
        <w:rPr>
          <w:rFonts w:ascii="Times New Roman" w:hAnsi="Times New Roman" w:cs="Times New Roman"/>
          <w:b/>
          <w:sz w:val="26"/>
          <w:szCs w:val="26"/>
        </w:rPr>
        <w:t>161</w:t>
      </w:r>
      <w:r w:rsidRPr="00C13330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C13330" w:rsidRDefault="00C13330" w:rsidP="00C133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30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№2907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A5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BA58E5" w:rsidRPr="00BA58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A58E5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760B5" w:rsidRP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муниципальной работы «Уборка террит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ории и аналогичная деятельность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129,1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Закрытие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по следующим мероприятиям: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60,0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наружного освещения территории города Когалыма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10,1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содержание и реконструкция мест для отдыха и физического развития горожан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341,4</w:t>
      </w:r>
      <w:r w:rsid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B7655D" w:rsidRDefault="00B7655D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1.6.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иных функций, необходимых для реализации возложенных на муниципальное казённое учреждение «Управление капитального строительства и жилищно-коммунального комплекса города Когалыма» полномочий Администрации города Когалыма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212,8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B7655D" w:rsidRDefault="00B7655D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1.7.1.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территории города Когалыма (в том числе пешеходные переходы, пешеходные дорожки, тротуары, гостевые автомобильные стоянки)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614,4 тыс. рублей;</w:t>
      </w:r>
    </w:p>
    <w:p w:rsidR="000D37E3" w:rsidRDefault="000D37E3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 мероприятию 1.7.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площадок для выгула животных, приобретение и установка ДОГ-боксов</w:t>
      </w: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58,8 тыс. рублей;</w:t>
      </w:r>
    </w:p>
    <w:p w:rsidR="000D37E3" w:rsidRDefault="000D37E3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 обследование пешеходного моста через реку Ингу-</w:t>
      </w:r>
      <w:proofErr w:type="spellStart"/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Ягун</w:t>
      </w:r>
      <w:proofErr w:type="spellEnd"/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(Циркуль)</w:t>
      </w: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7 032,9 тыс. рублей;</w:t>
      </w:r>
    </w:p>
    <w:p w:rsidR="000D37E3" w:rsidRDefault="000D37E3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</w:t>
      </w:r>
      <w:r w:rsidR="004538B2">
        <w:rPr>
          <w:rFonts w:ascii="Times New Roman" w:eastAsia="Times New Roman" w:hAnsi="Times New Roman" w:cs="Times New Roman"/>
          <w:sz w:val="26"/>
          <w:szCs w:val="26"/>
          <w:lang w:eastAsia="ru-RU"/>
        </w:rPr>
        <w:t>9.1</w:t>
      </w: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 монтаж архитектурной подсветки лесного массива от шестнадцатиэтажных жилых домов по ул. Дружб</w:t>
      </w:r>
      <w:r w:rsid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народов, 36 до СКК «Галактика</w:t>
      </w:r>
      <w:r w:rsidRPr="000D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4538B2">
        <w:rPr>
          <w:rFonts w:ascii="Times New Roman" w:eastAsia="Times New Roman" w:hAnsi="Times New Roman" w:cs="Times New Roman"/>
          <w:sz w:val="26"/>
          <w:szCs w:val="26"/>
          <w:lang w:eastAsia="ru-RU"/>
        </w:rPr>
        <w:t>320,3 тыс. рублей;</w:t>
      </w:r>
    </w:p>
    <w:p w:rsidR="004538B2" w:rsidRDefault="004538B2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8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9.2</w:t>
      </w:r>
      <w:r w:rsidRPr="004538B2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864D0B" w:rsidRPr="00864D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 монтаж светодиодных консолей для оформления территории города Когалыма</w:t>
      </w:r>
      <w:r w:rsidRPr="00453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934,6</w:t>
      </w:r>
      <w:r w:rsidRPr="00453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41E76" w:rsidRDefault="00C41E76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уточнены значения отдельных целевых показателей на 2023 год.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220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F3B5B">
        <w:rPr>
          <w:rFonts w:ascii="Times New Roman" w:eastAsia="Times New Roman" w:hAnsi="Times New Roman" w:cs="Times New Roman"/>
          <w:sz w:val="26"/>
          <w:szCs w:val="26"/>
          <w:lang w:eastAsia="ru-RU"/>
        </w:rPr>
        <w:t>9 456,2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B5B" w:rsidRPr="008F3B5B">
        <w:rPr>
          <w:rFonts w:ascii="Times New Roman" w:eastAsia="Times New Roman" w:hAnsi="Times New Roman" w:cs="Times New Roman"/>
          <w:sz w:val="26"/>
          <w:szCs w:val="26"/>
          <w:lang w:eastAsia="ru-RU"/>
        </w:rPr>
        <w:t>1 061 488,5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8F3B5B" w:rsidRPr="008F3B5B">
        <w:rPr>
          <w:rFonts w:ascii="Times New Roman" w:eastAsia="Times New Roman" w:hAnsi="Times New Roman" w:cs="Times New Roman"/>
          <w:sz w:val="26"/>
          <w:szCs w:val="26"/>
          <w:lang w:eastAsia="ru-RU"/>
        </w:rPr>
        <w:t>223 936,0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8F3B5B" w:rsidRPr="008F3B5B">
        <w:rPr>
          <w:rFonts w:ascii="Times New Roman" w:eastAsia="Times New Roman" w:hAnsi="Times New Roman" w:cs="Times New Roman"/>
          <w:sz w:val="26"/>
          <w:szCs w:val="26"/>
          <w:lang w:eastAsia="ru-RU"/>
        </w:rPr>
        <w:t>161 961,3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8F3B5B" w:rsidRPr="008F3B5B">
        <w:rPr>
          <w:rFonts w:ascii="Times New Roman" w:eastAsia="Times New Roman" w:hAnsi="Times New Roman" w:cs="Times New Roman"/>
          <w:sz w:val="26"/>
          <w:szCs w:val="26"/>
          <w:lang w:eastAsia="ru-RU"/>
        </w:rPr>
        <w:t>173 556,2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C13330" w:rsidRPr="00A155D0" w:rsidRDefault="00C1333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bookmarkStart w:id="0" w:name="_GoBack"/>
      <w:bookmarkEnd w:id="0"/>
      <w:r w:rsidRPr="00C13330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161</w:t>
      </w:r>
      <w:r w:rsidRPr="00C13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C13330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6034"/>
    <w:rsid w:val="001D2915"/>
    <w:rsid w:val="001D4679"/>
    <w:rsid w:val="001E77F5"/>
    <w:rsid w:val="001F0301"/>
    <w:rsid w:val="00213892"/>
    <w:rsid w:val="00216B20"/>
    <w:rsid w:val="0022015E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4D0B"/>
    <w:rsid w:val="00866396"/>
    <w:rsid w:val="00873D16"/>
    <w:rsid w:val="008E2D39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3330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C05CF"/>
    <w:rsid w:val="00ED2AB4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46D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D350-1240-4192-B9D5-C9C5AD78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121</cp:revision>
  <cp:lastPrinted>2023-12-28T04:31:00Z</cp:lastPrinted>
  <dcterms:created xsi:type="dcterms:W3CDTF">2022-07-29T04:32:00Z</dcterms:created>
  <dcterms:modified xsi:type="dcterms:W3CDTF">2024-01-18T11:10:00Z</dcterms:modified>
</cp:coreProperties>
</file>