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t xml:space="preserve">Сегодня, 16 января, в Администрации города состоялось первое в новом составе заседание Общественного совета города Когалыма. В него вошли представители и руководители отраслевых общественных советов города, общественных, национально-культурных объединений, СОНТ и ТОС. </w:t>
      </w:r>
    </w:p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t xml:space="preserve">Приветствуя членов Общественного совета, глава города Николай Пальчиков подчеркнул, что цель совета - обеспечить согласование общественно значимых интересов граждан и общественных институтов и органов местного самоуправления при решении наиболее важных вопросов экономического и социального развития города Когалыма: «Мы встретились за круглым столом для того, чтобы услышать конструктивные предложения и найти совместные решения, направленные на улучшение социально-экономического благополучия населения города, и заручиться вашей поддержкой. Нынешний состав Общественного совета имеет самое непосредственное отношение к вопросам жизнедеятельности города, деятельности отраслевых общественных советов, сформированных в городе Когалыме, представляют интересы граждан в составе территориального общественного самоуправления и </w:t>
      </w:r>
      <w:proofErr w:type="spellStart"/>
      <w:r>
        <w:rPr>
          <w:sz w:val="28"/>
          <w:szCs w:val="28"/>
        </w:rPr>
        <w:t>СОНТов</w:t>
      </w:r>
      <w:proofErr w:type="spellEnd"/>
      <w:r>
        <w:rPr>
          <w:sz w:val="28"/>
          <w:szCs w:val="28"/>
        </w:rPr>
        <w:t xml:space="preserve">, отражают мнение и запросы общественных молодежных структур и общественных организаций». </w:t>
      </w:r>
    </w:p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t xml:space="preserve">Председатель Думы города Алла </w:t>
      </w:r>
      <w:proofErr w:type="spellStart"/>
      <w:r>
        <w:rPr>
          <w:sz w:val="28"/>
          <w:szCs w:val="28"/>
        </w:rPr>
        <w:t>Говорищева</w:t>
      </w:r>
      <w:proofErr w:type="spellEnd"/>
      <w:r>
        <w:rPr>
          <w:sz w:val="28"/>
          <w:szCs w:val="28"/>
        </w:rPr>
        <w:t xml:space="preserve"> пожелала участникам Общественного совета активной жизненной позиции и сил в работе на благо города. </w:t>
      </w:r>
    </w:p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t xml:space="preserve">На первом организационном заседании избрали председателя, заместителя председателя Общественного совета города и секретаря. Ими стали соответственно: Алла Петряева, председатель Общественного совета по проведению независимой оценки качества работы организаций, оказывающих социальные услуги в сфере образования города Когалыма при управлении образования Администрации города Когалыма; Татьяна Калиниченко, заместитель председателя Общественного совета при ОВМД России по г. Когалыму; Светлана 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, методист МАУ «Информационно-ресурсный центр </w:t>
      </w:r>
      <w:proofErr w:type="spellStart"/>
      <w:r>
        <w:rPr>
          <w:sz w:val="28"/>
          <w:szCs w:val="28"/>
        </w:rPr>
        <w:t>г.Когалыма</w:t>
      </w:r>
      <w:proofErr w:type="spellEnd"/>
      <w:r>
        <w:rPr>
          <w:sz w:val="28"/>
          <w:szCs w:val="28"/>
        </w:rPr>
        <w:t xml:space="preserve">». </w:t>
      </w:r>
    </w:p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t xml:space="preserve">По второму вопросу повестки дня начальник управления инвестиционной деятельности и развития предпринимательства Администрации города Когалыма Юлия Спиридонова рассказала присутствующим об организации общественного контроля на потребительском рынке города Когалыма. </w:t>
      </w:r>
    </w:p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t xml:space="preserve">Далее были утверждены план и регламент работы Совета. Принято решение, что проводиться заседания будут два раза в год, при необходимости - чаще. Затем члены рассмотрели предложенный план работы Общественного совета города Когалыма на 2020 год и приняли решение доработать его с учетом предложений. </w:t>
      </w:r>
    </w:p>
    <w:p w:rsidR="00CF6DEF" w:rsidRDefault="00CF6DEF" w:rsidP="00CF6DEF">
      <w:pPr>
        <w:pStyle w:val="a3"/>
        <w:jc w:val="both"/>
      </w:pPr>
      <w:r>
        <w:rPr>
          <w:sz w:val="28"/>
          <w:szCs w:val="28"/>
        </w:rPr>
        <w:lastRenderedPageBreak/>
        <w:t>Подытоживая совещание, глава города Николай Пальчиков подчеркнул, что 2020-й год объявлен Президентом Российской Федерации Годом памяти и славы в ознаменование 75-летия Победы, для жителей региона 2020 год пройдет под знаком 90-летия со Дня образования Ханты-Мансийского автономного округа - Югры, а город Когалым в этом году отметит свое 35-летие: «На нас с вами лежит большая ответственность за формирование активной жизненной позиции наших горожан, чтобы эти великие праздники прошли в теснейшем взаимодействии. Учитывая ваш положительный настрой, уверен, что вы справитесь с поставленными задачами. Я, в свою очередь, буду рядом с вами, я открыт для всех конструктивных предложений, рекомендаций, инициатив».</w:t>
      </w:r>
      <w:r>
        <w:t xml:space="preserve"> </w:t>
      </w:r>
    </w:p>
    <w:p w:rsidR="002D6072" w:rsidRDefault="00CF6DEF">
      <w:r>
        <w:rPr>
          <w:noProof/>
          <w:lang w:eastAsia="ru-RU"/>
        </w:rPr>
        <w:drawing>
          <wp:inline distT="0" distB="0" distL="0" distR="0">
            <wp:extent cx="5940425" cy="3962217"/>
            <wp:effectExtent l="0" t="0" r="3175" b="635"/>
            <wp:docPr id="2" name="Рисунок 2" descr="https://admkogalym.ru/upload/iblock/9fd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kogalym.ru/upload/iblock/9fd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EF" w:rsidRDefault="00CF6DEF">
      <w:r>
        <w:rPr>
          <w:noProof/>
          <w:lang w:eastAsia="ru-RU"/>
        </w:rPr>
        <w:lastRenderedPageBreak/>
        <w:drawing>
          <wp:inline distT="0" distB="0" distL="0" distR="0">
            <wp:extent cx="5940425" cy="3962217"/>
            <wp:effectExtent l="0" t="0" r="3175" b="635"/>
            <wp:docPr id="3" name="Рисунок 3" descr="https://admkogalym.ru/upload/iblock/82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kogalym.ru/upload/iblock/827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EF" w:rsidRDefault="00CF6DEF">
      <w:r>
        <w:rPr>
          <w:noProof/>
          <w:lang w:eastAsia="ru-RU"/>
        </w:rPr>
        <w:lastRenderedPageBreak/>
        <w:drawing>
          <wp:inline distT="0" distB="0" distL="0" distR="0">
            <wp:extent cx="5940425" cy="8906289"/>
            <wp:effectExtent l="0" t="0" r="3175" b="9525"/>
            <wp:docPr id="4" name="Рисунок 4" descr="https://admkogalym.ru/upload/iblock/11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kogalym.ru/upload/iblock/118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EF" w:rsidRDefault="00CF6DEF">
      <w:r>
        <w:rPr>
          <w:noProof/>
          <w:lang w:eastAsia="ru-RU"/>
        </w:rPr>
        <w:lastRenderedPageBreak/>
        <w:drawing>
          <wp:inline distT="0" distB="0" distL="0" distR="0">
            <wp:extent cx="5940425" cy="8906289"/>
            <wp:effectExtent l="0" t="0" r="3175" b="9525"/>
            <wp:docPr id="5" name="Рисунок 5" descr="https://admkogalym.ru/upload/iblock/e67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dmkogalym.ru/upload/iblock/e67/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EF" w:rsidRDefault="00CF6DEF">
      <w:r>
        <w:rPr>
          <w:noProof/>
          <w:lang w:eastAsia="ru-RU"/>
        </w:rPr>
        <w:lastRenderedPageBreak/>
        <w:drawing>
          <wp:inline distT="0" distB="0" distL="0" distR="0">
            <wp:extent cx="5940425" cy="7410311"/>
            <wp:effectExtent l="0" t="0" r="3175" b="635"/>
            <wp:docPr id="6" name="Рисунок 6" descr="https://admkogalym.ru/upload/iblock/59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dmkogalym.ru/upload/iblock/59a/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EF"/>
    <w:rsid w:val="002D6072"/>
    <w:rsid w:val="00C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6C83"/>
  <w15:chartTrackingRefBased/>
  <w15:docId w15:val="{EBA7C1D8-8B39-4575-A4D9-ABA039D8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2025-04-01T11:44:00Z</dcterms:created>
  <dcterms:modified xsi:type="dcterms:W3CDTF">2025-04-01T11:45:00Z</dcterms:modified>
</cp:coreProperties>
</file>