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B8" w:rsidRPr="007F7FC4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F7FC4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0654B9" w:rsidRPr="007F7FC4">
        <w:rPr>
          <w:rFonts w:ascii="Times New Roman" w:hAnsi="Times New Roman" w:cs="Times New Roman"/>
          <w:b/>
          <w:sz w:val="26"/>
          <w:szCs w:val="26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«Содействие занятости населения города Когалыма» за 2022 год и истекший период 2023 года (мероприятия выборочно)</w:t>
      </w:r>
      <w:r w:rsidRPr="007F7FC4">
        <w:rPr>
          <w:rFonts w:ascii="Times New Roman" w:hAnsi="Times New Roman" w:cs="Times New Roman"/>
          <w:b/>
          <w:sz w:val="26"/>
          <w:szCs w:val="26"/>
        </w:rPr>
        <w:t>».</w:t>
      </w:r>
    </w:p>
    <w:p w:rsidR="008723B8" w:rsidRPr="00314D5B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6"/>
        </w:rPr>
      </w:pPr>
    </w:p>
    <w:p w:rsidR="00102D01" w:rsidRPr="007F7FC4" w:rsidRDefault="00102D01" w:rsidP="0037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FC4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2.1</w:t>
      </w:r>
      <w:r w:rsidR="000654B9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0654B9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7F7FC4" w:rsidRDefault="00460FFB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AD2D5E" w:rsidRPr="007F7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982" w:rsidRPr="007F7FC4">
        <w:rPr>
          <w:rFonts w:ascii="Times New Roman" w:eastAsia="Times New Roman" w:hAnsi="Times New Roman"/>
          <w:sz w:val="26"/>
          <w:szCs w:val="26"/>
        </w:rPr>
        <w:t>Администраци</w:t>
      </w:r>
      <w:r w:rsidR="000654B9" w:rsidRPr="007F7FC4">
        <w:rPr>
          <w:rFonts w:ascii="Times New Roman" w:eastAsia="Times New Roman" w:hAnsi="Times New Roman"/>
          <w:sz w:val="26"/>
          <w:szCs w:val="26"/>
        </w:rPr>
        <w:t>я</w:t>
      </w:r>
      <w:r w:rsidR="00692982" w:rsidRPr="007F7FC4">
        <w:rPr>
          <w:rFonts w:ascii="Times New Roman" w:eastAsia="Times New Roman" w:hAnsi="Times New Roman"/>
          <w:sz w:val="26"/>
          <w:szCs w:val="26"/>
        </w:rPr>
        <w:t xml:space="preserve"> города Когалыма (</w:t>
      </w:r>
      <w:r w:rsidR="000654B9" w:rsidRPr="007F7FC4">
        <w:rPr>
          <w:rFonts w:ascii="Times New Roman" w:eastAsia="Times New Roman" w:hAnsi="Times New Roman"/>
          <w:sz w:val="26"/>
          <w:szCs w:val="26"/>
        </w:rPr>
        <w:t>у</w:t>
      </w:r>
      <w:r w:rsidR="00692982" w:rsidRPr="007F7FC4">
        <w:rPr>
          <w:rFonts w:ascii="Times New Roman" w:eastAsia="Times New Roman" w:hAnsi="Times New Roman"/>
          <w:sz w:val="26"/>
          <w:szCs w:val="26"/>
        </w:rPr>
        <w:t xml:space="preserve">правление </w:t>
      </w:r>
      <w:r w:rsidR="000654B9" w:rsidRPr="007F7FC4">
        <w:rPr>
          <w:rFonts w:ascii="Times New Roman" w:eastAsia="Times New Roman" w:hAnsi="Times New Roman"/>
          <w:sz w:val="26"/>
          <w:szCs w:val="26"/>
        </w:rPr>
        <w:t>экономики</w:t>
      </w:r>
      <w:r w:rsidR="00692982" w:rsidRPr="007F7FC4">
        <w:rPr>
          <w:rFonts w:ascii="Times New Roman" w:eastAsia="Times New Roman" w:hAnsi="Times New Roman"/>
          <w:sz w:val="26"/>
          <w:szCs w:val="26"/>
        </w:rPr>
        <w:t>)</w:t>
      </w:r>
      <w:r w:rsidR="000654B9" w:rsidRPr="007F7FC4">
        <w:rPr>
          <w:rFonts w:ascii="Times New Roman" w:eastAsia="Times New Roman" w:hAnsi="Times New Roman"/>
          <w:sz w:val="26"/>
          <w:szCs w:val="26"/>
        </w:rPr>
        <w:t>,</w:t>
      </w:r>
      <w:r w:rsidR="00AD2D5E" w:rsidRPr="007F7FC4">
        <w:rPr>
          <w:rFonts w:ascii="Times New Roman" w:eastAsia="Times New Roman" w:hAnsi="Times New Roman"/>
          <w:sz w:val="26"/>
          <w:szCs w:val="26"/>
        </w:rPr>
        <w:t xml:space="preserve"> </w:t>
      </w:r>
      <w:r w:rsidR="000654B9" w:rsidRPr="007F7FC4">
        <w:rPr>
          <w:rFonts w:ascii="Times New Roman" w:hAnsi="Times New Roman" w:cs="Times New Roman"/>
          <w:sz w:val="26"/>
          <w:szCs w:val="26"/>
        </w:rPr>
        <w:t>МКУ «УОДОМС»</w:t>
      </w:r>
      <w:r w:rsidR="000654B9" w:rsidRPr="007F7FC4">
        <w:rPr>
          <w:rStyle w:val="a7"/>
          <w:rFonts w:ascii="Times New Roman" w:hAnsi="Times New Roman" w:cs="Times New Roman"/>
          <w:sz w:val="26"/>
          <w:szCs w:val="26"/>
        </w:rPr>
        <w:footnoteReference w:id="1"/>
      </w:r>
      <w:r w:rsidR="000654B9" w:rsidRPr="007F7FC4">
        <w:rPr>
          <w:rFonts w:ascii="Times New Roman" w:hAnsi="Times New Roman" w:cs="Times New Roman"/>
          <w:sz w:val="26"/>
          <w:szCs w:val="26"/>
        </w:rPr>
        <w:t xml:space="preserve">, </w:t>
      </w:r>
      <w:r w:rsidR="000654B9" w:rsidRPr="007F7FC4">
        <w:rPr>
          <w:rFonts w:ascii="Times New Roman" w:hAnsi="Times New Roman" w:cs="Times New Roman"/>
          <w:sz w:val="26"/>
          <w:szCs w:val="26"/>
        </w:rPr>
        <w:t>МАУ «МКЦ «Феникс»</w:t>
      </w:r>
      <w:r w:rsidR="000654B9" w:rsidRPr="007F7FC4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="00AD2D5E" w:rsidRPr="007F7FC4">
        <w:rPr>
          <w:rFonts w:ascii="Times New Roman" w:eastAsia="Times New Roman" w:hAnsi="Times New Roman"/>
          <w:sz w:val="26"/>
          <w:szCs w:val="26"/>
        </w:rPr>
        <w:t>.</w:t>
      </w:r>
    </w:p>
    <w:p w:rsidR="00BA4487" w:rsidRPr="007F7FC4" w:rsidRDefault="00BA4487" w:rsidP="00AD2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7F7FC4">
        <w:rPr>
          <w:rFonts w:ascii="Times New Roman" w:eastAsia="Times New Roman" w:hAnsi="Times New Roman"/>
          <w:sz w:val="26"/>
          <w:szCs w:val="26"/>
        </w:rPr>
        <w:t>Проверяемый период деятельности: 202</w:t>
      </w:r>
      <w:r w:rsidR="000A4A04" w:rsidRPr="007F7FC4">
        <w:rPr>
          <w:rFonts w:ascii="Times New Roman" w:eastAsia="Times New Roman" w:hAnsi="Times New Roman"/>
          <w:sz w:val="26"/>
          <w:szCs w:val="26"/>
        </w:rPr>
        <w:t>2</w:t>
      </w:r>
      <w:r w:rsidRPr="007F7FC4">
        <w:rPr>
          <w:rFonts w:ascii="Times New Roman" w:eastAsia="Times New Roman" w:hAnsi="Times New Roman"/>
          <w:sz w:val="26"/>
          <w:szCs w:val="26"/>
        </w:rPr>
        <w:t xml:space="preserve"> год и истекший период 202</w:t>
      </w:r>
      <w:r w:rsidR="000A4A04" w:rsidRPr="007F7FC4">
        <w:rPr>
          <w:rFonts w:ascii="Times New Roman" w:eastAsia="Times New Roman" w:hAnsi="Times New Roman"/>
          <w:sz w:val="26"/>
          <w:szCs w:val="26"/>
        </w:rPr>
        <w:t>3</w:t>
      </w:r>
      <w:r w:rsidRPr="007F7FC4">
        <w:rPr>
          <w:rFonts w:ascii="Times New Roman" w:eastAsia="Times New Roman" w:hAnsi="Times New Roman"/>
          <w:sz w:val="26"/>
          <w:szCs w:val="26"/>
        </w:rPr>
        <w:t xml:space="preserve"> года.</w:t>
      </w:r>
    </w:p>
    <w:p w:rsidR="004F0024" w:rsidRPr="007F7FC4" w:rsidRDefault="004F0024" w:rsidP="004F00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41 214,5 тыс. рублей, из них: </w:t>
      </w:r>
    </w:p>
    <w:p w:rsidR="004F0024" w:rsidRPr="007F7FC4" w:rsidRDefault="004F0024" w:rsidP="004F002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- 15 614,0 тыс. рублей - </w:t>
      </w:r>
      <w:r w:rsidRPr="007F7FC4">
        <w:rPr>
          <w:rFonts w:ascii="Times New Roman" w:hAnsi="Times New Roman" w:cs="Times New Roman"/>
          <w:sz w:val="26"/>
          <w:szCs w:val="26"/>
        </w:rPr>
        <w:t>средства бюджета Ханты-Мансийского автономного округа – Югры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4F0024" w:rsidRPr="007F7FC4" w:rsidRDefault="004F0024" w:rsidP="004F002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- 25 600,5 тыс. рублей - средства бюджета города Когалыма.</w:t>
      </w:r>
    </w:p>
    <w:p w:rsidR="006C0079" w:rsidRPr="007F7FC4" w:rsidRDefault="006C0079" w:rsidP="006C00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 исполнения мероприятий муниципальной программы показал, что в 2022 году расходы на реализацию мероприятий программы исполнены в сумме 24 372,5 тыс. рублей или на 97,1% от запланированного объема бюджетных средств, по итогам 9 месяцев 2023 года – в сумме 22 538,4 тыс. рублей или на 83,7% от запланированного объема бюджетных средств.</w:t>
      </w:r>
    </w:p>
    <w:p w:rsidR="006C0079" w:rsidRPr="007F7FC4" w:rsidRDefault="006C0079" w:rsidP="006C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Обеспечено достижение установленных значений целевых показателей по итогам 2022 года в полном объеме.</w:t>
      </w:r>
    </w:p>
    <w:p w:rsidR="006C0079" w:rsidRPr="007F7FC4" w:rsidRDefault="006C0079" w:rsidP="006C007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hAnsi="Times New Roman" w:cs="Times New Roman"/>
          <w:sz w:val="26"/>
          <w:szCs w:val="26"/>
        </w:rPr>
        <w:t xml:space="preserve">По результатам проверки первичной и иной документации о расходовании бюджетных средств, признаков нецелевого и неэффективного использования бюджетных средств не выявлено. </w:t>
      </w:r>
    </w:p>
    <w:p w:rsidR="006C0079" w:rsidRPr="007F7FC4" w:rsidRDefault="006C0079" w:rsidP="006C0079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hAnsi="Times New Roman" w:cs="Times New Roman"/>
          <w:sz w:val="26"/>
          <w:szCs w:val="26"/>
        </w:rPr>
        <w:t xml:space="preserve">Вместе с тем в ходе контрольного мероприятия 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установлены следующие нарушения и недостатки.</w:t>
      </w:r>
    </w:p>
    <w:p w:rsidR="00246D60" w:rsidRPr="007F7FC4" w:rsidRDefault="00246D60" w:rsidP="00246D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7FC4">
        <w:rPr>
          <w:rFonts w:ascii="Times New Roman" w:hAnsi="Times New Roman" w:cs="Times New Roman"/>
          <w:b/>
          <w:sz w:val="26"/>
          <w:szCs w:val="26"/>
        </w:rPr>
        <w:t>В деятельности МАУ «МКЦ «Феникс».</w:t>
      </w:r>
    </w:p>
    <w:p w:rsidR="00246D60" w:rsidRPr="007F7FC4" w:rsidRDefault="00246D60" w:rsidP="00246D60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hAnsi="Times New Roman" w:cs="Times New Roman"/>
          <w:sz w:val="26"/>
          <w:szCs w:val="26"/>
          <w:lang w:eastAsia="ar-SA"/>
        </w:rPr>
        <w:t>1. В нарушение пункта 5 статьи 78.1 Бюджетного кодекса Российской Федерация в 7 договорах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</w:t>
      </w:r>
      <w:r w:rsidRPr="007F7FC4">
        <w:rPr>
          <w:rFonts w:ascii="Times New Roman" w:hAnsi="Times New Roman" w:cs="Times New Roman"/>
          <w:sz w:val="26"/>
          <w:szCs w:val="26"/>
        </w:rPr>
        <w:t>.</w:t>
      </w:r>
    </w:p>
    <w:p w:rsidR="00246D60" w:rsidRPr="007F7FC4" w:rsidRDefault="00246D60" w:rsidP="007F7FC4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hAnsi="Times New Roman" w:cs="Times New Roman"/>
          <w:sz w:val="26"/>
          <w:szCs w:val="26"/>
        </w:rPr>
        <w:t>2. 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статьи 309 Гражданского кодекса Российской Федерации, части 5.3</w:t>
      </w:r>
      <w:proofErr w:type="gramStart"/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. статьи</w:t>
      </w:r>
      <w:proofErr w:type="gramEnd"/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 Закона №223-ФЗ</w:t>
      </w:r>
      <w:r w:rsidR="000F73F4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3"/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="007F7FC4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условий договора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допущены случаи просрочки исполнения обязательств по оплате за поставку товара на 5 дней.</w:t>
      </w:r>
      <w:r w:rsidR="007F7FC4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D60" w:rsidRPr="00246D60" w:rsidRDefault="00246D60" w:rsidP="00246D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46D6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 деятельности Администрации города Когалыма.</w:t>
      </w:r>
    </w:p>
    <w:p w:rsidR="00246D60" w:rsidRPr="00246D60" w:rsidRDefault="00246D60" w:rsidP="00246D60">
      <w:pPr>
        <w:numPr>
          <w:ilvl w:val="0"/>
          <w:numId w:val="7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6D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условий соглашения</w:t>
      </w:r>
      <w:r w:rsidRPr="00246D6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соблюден срок перечисления бюджетных средств.</w:t>
      </w:r>
    </w:p>
    <w:p w:rsidR="00052A61" w:rsidRPr="007F7FC4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Результаты мероприятий по недопущению </w:t>
      </w:r>
      <w:r w:rsidR="007F7FC4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нарушений 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в дальнейшем, находятся на контроле Контрольно-счетной палаты города Когалыма.</w:t>
      </w:r>
    </w:p>
    <w:p w:rsidR="00052A61" w:rsidRPr="007F7FC4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7F7FC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</w:p>
    <w:p w:rsidR="00381964" w:rsidRPr="007F7FC4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81964" w:rsidRPr="007F7FC4" w:rsidSect="00314D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F4" w:rsidRDefault="003F4DF4" w:rsidP="000654B9">
      <w:pPr>
        <w:spacing w:after="0" w:line="240" w:lineRule="auto"/>
      </w:pPr>
      <w:r>
        <w:separator/>
      </w:r>
    </w:p>
  </w:endnote>
  <w:endnote w:type="continuationSeparator" w:id="0">
    <w:p w:rsidR="003F4DF4" w:rsidRDefault="003F4DF4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F4" w:rsidRDefault="003F4DF4" w:rsidP="000654B9">
      <w:pPr>
        <w:spacing w:after="0" w:line="240" w:lineRule="auto"/>
      </w:pPr>
      <w:r>
        <w:separator/>
      </w:r>
    </w:p>
  </w:footnote>
  <w:footnote w:type="continuationSeparator" w:id="0">
    <w:p w:rsidR="003F4DF4" w:rsidRDefault="003F4DF4" w:rsidP="000654B9">
      <w:pPr>
        <w:spacing w:after="0" w:line="240" w:lineRule="auto"/>
      </w:pPr>
      <w:r>
        <w:continuationSeparator/>
      </w:r>
    </w:p>
  </w:footnote>
  <w:footnote w:id="1">
    <w:p w:rsidR="000654B9" w:rsidRPr="000654B9" w:rsidRDefault="000654B9">
      <w:pPr>
        <w:pStyle w:val="a5"/>
        <w:rPr>
          <w:rFonts w:ascii="Times New Roman" w:hAnsi="Times New Roman" w:cs="Times New Roman"/>
          <w:sz w:val="16"/>
          <w:szCs w:val="16"/>
        </w:rPr>
      </w:pPr>
      <w:r w:rsidRPr="000654B9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0654B9">
        <w:rPr>
          <w:rFonts w:ascii="Times New Roman" w:hAnsi="Times New Roman" w:cs="Times New Roman"/>
          <w:sz w:val="16"/>
          <w:szCs w:val="16"/>
        </w:rPr>
        <w:t xml:space="preserve"> </w:t>
      </w:r>
      <w:r w:rsidRPr="000654B9">
        <w:rPr>
          <w:rFonts w:ascii="Times New Roman" w:hAnsi="Times New Roman" w:cs="Times New Roman"/>
          <w:sz w:val="16"/>
          <w:szCs w:val="16"/>
        </w:rPr>
        <w:t>Муниципальное казённое учреждение «Управление обеспечения деятельности органов местного самоуправления»</w:t>
      </w:r>
      <w:r w:rsidRPr="000654B9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:rsidR="000654B9" w:rsidRPr="000F73F4" w:rsidRDefault="000654B9">
      <w:pPr>
        <w:pStyle w:val="a5"/>
        <w:rPr>
          <w:rFonts w:ascii="Times New Roman" w:hAnsi="Times New Roman" w:cs="Times New Roman"/>
          <w:sz w:val="16"/>
          <w:szCs w:val="16"/>
        </w:rPr>
      </w:pPr>
      <w:r w:rsidRPr="000F73F4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0F73F4">
        <w:rPr>
          <w:rFonts w:ascii="Times New Roman" w:hAnsi="Times New Roman" w:cs="Times New Roman"/>
          <w:sz w:val="16"/>
          <w:szCs w:val="16"/>
        </w:rPr>
        <w:t xml:space="preserve"> </w:t>
      </w:r>
      <w:r w:rsidRPr="000F73F4">
        <w:rPr>
          <w:rFonts w:ascii="Times New Roman" w:hAnsi="Times New Roman" w:cs="Times New Roman"/>
          <w:sz w:val="16"/>
          <w:szCs w:val="16"/>
        </w:rPr>
        <w:t>Муниципальное автономное учреждение «Молодёжный комплексный центр «Феникс»</w:t>
      </w:r>
      <w:r w:rsidRPr="000F73F4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0F73F4" w:rsidRPr="000F73F4" w:rsidRDefault="000F73F4">
      <w:pPr>
        <w:pStyle w:val="a5"/>
        <w:rPr>
          <w:rFonts w:ascii="Times New Roman" w:hAnsi="Times New Roman" w:cs="Times New Roman"/>
          <w:sz w:val="16"/>
          <w:szCs w:val="16"/>
        </w:rPr>
      </w:pPr>
      <w:r w:rsidRPr="000F73F4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0F73F4">
        <w:rPr>
          <w:rFonts w:ascii="Times New Roman" w:hAnsi="Times New Roman" w:cs="Times New Roman"/>
          <w:sz w:val="16"/>
          <w:szCs w:val="16"/>
        </w:rPr>
        <w:t xml:space="preserve"> </w:t>
      </w:r>
      <w:r w:rsidRPr="000F73F4">
        <w:rPr>
          <w:rFonts w:ascii="Times New Roman" w:hAnsi="Times New Roman" w:cs="Times New Roman"/>
          <w:sz w:val="16"/>
          <w:szCs w:val="16"/>
        </w:rPr>
        <w:t>Федеральный закон от 18.07.2011 №223-ФЗ «О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54B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7DEB"/>
    <w:rsid w:val="000C02D0"/>
    <w:rsid w:val="000C0C3D"/>
    <w:rsid w:val="000C0DE8"/>
    <w:rsid w:val="000C1F21"/>
    <w:rsid w:val="000C28FA"/>
    <w:rsid w:val="000D1B42"/>
    <w:rsid w:val="000D3F82"/>
    <w:rsid w:val="000D587A"/>
    <w:rsid w:val="000D5D6B"/>
    <w:rsid w:val="000D6D1C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3F4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404139"/>
    <w:rsid w:val="00413348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58CC"/>
    <w:rsid w:val="00436C51"/>
    <w:rsid w:val="004370ED"/>
    <w:rsid w:val="004409AE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10F7"/>
    <w:rsid w:val="005722F3"/>
    <w:rsid w:val="00573CEF"/>
    <w:rsid w:val="00574AA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82EFB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C63EF"/>
    <w:rsid w:val="00AD2D5E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74CE"/>
    <w:rsid w:val="00E1683C"/>
    <w:rsid w:val="00E16A52"/>
    <w:rsid w:val="00E24458"/>
    <w:rsid w:val="00E24927"/>
    <w:rsid w:val="00E24EBE"/>
    <w:rsid w:val="00E267B3"/>
    <w:rsid w:val="00E268EF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7466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2C94-8AB0-4C39-8E23-5F566E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127</cp:revision>
  <dcterms:created xsi:type="dcterms:W3CDTF">2022-11-07T05:32:00Z</dcterms:created>
  <dcterms:modified xsi:type="dcterms:W3CDTF">2024-01-15T12:03:00Z</dcterms:modified>
</cp:coreProperties>
</file>