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08" w:rsidRDefault="003F7108">
      <w:pPr>
        <w:pStyle w:val="ConsPlusTitlePage"/>
      </w:pPr>
      <w:bookmarkStart w:id="0" w:name="_GoBack"/>
      <w:r>
        <w:t xml:space="preserve">Документ предоставлен </w:t>
      </w:r>
      <w:hyperlink r:id="rId4">
        <w:r>
          <w:rPr>
            <w:color w:val="0000FF"/>
          </w:rPr>
          <w:t>КонсультантПлюс</w:t>
        </w:r>
      </w:hyperlink>
      <w:r>
        <w:br/>
      </w:r>
    </w:p>
    <w:p w:rsidR="003F7108" w:rsidRDefault="003F7108">
      <w:pPr>
        <w:pStyle w:val="ConsPlusNormal"/>
        <w:outlineLvl w:val="0"/>
      </w:pPr>
    </w:p>
    <w:p w:rsidR="003F7108" w:rsidRDefault="003F7108">
      <w:pPr>
        <w:pStyle w:val="ConsPlusTitle"/>
        <w:jc w:val="center"/>
        <w:outlineLvl w:val="0"/>
      </w:pPr>
      <w:r>
        <w:t>АДМИНИСТРАЦИЯ ГОРОДА КОГАЛЫМА</w:t>
      </w:r>
    </w:p>
    <w:p w:rsidR="003F7108" w:rsidRDefault="003F7108">
      <w:pPr>
        <w:pStyle w:val="ConsPlusTitle"/>
        <w:jc w:val="center"/>
      </w:pPr>
    </w:p>
    <w:p w:rsidR="003F7108" w:rsidRDefault="003F7108">
      <w:pPr>
        <w:pStyle w:val="ConsPlusTitle"/>
        <w:jc w:val="center"/>
      </w:pPr>
      <w:r>
        <w:t>ПОСТАНОВЛЕНИЕ</w:t>
      </w:r>
    </w:p>
    <w:p w:rsidR="003F7108" w:rsidRDefault="003F7108">
      <w:pPr>
        <w:pStyle w:val="ConsPlusTitle"/>
        <w:jc w:val="center"/>
      </w:pPr>
      <w:r>
        <w:t>от 4 июня 2015 г. N 1686</w:t>
      </w:r>
    </w:p>
    <w:p w:rsidR="003F7108" w:rsidRDefault="003F7108">
      <w:pPr>
        <w:pStyle w:val="ConsPlusTitle"/>
        <w:jc w:val="center"/>
      </w:pPr>
    </w:p>
    <w:p w:rsidR="003F7108" w:rsidRDefault="003F7108">
      <w:pPr>
        <w:pStyle w:val="ConsPlusTitle"/>
        <w:jc w:val="center"/>
      </w:pPr>
      <w:r>
        <w:t>ОБ УТВЕРЖДЕНИИ СТАНДАРТА КАЧЕСТВА ПРЕДОСТАВЛЕНИЯ</w:t>
      </w:r>
    </w:p>
    <w:p w:rsidR="003F7108" w:rsidRDefault="003F7108">
      <w:pPr>
        <w:pStyle w:val="ConsPlusTitle"/>
        <w:jc w:val="center"/>
      </w:pPr>
      <w:r>
        <w:t>МУНИЦИПАЛЬНОЙ УСЛУГИ "РЕАЛИЗАЦИЯ ДОПОЛНИТЕЛЬНЫХ</w:t>
      </w:r>
    </w:p>
    <w:p w:rsidR="003F7108" w:rsidRDefault="003F7108">
      <w:pPr>
        <w:pStyle w:val="ConsPlusTitle"/>
        <w:jc w:val="center"/>
      </w:pPr>
      <w:r>
        <w:t>ОБЩЕОБРАЗОВАТЕЛЬНЫХ ПРОГРАММ В ОРГАНИЗАЦИЯХ</w:t>
      </w:r>
    </w:p>
    <w:p w:rsidR="003F7108" w:rsidRDefault="003F7108">
      <w:pPr>
        <w:pStyle w:val="ConsPlusTitle"/>
        <w:jc w:val="center"/>
      </w:pPr>
      <w:r>
        <w:t>ДОПОЛНИТЕЛЬНОГО ОБРАЗОВАНИЯ"</w:t>
      </w:r>
    </w:p>
    <w:p w:rsidR="003F7108" w:rsidRDefault="003F71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71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108" w:rsidRDefault="003F71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108" w:rsidRDefault="003F7108">
            <w:pPr>
              <w:pStyle w:val="ConsPlusNormal"/>
              <w:jc w:val="center"/>
            </w:pPr>
            <w:r>
              <w:rPr>
                <w:color w:val="392C69"/>
              </w:rPr>
              <w:t>Список изменяющих документов</w:t>
            </w:r>
          </w:p>
          <w:p w:rsidR="003F7108" w:rsidRDefault="003F7108">
            <w:pPr>
              <w:pStyle w:val="ConsPlusNormal"/>
              <w:jc w:val="center"/>
            </w:pPr>
            <w:r>
              <w:rPr>
                <w:color w:val="392C69"/>
              </w:rPr>
              <w:t xml:space="preserve">(в ред. постановлений Администрации города Когалыма от 28.12.2021 </w:t>
            </w:r>
            <w:hyperlink r:id="rId5">
              <w:r>
                <w:rPr>
                  <w:color w:val="0000FF"/>
                </w:rPr>
                <w:t>N 2775</w:t>
              </w:r>
            </w:hyperlink>
            <w:r>
              <w:rPr>
                <w:color w:val="392C69"/>
              </w:rPr>
              <w:t>,</w:t>
            </w:r>
          </w:p>
          <w:p w:rsidR="003F7108" w:rsidRDefault="003F7108">
            <w:pPr>
              <w:pStyle w:val="ConsPlusNormal"/>
              <w:jc w:val="center"/>
            </w:pPr>
            <w:r>
              <w:rPr>
                <w:color w:val="392C69"/>
              </w:rPr>
              <w:t xml:space="preserve">от 04.03.2022 </w:t>
            </w:r>
            <w:hyperlink r:id="rId6">
              <w:r>
                <w:rPr>
                  <w:color w:val="0000FF"/>
                </w:rPr>
                <w:t>N 541</w:t>
              </w:r>
            </w:hyperlink>
            <w:r>
              <w:rPr>
                <w:color w:val="392C69"/>
              </w:rPr>
              <w:t xml:space="preserve">, от 26.09.2023 </w:t>
            </w:r>
            <w:hyperlink r:id="rId7">
              <w:r>
                <w:rPr>
                  <w:color w:val="0000FF"/>
                </w:rPr>
                <w:t>N 1890</w:t>
              </w:r>
            </w:hyperlink>
            <w:r>
              <w:rPr>
                <w:color w:val="392C69"/>
              </w:rPr>
              <w:t xml:space="preserve">, от 20.05.2024 </w:t>
            </w:r>
            <w:hyperlink r:id="rId8">
              <w:r>
                <w:rPr>
                  <w:color w:val="0000FF"/>
                </w:rPr>
                <w:t>N 962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r>
    </w:tbl>
    <w:p w:rsidR="003F7108" w:rsidRDefault="003F7108">
      <w:pPr>
        <w:pStyle w:val="ConsPlusNormal"/>
      </w:pPr>
    </w:p>
    <w:p w:rsidR="003F7108" w:rsidRDefault="003F7108">
      <w:pPr>
        <w:pStyle w:val="ConsPlusNormal"/>
        <w:ind w:firstLine="540"/>
        <w:jc w:val="both"/>
      </w:pPr>
      <w:r>
        <w:t xml:space="preserve">В соответствии с Бюджетным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29.12.2012 N 273-ФЗ "Об образовании в Российской Федерации", </w:t>
      </w:r>
      <w:hyperlink r:id="rId12">
        <w:r>
          <w:rPr>
            <w:color w:val="0000FF"/>
          </w:rPr>
          <w:t>статьей 28</w:t>
        </w:r>
      </w:hyperlink>
      <w:r>
        <w:t xml:space="preserve"> Устава города Когалыма:</w:t>
      </w:r>
    </w:p>
    <w:p w:rsidR="003F7108" w:rsidRDefault="003F7108">
      <w:pPr>
        <w:pStyle w:val="ConsPlusNormal"/>
        <w:spacing w:before="220"/>
        <w:ind w:firstLine="540"/>
        <w:jc w:val="both"/>
      </w:pPr>
      <w:r>
        <w:t xml:space="preserve">1. Утвердить </w:t>
      </w:r>
      <w:hyperlink w:anchor="P35">
        <w:r>
          <w:rPr>
            <w:color w:val="0000FF"/>
          </w:rPr>
          <w:t>стандарт</w:t>
        </w:r>
      </w:hyperlink>
      <w:r>
        <w:t xml:space="preserve"> качества предоставления муниципальной услуги "Реализация дополнительных общеобразовательных программ в организациях дополнительного образования" согласно приложению к настоящему постановлению.</w:t>
      </w:r>
    </w:p>
    <w:p w:rsidR="003F7108" w:rsidRDefault="003F71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71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108" w:rsidRDefault="003F71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108" w:rsidRDefault="003F7108">
            <w:pPr>
              <w:pStyle w:val="ConsPlusNormal"/>
              <w:jc w:val="both"/>
            </w:pPr>
            <w:r>
              <w:rPr>
                <w:color w:val="392C69"/>
              </w:rPr>
              <w:t>КонсультантПлюс: примечание.</w:t>
            </w:r>
          </w:p>
          <w:p w:rsidR="003F7108" w:rsidRDefault="003F7108">
            <w:pPr>
              <w:pStyle w:val="ConsPlusNormal"/>
              <w:jc w:val="both"/>
            </w:pPr>
            <w:hyperlink r:id="rId13">
              <w:r>
                <w:rPr>
                  <w:color w:val="0000FF"/>
                </w:rPr>
                <w:t>Постановление</w:t>
              </w:r>
            </w:hyperlink>
            <w:r>
              <w:rPr>
                <w:color w:val="392C69"/>
              </w:rPr>
              <w:t xml:space="preserve"> Администрации города Когалыма от 06.12.2012 N 2919, отдельные положения которого пунктом 2 данного документа признаны утратившими силу, отменено </w:t>
            </w:r>
            <w:hyperlink r:id="rId14">
              <w:r>
                <w:rPr>
                  <w:color w:val="0000FF"/>
                </w:rPr>
                <w:t>постановлением</w:t>
              </w:r>
            </w:hyperlink>
            <w:r>
              <w:rPr>
                <w:color w:val="392C69"/>
              </w:rPr>
              <w:t xml:space="preserve"> Администрации города Когалыма от 23.07.2015 N 2305.</w:t>
            </w: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r>
    </w:tbl>
    <w:p w:rsidR="003F7108" w:rsidRDefault="003F7108">
      <w:pPr>
        <w:pStyle w:val="ConsPlusNormal"/>
        <w:spacing w:before="280"/>
        <w:ind w:firstLine="540"/>
        <w:jc w:val="both"/>
      </w:pPr>
      <w:r>
        <w:t xml:space="preserve">2. </w:t>
      </w:r>
      <w:hyperlink r:id="rId15">
        <w:r>
          <w:rPr>
            <w:color w:val="0000FF"/>
          </w:rPr>
          <w:t>Пункт 1.3</w:t>
        </w:r>
      </w:hyperlink>
      <w:r>
        <w:t xml:space="preserve"> постановления Администрации города Когалыма от 06.12.2012 N 2919 "Об утверждении стандартов качества муниципальных услуг, предоставляемых муниципальными бюджетными и автономными учреждениями города Когалыма" признать утратившим силу.</w:t>
      </w:r>
    </w:p>
    <w:p w:rsidR="003F7108" w:rsidRDefault="003F7108">
      <w:pPr>
        <w:pStyle w:val="ConsPlusNormal"/>
        <w:spacing w:before="220"/>
        <w:ind w:firstLine="540"/>
        <w:jc w:val="both"/>
      </w:pPr>
      <w:r>
        <w:t xml:space="preserve">3. Управлению образования Администрации города Когалыма (С.Г.Гришина) направить в юридическое управление Администрации города Когалыма текст постановления и </w:t>
      </w:r>
      <w:hyperlink w:anchor="P35">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6">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3F7108" w:rsidRDefault="003F7108">
      <w:pPr>
        <w:pStyle w:val="ConsPlusNormal"/>
        <w:spacing w:before="220"/>
        <w:ind w:firstLine="540"/>
        <w:jc w:val="both"/>
      </w:pPr>
      <w:r>
        <w:t xml:space="preserve">4. Опубликовать настоящее постановление и </w:t>
      </w:r>
      <w:hyperlink w:anchor="P35">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3F7108" w:rsidRDefault="003F7108">
      <w:pPr>
        <w:pStyle w:val="ConsPlusNormal"/>
        <w:spacing w:before="220"/>
        <w:ind w:firstLine="540"/>
        <w:jc w:val="both"/>
      </w:pPr>
      <w:r>
        <w:t>5. Контроль за выполнением постановления возложить на заместителя главы Администрации города Когалыма О.В.Мартынову.</w:t>
      </w:r>
    </w:p>
    <w:p w:rsidR="003F7108" w:rsidRDefault="003F7108">
      <w:pPr>
        <w:pStyle w:val="ConsPlusNormal"/>
      </w:pPr>
    </w:p>
    <w:p w:rsidR="003F7108" w:rsidRDefault="003F7108">
      <w:pPr>
        <w:pStyle w:val="ConsPlusNormal"/>
        <w:jc w:val="right"/>
      </w:pPr>
      <w:r>
        <w:t>Глава Администрации города Когалыма</w:t>
      </w:r>
    </w:p>
    <w:p w:rsidR="003F7108" w:rsidRDefault="003F7108">
      <w:pPr>
        <w:pStyle w:val="ConsPlusNormal"/>
        <w:jc w:val="right"/>
      </w:pPr>
      <w:r>
        <w:t>В.И.СТЕПУРА</w:t>
      </w:r>
    </w:p>
    <w:p w:rsidR="003F7108" w:rsidRDefault="003F7108">
      <w:pPr>
        <w:pStyle w:val="ConsPlusNormal"/>
      </w:pPr>
    </w:p>
    <w:p w:rsidR="003F7108" w:rsidRDefault="003F7108">
      <w:pPr>
        <w:pStyle w:val="ConsPlusNormal"/>
      </w:pPr>
    </w:p>
    <w:p w:rsidR="003F7108" w:rsidRDefault="003F7108">
      <w:pPr>
        <w:pStyle w:val="ConsPlusNormal"/>
      </w:pPr>
    </w:p>
    <w:p w:rsidR="003F7108" w:rsidRDefault="003F7108">
      <w:pPr>
        <w:pStyle w:val="ConsPlusNormal"/>
      </w:pPr>
    </w:p>
    <w:p w:rsidR="003F7108" w:rsidRDefault="003F7108">
      <w:pPr>
        <w:pStyle w:val="ConsPlusNormal"/>
      </w:pPr>
    </w:p>
    <w:p w:rsidR="003F7108" w:rsidRDefault="003F7108">
      <w:pPr>
        <w:pStyle w:val="ConsPlusNormal"/>
        <w:jc w:val="right"/>
        <w:outlineLvl w:val="0"/>
      </w:pPr>
      <w:r>
        <w:t>Приложение</w:t>
      </w:r>
    </w:p>
    <w:p w:rsidR="003F7108" w:rsidRDefault="003F7108">
      <w:pPr>
        <w:pStyle w:val="ConsPlusNormal"/>
        <w:jc w:val="right"/>
      </w:pPr>
      <w:r>
        <w:t>к постановлению Администрации</w:t>
      </w:r>
    </w:p>
    <w:p w:rsidR="003F7108" w:rsidRDefault="003F7108">
      <w:pPr>
        <w:pStyle w:val="ConsPlusNormal"/>
        <w:jc w:val="right"/>
      </w:pPr>
      <w:r>
        <w:t>города Когалыма</w:t>
      </w:r>
    </w:p>
    <w:p w:rsidR="003F7108" w:rsidRDefault="003F7108">
      <w:pPr>
        <w:pStyle w:val="ConsPlusNormal"/>
        <w:jc w:val="right"/>
      </w:pPr>
      <w:r>
        <w:t>от 04.06.2015 N 1686</w:t>
      </w:r>
    </w:p>
    <w:p w:rsidR="003F7108" w:rsidRDefault="003F7108">
      <w:pPr>
        <w:pStyle w:val="ConsPlusNormal"/>
        <w:jc w:val="center"/>
      </w:pPr>
    </w:p>
    <w:p w:rsidR="003F7108" w:rsidRDefault="003F7108">
      <w:pPr>
        <w:pStyle w:val="ConsPlusTitle"/>
        <w:jc w:val="center"/>
      </w:pPr>
      <w:bookmarkStart w:id="1" w:name="P35"/>
      <w:bookmarkEnd w:id="1"/>
      <w:r>
        <w:t>СТАНДАРТ</w:t>
      </w:r>
    </w:p>
    <w:p w:rsidR="003F7108" w:rsidRDefault="003F7108">
      <w:pPr>
        <w:pStyle w:val="ConsPlusTitle"/>
        <w:jc w:val="center"/>
      </w:pPr>
      <w:r>
        <w:t>КАЧЕСТВА ПРЕДОСТАВЛЕНИЯ МУНИЦИПАЛЬНОЙ УСЛУГИ "РЕАЛИЗАЦИЯ</w:t>
      </w:r>
    </w:p>
    <w:p w:rsidR="003F7108" w:rsidRDefault="003F7108">
      <w:pPr>
        <w:pStyle w:val="ConsPlusTitle"/>
        <w:jc w:val="center"/>
      </w:pPr>
      <w:r>
        <w:t>ДОПОЛНИТЕЛЬНЫХ ОБЩЕОБРАЗОВАТЕЛЬНЫХ ПРОГРАММ В ОРГАНИЗАЦИЯХ</w:t>
      </w:r>
    </w:p>
    <w:p w:rsidR="003F7108" w:rsidRDefault="003F7108">
      <w:pPr>
        <w:pStyle w:val="ConsPlusTitle"/>
        <w:jc w:val="center"/>
      </w:pPr>
      <w:r>
        <w:t>ДОПОЛНИТЕЛЬНОГО ОБРАЗОВАНИЯ"</w:t>
      </w:r>
    </w:p>
    <w:p w:rsidR="003F7108" w:rsidRDefault="003F71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71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108" w:rsidRDefault="003F71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108" w:rsidRDefault="003F7108">
            <w:pPr>
              <w:pStyle w:val="ConsPlusNormal"/>
              <w:jc w:val="center"/>
            </w:pPr>
            <w:r>
              <w:rPr>
                <w:color w:val="392C69"/>
              </w:rPr>
              <w:t>Список изменяющих документов</w:t>
            </w:r>
          </w:p>
          <w:p w:rsidR="003F7108" w:rsidRDefault="003F7108">
            <w:pPr>
              <w:pStyle w:val="ConsPlusNormal"/>
              <w:jc w:val="center"/>
            </w:pPr>
            <w:r>
              <w:rPr>
                <w:color w:val="392C69"/>
              </w:rPr>
              <w:t xml:space="preserve">(в ред. постановлений Администрации города Когалыма от 28.12.2021 </w:t>
            </w:r>
            <w:hyperlink r:id="rId17">
              <w:r>
                <w:rPr>
                  <w:color w:val="0000FF"/>
                </w:rPr>
                <w:t>N 2775</w:t>
              </w:r>
            </w:hyperlink>
            <w:r>
              <w:rPr>
                <w:color w:val="392C69"/>
              </w:rPr>
              <w:t>,</w:t>
            </w:r>
          </w:p>
          <w:p w:rsidR="003F7108" w:rsidRDefault="003F7108">
            <w:pPr>
              <w:pStyle w:val="ConsPlusNormal"/>
              <w:jc w:val="center"/>
            </w:pPr>
            <w:r>
              <w:rPr>
                <w:color w:val="392C69"/>
              </w:rPr>
              <w:t xml:space="preserve">от 04.03.2022 </w:t>
            </w:r>
            <w:hyperlink r:id="rId18">
              <w:r>
                <w:rPr>
                  <w:color w:val="0000FF"/>
                </w:rPr>
                <w:t>N 541</w:t>
              </w:r>
            </w:hyperlink>
            <w:r>
              <w:rPr>
                <w:color w:val="392C69"/>
              </w:rPr>
              <w:t xml:space="preserve">, от 26.09.2023 </w:t>
            </w:r>
            <w:hyperlink r:id="rId19">
              <w:r>
                <w:rPr>
                  <w:color w:val="0000FF"/>
                </w:rPr>
                <w:t>N 1890</w:t>
              </w:r>
            </w:hyperlink>
            <w:r>
              <w:rPr>
                <w:color w:val="392C69"/>
              </w:rPr>
              <w:t xml:space="preserve">, от 20.05.2024 </w:t>
            </w:r>
            <w:hyperlink r:id="rId20">
              <w:r>
                <w:rPr>
                  <w:color w:val="0000FF"/>
                </w:rPr>
                <w:t>N 962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r>
    </w:tbl>
    <w:p w:rsidR="003F7108" w:rsidRDefault="003F7108">
      <w:pPr>
        <w:pStyle w:val="ConsPlusNormal"/>
        <w:jc w:val="center"/>
      </w:pPr>
    </w:p>
    <w:p w:rsidR="003F7108" w:rsidRDefault="003F7108">
      <w:pPr>
        <w:pStyle w:val="ConsPlusTitle"/>
        <w:jc w:val="center"/>
        <w:outlineLvl w:val="1"/>
      </w:pPr>
      <w:r>
        <w:t>1. Общие положения</w:t>
      </w:r>
    </w:p>
    <w:p w:rsidR="003F7108" w:rsidRDefault="003F7108">
      <w:pPr>
        <w:pStyle w:val="ConsPlusNormal"/>
        <w:ind w:firstLine="540"/>
        <w:jc w:val="both"/>
      </w:pPr>
    </w:p>
    <w:p w:rsidR="003F7108" w:rsidRDefault="003F7108">
      <w:pPr>
        <w:pStyle w:val="ConsPlusNormal"/>
        <w:ind w:firstLine="540"/>
        <w:jc w:val="both"/>
      </w:pPr>
      <w:r>
        <w:t>1.1 Стандарт качества предоставления муниципальной услуги "Реализация дополнительных общеобразовательных программ в организациях дополнительного образования" (далее - муниципальная услуга, Стандарт) разработан с целью:</w:t>
      </w:r>
    </w:p>
    <w:p w:rsidR="003F7108" w:rsidRDefault="003F7108">
      <w:pPr>
        <w:pStyle w:val="ConsPlusNormal"/>
        <w:spacing w:before="220"/>
        <w:ind w:firstLine="540"/>
        <w:jc w:val="both"/>
      </w:pPr>
      <w:r>
        <w:t>- определения требований к порядку оказания муниципальной услуги;</w:t>
      </w:r>
    </w:p>
    <w:p w:rsidR="003F7108" w:rsidRDefault="003F7108">
      <w:pPr>
        <w:pStyle w:val="ConsPlusNormal"/>
        <w:spacing w:before="220"/>
        <w:ind w:firstLine="540"/>
        <w:jc w:val="both"/>
      </w:pPr>
      <w:r>
        <w:t>- обеспечения всем получателям муниципальных услуг доступа к муниципальным услугам равного качества;</w:t>
      </w:r>
    </w:p>
    <w:p w:rsidR="003F7108" w:rsidRDefault="003F7108">
      <w:pPr>
        <w:pStyle w:val="ConsPlusNormal"/>
        <w:spacing w:before="220"/>
        <w:ind w:firstLine="540"/>
        <w:jc w:val="both"/>
      </w:pPr>
      <w:r>
        <w:t>- повышения степени удовлетворенности получателей муниципальных услуг;</w:t>
      </w:r>
    </w:p>
    <w:p w:rsidR="003F7108" w:rsidRDefault="003F7108">
      <w:pPr>
        <w:pStyle w:val="ConsPlusNormal"/>
        <w:spacing w:before="220"/>
        <w:ind w:firstLine="540"/>
        <w:jc w:val="both"/>
      </w:pPr>
      <w:r>
        <w:t>- определения объемов финансового обеспечения муниципальной услуги, необходимых для соблюдения настоящего Стандарта;</w:t>
      </w:r>
    </w:p>
    <w:p w:rsidR="003F7108" w:rsidRDefault="003F7108">
      <w:pPr>
        <w:pStyle w:val="ConsPlusNormal"/>
        <w:spacing w:before="220"/>
        <w:ind w:firstLine="540"/>
        <w:jc w:val="both"/>
      </w:pPr>
      <w:r>
        <w:t>- повышения эффективности деятельности муниципальных автономных учреждений дополнительного образования в городе Когалыме.</w:t>
      </w:r>
    </w:p>
    <w:p w:rsidR="003F7108" w:rsidRDefault="003F7108">
      <w:pPr>
        <w:pStyle w:val="ConsPlusNormal"/>
        <w:ind w:firstLine="540"/>
        <w:jc w:val="both"/>
      </w:pPr>
    </w:p>
    <w:p w:rsidR="003F7108" w:rsidRDefault="003F7108">
      <w:pPr>
        <w:pStyle w:val="ConsPlusTitle"/>
        <w:jc w:val="center"/>
        <w:outlineLvl w:val="1"/>
      </w:pPr>
      <w:r>
        <w:t>2. Перечень муниципальных учреждений, в отношении которых</w:t>
      </w:r>
    </w:p>
    <w:p w:rsidR="003F7108" w:rsidRDefault="003F7108">
      <w:pPr>
        <w:pStyle w:val="ConsPlusTitle"/>
        <w:jc w:val="center"/>
      </w:pPr>
      <w:r>
        <w:t>применяется настоящий Стандарт</w:t>
      </w:r>
    </w:p>
    <w:p w:rsidR="003F7108" w:rsidRDefault="003F7108">
      <w:pPr>
        <w:pStyle w:val="ConsPlusNormal"/>
        <w:ind w:firstLine="540"/>
        <w:jc w:val="both"/>
      </w:pPr>
    </w:p>
    <w:p w:rsidR="003F7108" w:rsidRDefault="003F7108">
      <w:pPr>
        <w:pStyle w:val="ConsPlusNormal"/>
        <w:ind w:firstLine="540"/>
        <w:jc w:val="both"/>
      </w:pPr>
      <w:bookmarkStart w:id="2" w:name="P55"/>
      <w:bookmarkEnd w:id="2"/>
      <w:r>
        <w:t>2.1. Муниципальными учреждениями, в отношении которых применяется настоящий Стандарт, являются муниципальные автономные учреждения дополнительного образования города Когалыма, реализующие дополнительные общеобразовательные программы (дополнительные общеразвивающие программы и дополнительные предпрофессиональные программы) (далее - образовательные организации).</w:t>
      </w:r>
    </w:p>
    <w:p w:rsidR="003F7108" w:rsidRDefault="003F7108">
      <w:pPr>
        <w:pStyle w:val="ConsPlusNormal"/>
        <w:spacing w:before="220"/>
        <w:ind w:firstLine="540"/>
        <w:jc w:val="both"/>
      </w:pPr>
      <w:bookmarkStart w:id="3" w:name="P56"/>
      <w:bookmarkEnd w:id="3"/>
      <w:r>
        <w:t xml:space="preserve">2.2. </w:t>
      </w:r>
      <w:hyperlink w:anchor="P412">
        <w:r>
          <w:rPr>
            <w:color w:val="0000FF"/>
          </w:rPr>
          <w:t>Перечень</w:t>
        </w:r>
      </w:hyperlink>
      <w:r>
        <w:t xml:space="preserve"> образовательных организаций, реализующих дополнительные общеобразовательные программы, информация о их местонахождении, графике работы, справочных телефонах, адресах электронной почты, адресах официальных сайтов в информационно-телекоммуникационной сети "Интернет" указаны в приложении 1 к настоящему Стандарту.</w:t>
      </w:r>
    </w:p>
    <w:p w:rsidR="003F7108" w:rsidRDefault="003F7108">
      <w:pPr>
        <w:pStyle w:val="ConsPlusNormal"/>
        <w:ind w:firstLine="540"/>
        <w:jc w:val="both"/>
      </w:pPr>
    </w:p>
    <w:p w:rsidR="003F7108" w:rsidRDefault="003F7108">
      <w:pPr>
        <w:pStyle w:val="ConsPlusTitle"/>
        <w:jc w:val="center"/>
        <w:outlineLvl w:val="1"/>
      </w:pPr>
      <w:r>
        <w:t>3. Перечень нормативных правовых актов, регулирующих</w:t>
      </w:r>
    </w:p>
    <w:p w:rsidR="003F7108" w:rsidRDefault="003F7108">
      <w:pPr>
        <w:pStyle w:val="ConsPlusTitle"/>
        <w:jc w:val="center"/>
      </w:pPr>
      <w:r>
        <w:lastRenderedPageBreak/>
        <w:t>предоставление муниципальной услуги</w:t>
      </w:r>
    </w:p>
    <w:p w:rsidR="003F7108" w:rsidRDefault="003F7108">
      <w:pPr>
        <w:pStyle w:val="ConsPlusNormal"/>
        <w:ind w:firstLine="540"/>
        <w:jc w:val="both"/>
      </w:pPr>
    </w:p>
    <w:p w:rsidR="003F7108" w:rsidRDefault="003F7108">
      <w:pPr>
        <w:pStyle w:val="ConsPlusNormal"/>
        <w:ind w:firstLine="540"/>
        <w:jc w:val="both"/>
      </w:pPr>
      <w:r>
        <w:t>3.1. Предоставление муниципальной услуги регулируется следующими нормативными правовыми актами:</w:t>
      </w:r>
    </w:p>
    <w:p w:rsidR="003F7108" w:rsidRDefault="003F7108">
      <w:pPr>
        <w:pStyle w:val="ConsPlusNormal"/>
        <w:spacing w:before="220"/>
        <w:ind w:firstLine="540"/>
        <w:jc w:val="both"/>
      </w:pPr>
      <w:r>
        <w:t xml:space="preserve">- </w:t>
      </w:r>
      <w:hyperlink r:id="rId21">
        <w:r>
          <w:rPr>
            <w:color w:val="0000FF"/>
          </w:rPr>
          <w:t>Конституцией</w:t>
        </w:r>
      </w:hyperlink>
      <w:r>
        <w:t xml:space="preserve"> Российской Федерации;</w:t>
      </w:r>
    </w:p>
    <w:p w:rsidR="003F7108" w:rsidRDefault="003F7108">
      <w:pPr>
        <w:pStyle w:val="ConsPlusNormal"/>
        <w:spacing w:before="220"/>
        <w:ind w:firstLine="540"/>
        <w:jc w:val="both"/>
      </w:pPr>
      <w:r>
        <w:t xml:space="preserve">- </w:t>
      </w:r>
      <w:hyperlink r:id="rId22">
        <w:r>
          <w:rPr>
            <w:color w:val="0000FF"/>
          </w:rPr>
          <w:t>Конвенцией</w:t>
        </w:r>
      </w:hyperlink>
      <w:r>
        <w:t xml:space="preserve"> о правах ребенка, одобренной Генеральной Ассамблеей ООН 20.11.1989;</w:t>
      </w:r>
    </w:p>
    <w:p w:rsidR="003F7108" w:rsidRDefault="003F7108">
      <w:pPr>
        <w:pStyle w:val="ConsPlusNormal"/>
        <w:spacing w:before="220"/>
        <w:ind w:firstLine="540"/>
        <w:jc w:val="both"/>
      </w:pPr>
      <w:r>
        <w:t xml:space="preserve">- Бюджетным </w:t>
      </w:r>
      <w:hyperlink r:id="rId23">
        <w:r>
          <w:rPr>
            <w:color w:val="0000FF"/>
          </w:rPr>
          <w:t>кодексом</w:t>
        </w:r>
      </w:hyperlink>
      <w:r>
        <w:t xml:space="preserve"> Российской Федерации;</w:t>
      </w:r>
    </w:p>
    <w:p w:rsidR="003F7108" w:rsidRDefault="003F7108">
      <w:pPr>
        <w:pStyle w:val="ConsPlusNormal"/>
        <w:spacing w:before="220"/>
        <w:ind w:firstLine="540"/>
        <w:jc w:val="both"/>
      </w:pPr>
      <w:r>
        <w:t xml:space="preserve">- Федеральным </w:t>
      </w:r>
      <w:hyperlink r:id="rId24">
        <w:r>
          <w:rPr>
            <w:color w:val="0000FF"/>
          </w:rPr>
          <w:t>законом</w:t>
        </w:r>
      </w:hyperlink>
      <w:r>
        <w:t xml:space="preserve"> от 24.07.1998 N 124-ФЗ "Об основных гарантиях прав ребенка в Российской Федерации";</w:t>
      </w:r>
    </w:p>
    <w:p w:rsidR="003F7108" w:rsidRDefault="003F7108">
      <w:pPr>
        <w:pStyle w:val="ConsPlusNormal"/>
        <w:spacing w:before="220"/>
        <w:ind w:firstLine="540"/>
        <w:jc w:val="both"/>
      </w:pPr>
      <w:r>
        <w:t xml:space="preserve">- Федеральным </w:t>
      </w:r>
      <w:hyperlink r:id="rId25">
        <w:r>
          <w:rPr>
            <w:color w:val="0000FF"/>
          </w:rPr>
          <w:t>законом</w:t>
        </w:r>
      </w:hyperlink>
      <w:r>
        <w:t xml:space="preserve"> от 30.03.1999 N 52-ФЗ "О санитарно-эпидемиологическом благополучии населения";</w:t>
      </w:r>
    </w:p>
    <w:p w:rsidR="003F7108" w:rsidRDefault="003F7108">
      <w:pPr>
        <w:pStyle w:val="ConsPlusNormal"/>
        <w:spacing w:before="220"/>
        <w:ind w:firstLine="540"/>
        <w:jc w:val="both"/>
      </w:pPr>
      <w:r>
        <w:t xml:space="preserve">- Федеральным </w:t>
      </w:r>
      <w:hyperlink r:id="rId26">
        <w:r>
          <w:rPr>
            <w:color w:val="0000FF"/>
          </w:rPr>
          <w:t>законом</w:t>
        </w:r>
      </w:hyperlink>
      <w:r>
        <w:t xml:space="preserve"> от 24.06.1999 N 120-ФЗ "Об основах системы профилактики безнадзорности и правонарушений несовершеннолетних";</w:t>
      </w:r>
    </w:p>
    <w:p w:rsidR="003F7108" w:rsidRDefault="003F7108">
      <w:pPr>
        <w:pStyle w:val="ConsPlusNormal"/>
        <w:spacing w:before="220"/>
        <w:ind w:firstLine="540"/>
        <w:jc w:val="both"/>
      </w:pPr>
      <w:r>
        <w:t xml:space="preserve">-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w:t>
      </w:r>
    </w:p>
    <w:p w:rsidR="003F7108" w:rsidRDefault="003F7108">
      <w:pPr>
        <w:pStyle w:val="ConsPlusNormal"/>
        <w:spacing w:before="220"/>
        <w:ind w:firstLine="540"/>
        <w:jc w:val="both"/>
      </w:pPr>
      <w:r>
        <w:t xml:space="preserve">-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3F7108" w:rsidRDefault="003F7108">
      <w:pPr>
        <w:pStyle w:val="ConsPlusNormal"/>
        <w:spacing w:before="220"/>
        <w:ind w:firstLine="540"/>
        <w:jc w:val="both"/>
      </w:pPr>
      <w:r>
        <w:t xml:space="preserve">- Федеральным </w:t>
      </w:r>
      <w:hyperlink r:id="rId29">
        <w:r>
          <w:rPr>
            <w:color w:val="0000FF"/>
          </w:rPr>
          <w:t>законом</w:t>
        </w:r>
      </w:hyperlink>
      <w:r>
        <w:t xml:space="preserve"> от 03.11.2006 N 174-ФЗ "Об автономных учреждениях";</w:t>
      </w:r>
    </w:p>
    <w:p w:rsidR="003F7108" w:rsidRDefault="003F7108">
      <w:pPr>
        <w:pStyle w:val="ConsPlusNormal"/>
        <w:spacing w:before="220"/>
        <w:ind w:firstLine="540"/>
        <w:jc w:val="both"/>
      </w:pPr>
      <w:r>
        <w:t xml:space="preserve">- Федеральным </w:t>
      </w:r>
      <w:hyperlink r:id="rId30">
        <w:r>
          <w:rPr>
            <w:color w:val="0000FF"/>
          </w:rPr>
          <w:t>законом</w:t>
        </w:r>
      </w:hyperlink>
      <w:r>
        <w:t xml:space="preserve"> от 29.12.2012 N 273-ФЗ "Об образовании в Российской Федерации";</w:t>
      </w:r>
    </w:p>
    <w:p w:rsidR="003F7108" w:rsidRDefault="003F7108">
      <w:pPr>
        <w:pStyle w:val="ConsPlusNormal"/>
        <w:spacing w:before="220"/>
        <w:ind w:firstLine="540"/>
        <w:jc w:val="both"/>
      </w:pPr>
      <w:r>
        <w:t xml:space="preserve">- </w:t>
      </w:r>
      <w:hyperlink r:id="rId31">
        <w:r>
          <w:rPr>
            <w:color w:val="0000FF"/>
          </w:rPr>
          <w:t>Постановлением</w:t>
        </w:r>
      </w:hyperlink>
      <w:r>
        <w:t xml:space="preserve"> Правительства Российской Федерации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3F7108" w:rsidRDefault="003F7108">
      <w:pPr>
        <w:pStyle w:val="ConsPlusNormal"/>
        <w:jc w:val="both"/>
      </w:pPr>
      <w:r>
        <w:t xml:space="preserve">(в ред. </w:t>
      </w:r>
      <w:hyperlink r:id="rId32">
        <w:r>
          <w:rPr>
            <w:color w:val="0000FF"/>
          </w:rPr>
          <w:t>постановления</w:t>
        </w:r>
      </w:hyperlink>
      <w:r>
        <w:t xml:space="preserve"> Администрации города Когалыма от 04.03.2022 N 541)</w:t>
      </w:r>
    </w:p>
    <w:p w:rsidR="003F7108" w:rsidRDefault="003F7108">
      <w:pPr>
        <w:pStyle w:val="ConsPlusNormal"/>
        <w:spacing w:before="220"/>
        <w:ind w:firstLine="540"/>
        <w:jc w:val="both"/>
      </w:pPr>
      <w:r>
        <w:t xml:space="preserve">- </w:t>
      </w:r>
      <w:hyperlink r:id="rId33">
        <w:r>
          <w:rPr>
            <w:color w:val="0000FF"/>
          </w:rPr>
          <w:t>Постановлением</w:t>
        </w:r>
      </w:hyperlink>
      <w:r>
        <w:t xml:space="preserve"> Правительства Российской Федерации от 15.09.2020 N 1441 "Об утверждении Порядка оказания платных образовательных услуг";</w:t>
      </w:r>
    </w:p>
    <w:p w:rsidR="003F7108" w:rsidRDefault="003F7108">
      <w:pPr>
        <w:pStyle w:val="ConsPlusNormal"/>
        <w:spacing w:before="220"/>
        <w:ind w:firstLine="540"/>
        <w:jc w:val="both"/>
      </w:pPr>
      <w:r>
        <w:t xml:space="preserve">- </w:t>
      </w:r>
      <w:hyperlink r:id="rId34">
        <w:r>
          <w:rPr>
            <w:color w:val="0000FF"/>
          </w:rPr>
          <w:t>Постановления</w:t>
        </w:r>
      </w:hyperlink>
      <w:r>
        <w:t xml:space="preserve"> Правительства Российской Федерации от 18.09.2020 N 1490 "О лицензировании образовательной деятельности";</w:t>
      </w:r>
    </w:p>
    <w:p w:rsidR="003F7108" w:rsidRDefault="003F7108">
      <w:pPr>
        <w:pStyle w:val="ConsPlusNormal"/>
        <w:spacing w:before="220"/>
        <w:ind w:firstLine="540"/>
        <w:jc w:val="both"/>
      </w:pPr>
      <w:r>
        <w:t xml:space="preserve">- </w:t>
      </w:r>
      <w:hyperlink r:id="rId35">
        <w:r>
          <w:rPr>
            <w:color w:val="0000FF"/>
          </w:rPr>
          <w:t>Распоряжением</w:t>
        </w:r>
      </w:hyperlink>
      <w:r>
        <w:t xml:space="preserve"> Правительства Российской Федерации от 31.03.2022 N 678-р "Об утверждении Концепции развития дополнительного образования детей и признании утратившим силу Распоряжения Правительства РФ от 04.09.2014 N 1726-р;</w:t>
      </w:r>
    </w:p>
    <w:p w:rsidR="003F7108" w:rsidRDefault="003F7108">
      <w:pPr>
        <w:pStyle w:val="ConsPlusNormal"/>
        <w:jc w:val="both"/>
      </w:pPr>
      <w:r>
        <w:t xml:space="preserve">(в ред. </w:t>
      </w:r>
      <w:hyperlink r:id="rId36">
        <w:r>
          <w:rPr>
            <w:color w:val="0000FF"/>
          </w:rPr>
          <w:t>постановления</w:t>
        </w:r>
      </w:hyperlink>
      <w:r>
        <w:t xml:space="preserve"> Администрации города Когалыма от 26.09.2023 N 1890)</w:t>
      </w:r>
    </w:p>
    <w:p w:rsidR="003F7108" w:rsidRDefault="003F7108">
      <w:pPr>
        <w:pStyle w:val="ConsPlusNormal"/>
        <w:spacing w:before="220"/>
        <w:ind w:firstLine="540"/>
        <w:jc w:val="both"/>
      </w:pPr>
      <w:r>
        <w:t xml:space="preserve">- </w:t>
      </w:r>
      <w:hyperlink r:id="rId37">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F7108" w:rsidRDefault="003F7108">
      <w:pPr>
        <w:pStyle w:val="ConsPlusNormal"/>
        <w:spacing w:before="220"/>
        <w:ind w:firstLine="540"/>
        <w:jc w:val="both"/>
      </w:pPr>
      <w:r>
        <w:t xml:space="preserve">- </w:t>
      </w:r>
      <w:hyperlink r:id="rId38">
        <w:r>
          <w:rPr>
            <w:color w:val="0000FF"/>
          </w:rPr>
          <w:t>Приказом</w:t>
        </w:r>
      </w:hyperlink>
      <w:r>
        <w:t xml:space="preserve"> Министерства культуры Российской Федерации от 14.08.2013 N 1145 "Об утверждении порядка приема на обучение по дополнительным предпрофессиональным программам в области искусства";</w:t>
      </w:r>
    </w:p>
    <w:p w:rsidR="003F7108" w:rsidRDefault="003F7108">
      <w:pPr>
        <w:pStyle w:val="ConsPlusNormal"/>
        <w:spacing w:before="220"/>
        <w:ind w:firstLine="540"/>
        <w:jc w:val="both"/>
      </w:pPr>
      <w:r>
        <w:lastRenderedPageBreak/>
        <w:t xml:space="preserve">- </w:t>
      </w:r>
      <w:hyperlink r:id="rId39">
        <w:r>
          <w:rPr>
            <w:color w:val="0000FF"/>
          </w:rPr>
          <w:t>Приказом</w:t>
        </w:r>
      </w:hyperlink>
      <w:r>
        <w:t xml:space="preserve"> Министерства спорта России от 27.01.2023 N 57 "Об утверждении порядка приема на обучение по дополнительным образовательным программам спортивной подготовки";</w:t>
      </w:r>
    </w:p>
    <w:p w:rsidR="003F7108" w:rsidRDefault="003F7108">
      <w:pPr>
        <w:pStyle w:val="ConsPlusNormal"/>
        <w:jc w:val="both"/>
      </w:pPr>
      <w:r>
        <w:t xml:space="preserve">(в ред. </w:t>
      </w:r>
      <w:hyperlink r:id="rId40">
        <w:r>
          <w:rPr>
            <w:color w:val="0000FF"/>
          </w:rPr>
          <w:t>постановления</w:t>
        </w:r>
      </w:hyperlink>
      <w:r>
        <w:t xml:space="preserve"> Администрации города Когалыма от 20.05.2024 N 962)</w:t>
      </w:r>
    </w:p>
    <w:p w:rsidR="003F7108" w:rsidRDefault="003F7108">
      <w:pPr>
        <w:pStyle w:val="ConsPlusNormal"/>
        <w:spacing w:before="220"/>
        <w:ind w:firstLine="540"/>
        <w:jc w:val="both"/>
      </w:pPr>
      <w:r>
        <w:t xml:space="preserve">- </w:t>
      </w:r>
      <w:hyperlink r:id="rId41">
        <w:r>
          <w:rPr>
            <w:color w:val="0000FF"/>
          </w:rPr>
          <w:t>приказом</w:t>
        </w:r>
      </w:hyperlink>
      <w:r>
        <w:t xml:space="preserve"> Министерства просвещения Российской Федерации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3F7108" w:rsidRDefault="003F7108">
      <w:pPr>
        <w:pStyle w:val="ConsPlusNormal"/>
        <w:jc w:val="both"/>
      </w:pPr>
      <w:r>
        <w:t xml:space="preserve">(в ред. </w:t>
      </w:r>
      <w:hyperlink r:id="rId42">
        <w:r>
          <w:rPr>
            <w:color w:val="0000FF"/>
          </w:rPr>
          <w:t>постановления</w:t>
        </w:r>
      </w:hyperlink>
      <w:r>
        <w:t xml:space="preserve"> Администрации города Когалыма от 26.09.2023 N 1890)</w:t>
      </w:r>
    </w:p>
    <w:p w:rsidR="003F7108" w:rsidRDefault="003F7108">
      <w:pPr>
        <w:pStyle w:val="ConsPlusNormal"/>
        <w:spacing w:before="220"/>
        <w:ind w:firstLine="540"/>
        <w:jc w:val="both"/>
      </w:pPr>
      <w:r>
        <w:t xml:space="preserve">- </w:t>
      </w:r>
      <w:hyperlink r:id="rId43">
        <w:r>
          <w:rPr>
            <w:color w:val="0000FF"/>
          </w:rPr>
          <w:t>Законом</w:t>
        </w:r>
      </w:hyperlink>
      <w:r>
        <w:t xml:space="preserve"> Ханты-Мансийского автономного округа - Югры от 10.07.2009 N 109-оз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w:t>
      </w:r>
    </w:p>
    <w:p w:rsidR="003F7108" w:rsidRDefault="003F7108">
      <w:pPr>
        <w:pStyle w:val="ConsPlusNormal"/>
        <w:spacing w:before="220"/>
        <w:ind w:firstLine="540"/>
        <w:jc w:val="both"/>
      </w:pPr>
      <w:r>
        <w:t xml:space="preserve">- </w:t>
      </w:r>
      <w:hyperlink r:id="rId44">
        <w:r>
          <w:rPr>
            <w:color w:val="0000FF"/>
          </w:rPr>
          <w:t>Законом</w:t>
        </w:r>
      </w:hyperlink>
      <w:r>
        <w:t xml:space="preserve"> Ханты-Мансийского автономного округа - Югры от 11.06.2010 N 102-оз "Об административных правонарушениях";</w:t>
      </w:r>
    </w:p>
    <w:p w:rsidR="003F7108" w:rsidRDefault="003F7108">
      <w:pPr>
        <w:pStyle w:val="ConsPlusNormal"/>
        <w:spacing w:before="220"/>
        <w:ind w:firstLine="540"/>
        <w:jc w:val="both"/>
      </w:pPr>
      <w:r>
        <w:t xml:space="preserve">- </w:t>
      </w:r>
      <w:hyperlink r:id="rId45">
        <w:r>
          <w:rPr>
            <w:color w:val="0000FF"/>
          </w:rPr>
          <w:t>Законом</w:t>
        </w:r>
      </w:hyperlink>
      <w:r>
        <w:t xml:space="preserve"> Ханты-Мансийского автономного округа - Югры от 01.07.2013 N 68-оз "Об образовании в Ханты-Мансийском автономном округе - Югре";</w:t>
      </w:r>
    </w:p>
    <w:p w:rsidR="003F7108" w:rsidRDefault="003F7108">
      <w:pPr>
        <w:pStyle w:val="ConsPlusNormal"/>
        <w:spacing w:before="220"/>
        <w:ind w:firstLine="540"/>
        <w:jc w:val="both"/>
      </w:pPr>
      <w:r>
        <w:t xml:space="preserve">- </w:t>
      </w:r>
      <w:hyperlink r:id="rId46">
        <w:r>
          <w:rPr>
            <w:color w:val="0000FF"/>
          </w:rPr>
          <w:t>Уставом</w:t>
        </w:r>
      </w:hyperlink>
      <w:r>
        <w:t xml:space="preserve"> города Когалыма;</w:t>
      </w:r>
    </w:p>
    <w:p w:rsidR="003F7108" w:rsidRDefault="003F7108">
      <w:pPr>
        <w:pStyle w:val="ConsPlusNormal"/>
        <w:spacing w:before="220"/>
        <w:ind w:firstLine="540"/>
        <w:jc w:val="both"/>
      </w:pPr>
      <w:r>
        <w:t xml:space="preserve">- </w:t>
      </w:r>
      <w:hyperlink r:id="rId47">
        <w:r>
          <w:rPr>
            <w:color w:val="0000FF"/>
          </w:rPr>
          <w:t>Решением</w:t>
        </w:r>
      </w:hyperlink>
      <w:r>
        <w:t xml:space="preserve"> Думы города Когалыма от 09.02.2006 N 208-ГД "Об утверждении Положения об управлении образования Администрации города Когалыма";</w:t>
      </w:r>
    </w:p>
    <w:p w:rsidR="003F7108" w:rsidRDefault="003F7108">
      <w:pPr>
        <w:pStyle w:val="ConsPlusNormal"/>
        <w:spacing w:before="220"/>
        <w:ind w:firstLine="540"/>
        <w:jc w:val="both"/>
      </w:pPr>
      <w:r>
        <w:t xml:space="preserve">- </w:t>
      </w:r>
      <w:hyperlink r:id="rId48">
        <w:r>
          <w:rPr>
            <w:color w:val="0000FF"/>
          </w:rPr>
          <w:t>Постановлением</w:t>
        </w:r>
      </w:hyperlink>
      <w:r>
        <w:t xml:space="preserve"> Администрации города Когалыма от 16.12.2014 N 3223 "Об утверждении Положения об организации предоставления дополнительного образования детей в муниципальных образовательных организациях города Когалыма";</w:t>
      </w:r>
    </w:p>
    <w:p w:rsidR="003F7108" w:rsidRDefault="003F7108">
      <w:pPr>
        <w:pStyle w:val="ConsPlusNormal"/>
        <w:spacing w:before="220"/>
        <w:ind w:firstLine="540"/>
        <w:jc w:val="both"/>
      </w:pPr>
      <w:r>
        <w:t xml:space="preserve">- </w:t>
      </w:r>
      <w:hyperlink r:id="rId49">
        <w:r>
          <w:rPr>
            <w:color w:val="0000FF"/>
          </w:rPr>
          <w:t>Постановлением</w:t>
        </w:r>
      </w:hyperlink>
      <w:r>
        <w:t xml:space="preserve"> Администрации города Когалыма от 04.05.2016 N 1201 "Об утверждении порядка разработки, утверждения и применения стандартов качества муниципальных услуг (работ)";</w:t>
      </w:r>
    </w:p>
    <w:p w:rsidR="003F7108" w:rsidRDefault="003F7108">
      <w:pPr>
        <w:pStyle w:val="ConsPlusNormal"/>
        <w:spacing w:before="220"/>
        <w:ind w:firstLine="540"/>
        <w:jc w:val="both"/>
      </w:pPr>
      <w:r>
        <w:t xml:space="preserve">- </w:t>
      </w:r>
      <w:hyperlink r:id="rId50">
        <w:r>
          <w:rPr>
            <w:color w:val="0000FF"/>
          </w:rPr>
          <w:t>Постановлением</w:t>
        </w:r>
      </w:hyperlink>
      <w:r>
        <w:t xml:space="preserve"> Администрации города Когалыма от 28.01.2021 N 141 "О реализации системы персонифицированного дополнительного образования детей в городе Когалыме";</w:t>
      </w:r>
    </w:p>
    <w:p w:rsidR="003F7108" w:rsidRDefault="003F7108">
      <w:pPr>
        <w:pStyle w:val="ConsPlusNormal"/>
        <w:spacing w:before="220"/>
        <w:ind w:firstLine="540"/>
        <w:jc w:val="both"/>
      </w:pPr>
      <w:r>
        <w:t>- Иными нормативными правовыми актами Российской Федерации, Ханты-Мансийского автономного округа - Югры, муниципальными правовыми актами города Когалыма, регламентирующими предоставление муниципальной услуги.</w:t>
      </w:r>
    </w:p>
    <w:p w:rsidR="003F7108" w:rsidRDefault="003F7108">
      <w:pPr>
        <w:pStyle w:val="ConsPlusNormal"/>
        <w:ind w:firstLine="540"/>
        <w:jc w:val="both"/>
      </w:pPr>
    </w:p>
    <w:p w:rsidR="003F7108" w:rsidRDefault="003F7108">
      <w:pPr>
        <w:pStyle w:val="ConsPlusTitle"/>
        <w:jc w:val="center"/>
        <w:outlineLvl w:val="1"/>
      </w:pPr>
      <w:r>
        <w:t>4. Порядок получения доступа к муниципальной услуге</w:t>
      </w:r>
    </w:p>
    <w:p w:rsidR="003F7108" w:rsidRDefault="003F7108">
      <w:pPr>
        <w:pStyle w:val="ConsPlusNormal"/>
        <w:jc w:val="center"/>
      </w:pPr>
    </w:p>
    <w:p w:rsidR="003F7108" w:rsidRDefault="003F7108">
      <w:pPr>
        <w:pStyle w:val="ConsPlusNormal"/>
        <w:ind w:firstLine="540"/>
        <w:jc w:val="both"/>
      </w:pPr>
      <w:r>
        <w:t>4.1. Общие требования к порядку доступа к муниципальной услуге.</w:t>
      </w:r>
    </w:p>
    <w:p w:rsidR="003F7108" w:rsidRDefault="003F7108">
      <w:pPr>
        <w:pStyle w:val="ConsPlusNormal"/>
        <w:spacing w:before="220"/>
        <w:ind w:firstLine="540"/>
        <w:jc w:val="both"/>
      </w:pPr>
      <w:r>
        <w:t>4.1.1 Муниципальная услуга предоставляется физическим лицам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w:t>
      </w:r>
    </w:p>
    <w:p w:rsidR="003F7108" w:rsidRDefault="003F7108">
      <w:pPr>
        <w:pStyle w:val="ConsPlusNormal"/>
        <w:spacing w:before="220"/>
        <w:ind w:firstLine="540"/>
        <w:jc w:val="both"/>
      </w:pPr>
      <w:r>
        <w:t>4.1.2. Муниципальная услуга предоставляется на бесплатной основе.</w:t>
      </w:r>
    </w:p>
    <w:p w:rsidR="003F7108" w:rsidRDefault="003F7108">
      <w:pPr>
        <w:pStyle w:val="ConsPlusNormal"/>
        <w:spacing w:before="220"/>
        <w:ind w:firstLine="540"/>
        <w:jc w:val="both"/>
      </w:pPr>
      <w:r>
        <w:t xml:space="preserve">4.1.3. Информация о перечне объединений, входящих в состав образовательных организаций, о наличии свободных мест и расписание занятий должны быть размещены на информационных стендах в образовательных организациях и на официальных сайтах образовательных организаций, указанных в </w:t>
      </w:r>
      <w:hyperlink w:anchor="P56">
        <w:r>
          <w:rPr>
            <w:color w:val="0000FF"/>
          </w:rPr>
          <w:t>пункте 2.2</w:t>
        </w:r>
      </w:hyperlink>
      <w:r>
        <w:t xml:space="preserve"> настоящего Стандарта.</w:t>
      </w:r>
    </w:p>
    <w:p w:rsidR="003F7108" w:rsidRDefault="003F7108">
      <w:pPr>
        <w:pStyle w:val="ConsPlusNormal"/>
        <w:spacing w:before="220"/>
        <w:ind w:firstLine="540"/>
        <w:jc w:val="both"/>
      </w:pPr>
      <w:bookmarkStart w:id="4" w:name="P100"/>
      <w:bookmarkEnd w:id="4"/>
      <w:r>
        <w:t>4.2. Категории потребителей муниципальной услуги:</w:t>
      </w:r>
    </w:p>
    <w:p w:rsidR="003F7108" w:rsidRDefault="003F7108">
      <w:pPr>
        <w:pStyle w:val="ConsPlusNormal"/>
        <w:spacing w:before="220"/>
        <w:ind w:firstLine="540"/>
        <w:jc w:val="both"/>
      </w:pPr>
      <w:r>
        <w:lastRenderedPageBreak/>
        <w:t>- получателями муниципальной услуги являются дети в возрасте преимущественно от 5 до 18 лет.</w:t>
      </w:r>
    </w:p>
    <w:p w:rsidR="003F7108" w:rsidRDefault="003F7108">
      <w:pPr>
        <w:pStyle w:val="ConsPlusNormal"/>
        <w:spacing w:before="220"/>
        <w:ind w:firstLine="540"/>
        <w:jc w:val="both"/>
      </w:pPr>
      <w:r>
        <w:t>4.3. Порядок и сроки подачи, регистрации заявлений.</w:t>
      </w:r>
    </w:p>
    <w:p w:rsidR="003F7108" w:rsidRDefault="003F7108">
      <w:pPr>
        <w:pStyle w:val="ConsPlusNormal"/>
        <w:spacing w:before="220"/>
        <w:ind w:firstLine="540"/>
        <w:jc w:val="both"/>
      </w:pPr>
      <w:r>
        <w:t xml:space="preserve">4.3.1. Прием на обучение по дополнительным общеобразовательным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образовательных организаций, указанных в </w:t>
      </w:r>
      <w:hyperlink w:anchor="P55">
        <w:r>
          <w:rPr>
            <w:color w:val="0000FF"/>
          </w:rPr>
          <w:t>пункте 2.1</w:t>
        </w:r>
      </w:hyperlink>
      <w:r>
        <w:t xml:space="preserve"> настоящего Стандарта, в соответствии с законодательством Российской Федерации.</w:t>
      </w:r>
    </w:p>
    <w:p w:rsidR="003F7108" w:rsidRDefault="003F7108">
      <w:pPr>
        <w:pStyle w:val="ConsPlusNormal"/>
        <w:spacing w:before="220"/>
        <w:ind w:firstLine="540"/>
        <w:jc w:val="both"/>
      </w:pPr>
      <w:r>
        <w:t xml:space="preserve">Особенности приема на обучение по дополнительным предпрофессиональным программам в области искусств, физической культуры и спорта и их реализации регулируются Федеральным </w:t>
      </w:r>
      <w:hyperlink r:id="rId51">
        <w:r>
          <w:rPr>
            <w:color w:val="0000FF"/>
          </w:rPr>
          <w:t>законом</w:t>
        </w:r>
      </w:hyperlink>
      <w:r>
        <w:t xml:space="preserve"> от 29.12.2012 N 273-ФЗ "Об образовании в Российской Федерации".</w:t>
      </w:r>
    </w:p>
    <w:p w:rsidR="003F7108" w:rsidRDefault="003F7108">
      <w:pPr>
        <w:pStyle w:val="ConsPlusNormal"/>
        <w:spacing w:before="220"/>
        <w:ind w:firstLine="540"/>
        <w:jc w:val="both"/>
      </w:pPr>
      <w:r>
        <w:t>4.3.2. Зачисление в образовательные организации осуществляется на основании заявления о зачислении на обучение по дополнительной общеобразовательной программе (далее - заявление о зачислении), представленного в образовательную организацию.</w:t>
      </w:r>
    </w:p>
    <w:p w:rsidR="003F7108" w:rsidRDefault="003F7108">
      <w:pPr>
        <w:pStyle w:val="ConsPlusNormal"/>
        <w:spacing w:before="220"/>
        <w:ind w:firstLine="540"/>
        <w:jc w:val="both"/>
      </w:pPr>
      <w:r>
        <w:t>Заявление о зачислении подается родителями (законными представителями) ребенка либо им лично, если его возраст составляет от 14 до 18 лет с письменного согласия родителей (законных представителей) (далее - заявители).</w:t>
      </w:r>
    </w:p>
    <w:p w:rsidR="003F7108" w:rsidRDefault="003F7108">
      <w:pPr>
        <w:pStyle w:val="ConsPlusNormal"/>
        <w:spacing w:before="220"/>
        <w:ind w:firstLine="540"/>
        <w:jc w:val="both"/>
      </w:pPr>
      <w:r>
        <w:t>Способы подачи заявления о зачислении:</w:t>
      </w:r>
    </w:p>
    <w:p w:rsidR="003F7108" w:rsidRDefault="003F7108">
      <w:pPr>
        <w:pStyle w:val="ConsPlusNormal"/>
        <w:spacing w:before="220"/>
        <w:ind w:firstLine="540"/>
        <w:jc w:val="both"/>
      </w:pPr>
      <w:r>
        <w:t>- лично в образовательную организацию;</w:t>
      </w:r>
    </w:p>
    <w:p w:rsidR="003F7108" w:rsidRDefault="003F7108">
      <w:pPr>
        <w:pStyle w:val="ConsPlusNormal"/>
        <w:spacing w:before="220"/>
        <w:ind w:firstLine="540"/>
        <w:jc w:val="both"/>
      </w:pPr>
      <w:r>
        <w:t>- через операторов почтовой связи общего пользования заказным письмом с уведомлением о вручении;</w:t>
      </w:r>
    </w:p>
    <w:p w:rsidR="003F7108" w:rsidRDefault="003F7108">
      <w:pPr>
        <w:pStyle w:val="ConsPlusNormal"/>
        <w:spacing w:before="220"/>
        <w:ind w:firstLine="540"/>
        <w:jc w:val="both"/>
      </w:pPr>
      <w: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образовательной организации или электронной информационной системы образовательной организации (при наличии),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3F7108" w:rsidRDefault="003F7108">
      <w:pPr>
        <w:pStyle w:val="ConsPlusNormal"/>
        <w:spacing w:before="220"/>
        <w:ind w:firstLine="540"/>
        <w:jc w:val="both"/>
      </w:pPr>
      <w:r>
        <w:t>- через автоматизированную информационную систему персонифицированного дополнительного образования (hmao.pfdo.ru).</w:t>
      </w:r>
    </w:p>
    <w:p w:rsidR="003F7108" w:rsidRDefault="003F7108">
      <w:pPr>
        <w:pStyle w:val="ConsPlusNormal"/>
        <w:spacing w:before="220"/>
        <w:ind w:firstLine="540"/>
        <w:jc w:val="both"/>
      </w:pPr>
      <w:r>
        <w:t>4.3.3. Для зачисления во вновь формируемые (на новый учебный год) группы объединения (далее - вновь формируемые группы) прием заявлений о зачислении осуществляется с 01.09 по 15.09 текущего года.</w:t>
      </w:r>
    </w:p>
    <w:p w:rsidR="003F7108" w:rsidRDefault="003F7108">
      <w:pPr>
        <w:pStyle w:val="ConsPlusNormal"/>
        <w:spacing w:before="220"/>
        <w:ind w:firstLine="540"/>
        <w:jc w:val="both"/>
      </w:pPr>
      <w:r>
        <w:t>Для зачисления в ранее сформированные (действующие) группы объединений на свободные места прием заявлений о зачислении осуществляется в течение текущего учебного года.</w:t>
      </w:r>
    </w:p>
    <w:p w:rsidR="003F7108" w:rsidRDefault="003F7108">
      <w:pPr>
        <w:pStyle w:val="ConsPlusNormal"/>
        <w:spacing w:before="220"/>
        <w:ind w:firstLine="540"/>
        <w:jc w:val="both"/>
      </w:pPr>
      <w:r>
        <w:t>4.3.4. Заявления о зачислении, поступившие в образовательные организации, регистрируются в журнале регистрации заявлений в день их поступления.</w:t>
      </w:r>
    </w:p>
    <w:p w:rsidR="003F7108" w:rsidRDefault="003F7108">
      <w:pPr>
        <w:pStyle w:val="ConsPlusNormal"/>
        <w:spacing w:before="220"/>
        <w:ind w:firstLine="540"/>
        <w:jc w:val="both"/>
      </w:pPr>
      <w:r>
        <w:t>Прием и регистрация заявлений о зачислении осуществляется должностными лицами образовательных организаций, ответственными за прием и регистрацию документов. При этом должностные лица вносят следующие данные в журнал регистрации заявлений:</w:t>
      </w:r>
    </w:p>
    <w:p w:rsidR="003F7108" w:rsidRDefault="003F7108">
      <w:pPr>
        <w:pStyle w:val="ConsPlusNormal"/>
        <w:spacing w:before="220"/>
        <w:ind w:firstLine="540"/>
        <w:jc w:val="both"/>
      </w:pPr>
      <w:r>
        <w:t>- регистрационный номер заявления;</w:t>
      </w:r>
    </w:p>
    <w:p w:rsidR="003F7108" w:rsidRDefault="003F7108">
      <w:pPr>
        <w:pStyle w:val="ConsPlusNormal"/>
        <w:spacing w:before="220"/>
        <w:ind w:firstLine="540"/>
        <w:jc w:val="both"/>
      </w:pPr>
      <w:r>
        <w:lastRenderedPageBreak/>
        <w:t>- дата приема заявления и документов;</w:t>
      </w:r>
    </w:p>
    <w:p w:rsidR="003F7108" w:rsidRDefault="003F7108">
      <w:pPr>
        <w:pStyle w:val="ConsPlusNormal"/>
        <w:spacing w:before="220"/>
        <w:ind w:firstLine="540"/>
        <w:jc w:val="both"/>
      </w:pPr>
      <w:r>
        <w:t>- фамилия, имя, отчество заявителя;</w:t>
      </w:r>
    </w:p>
    <w:p w:rsidR="003F7108" w:rsidRDefault="003F7108">
      <w:pPr>
        <w:pStyle w:val="ConsPlusNormal"/>
        <w:spacing w:before="220"/>
        <w:ind w:firstLine="540"/>
        <w:jc w:val="both"/>
      </w:pPr>
      <w:r>
        <w:t>- перечень представленных документов;</w:t>
      </w:r>
    </w:p>
    <w:p w:rsidR="003F7108" w:rsidRDefault="003F7108">
      <w:pPr>
        <w:pStyle w:val="ConsPlusNormal"/>
        <w:spacing w:before="220"/>
        <w:ind w:firstLine="540"/>
        <w:jc w:val="both"/>
      </w:pPr>
      <w:r>
        <w:t>- подпись заявителя о сдаче документов.</w:t>
      </w:r>
    </w:p>
    <w:p w:rsidR="003F7108" w:rsidRDefault="003F7108">
      <w:pPr>
        <w:pStyle w:val="ConsPlusNormal"/>
        <w:spacing w:before="220"/>
        <w:ind w:firstLine="540"/>
        <w:jc w:val="both"/>
      </w:pPr>
      <w:r>
        <w:t>Заявление о зачислении, поступившее в образовательную организацию посредством электронной почты, распечатывается должностным лицом образовательной организации на бумажном носителе и регистрируется в журнале регистрации заявлений. После регистрации заявления о зачислении должностное лицо, ответственное за прием и регистрацию документов, сообщает заявителю по адресу их электронной почты или по телефону, указанных в заявлении, номер и дату регистрации заявления, а также день и время личного посещения образовательной организации для предоставления оригиналов документов.</w:t>
      </w:r>
    </w:p>
    <w:p w:rsidR="003F7108" w:rsidRDefault="003F7108">
      <w:pPr>
        <w:pStyle w:val="ConsPlusNormal"/>
        <w:spacing w:before="220"/>
        <w:ind w:firstLine="540"/>
        <w:jc w:val="both"/>
      </w:pPr>
      <w:r>
        <w:t>Заявление о зачисление, поданное через автоматизированную информационную систему персонифицированного дополнительного образования (hmao.pfdo.ru), распечатывается, подписывается заявителем, передается в образовательную организацию и регистрируется должностным лицом, ответственным за прием и регистрацию документов, как в самой системе персонифицированного дополнительного образования (hmao.pfdo.ru), так и в журнале приема заявлений в течение 1 рабочего дня с момента его поступления в образовательную организацию.</w:t>
      </w:r>
    </w:p>
    <w:p w:rsidR="003F7108" w:rsidRDefault="003F7108">
      <w:pPr>
        <w:pStyle w:val="ConsPlusNormal"/>
        <w:spacing w:before="220"/>
        <w:ind w:firstLine="540"/>
        <w:jc w:val="both"/>
      </w:pPr>
      <w:r>
        <w:t>4.4. Предусмотренные законодательством бланки, формы обращений, заявлений и иных документов либо требования к оформлению обращений, заявлений и иных документов, в случае если бланки, формы обращений, заявлений законодательством не предусмотрены</w:t>
      </w:r>
    </w:p>
    <w:p w:rsidR="003F7108" w:rsidRDefault="003F7108">
      <w:pPr>
        <w:pStyle w:val="ConsPlusNormal"/>
        <w:spacing w:before="220"/>
        <w:ind w:firstLine="540"/>
        <w:jc w:val="both"/>
      </w:pPr>
      <w:r>
        <w:t>4.4.1. Требования к оформлению заявления о зачислении.</w:t>
      </w:r>
    </w:p>
    <w:p w:rsidR="003F7108" w:rsidRDefault="003F7108">
      <w:pPr>
        <w:pStyle w:val="ConsPlusNormal"/>
        <w:spacing w:before="220"/>
        <w:ind w:firstLine="540"/>
        <w:jc w:val="both"/>
      </w:pPr>
      <w:r>
        <w:t>В заявлении о зачислении родителем (законным представителем) ребенка или поступающим, достигшим возраста 14 лет, указываются следующие сведения:</w:t>
      </w:r>
    </w:p>
    <w:p w:rsidR="003F7108" w:rsidRDefault="003F7108">
      <w:pPr>
        <w:pStyle w:val="ConsPlusNormal"/>
        <w:spacing w:before="220"/>
        <w:ind w:firstLine="540"/>
        <w:jc w:val="both"/>
      </w:pPr>
      <w:r>
        <w:t>- фамилия, имя, отчество (при наличии) ребенка или поступающего;</w:t>
      </w:r>
    </w:p>
    <w:p w:rsidR="003F7108" w:rsidRDefault="003F7108">
      <w:pPr>
        <w:pStyle w:val="ConsPlusNormal"/>
        <w:spacing w:before="220"/>
        <w:ind w:firstLine="540"/>
        <w:jc w:val="both"/>
      </w:pPr>
      <w:r>
        <w:t>- дата рождения ребенка или поступающего;</w:t>
      </w:r>
    </w:p>
    <w:p w:rsidR="003F7108" w:rsidRDefault="003F7108">
      <w:pPr>
        <w:pStyle w:val="ConsPlusNormal"/>
        <w:spacing w:before="220"/>
        <w:ind w:firstLine="540"/>
        <w:jc w:val="both"/>
      </w:pPr>
      <w:r>
        <w:t>- адрес места жительства и (или) адрес места пребывания ребенка или поступающего;</w:t>
      </w:r>
    </w:p>
    <w:p w:rsidR="003F7108" w:rsidRDefault="003F7108">
      <w:pPr>
        <w:pStyle w:val="ConsPlusNormal"/>
        <w:spacing w:before="220"/>
        <w:ind w:firstLine="540"/>
        <w:jc w:val="both"/>
      </w:pPr>
      <w:r>
        <w:t>- фамилия, имя, отчество (при наличии) родителя (законного представителя) ребенка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 адрес места жительства и (или) адрес места пребывания родителя (законного представителя) ребенка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 номер телефона, адрес электронной почты (при наличии) поступающего (в случае, если заявителем является ребенок, достигший возраста 14 лет);</w:t>
      </w:r>
    </w:p>
    <w:p w:rsidR="003F7108" w:rsidRDefault="003F7108">
      <w:pPr>
        <w:pStyle w:val="ConsPlusNormal"/>
        <w:spacing w:before="220"/>
        <w:ind w:firstLine="540"/>
        <w:jc w:val="both"/>
      </w:pPr>
      <w:r>
        <w:t>- номер телефона, адрес электронной почты (при наличии) родителя (законного представителя) ребенка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 направленность и наименование дополнительной общеобразовательной программы, на которую поступает ребенок;</w:t>
      </w:r>
    </w:p>
    <w:p w:rsidR="003F7108" w:rsidRDefault="003F7108">
      <w:pPr>
        <w:pStyle w:val="ConsPlusNormal"/>
        <w:spacing w:before="220"/>
        <w:ind w:firstLine="540"/>
        <w:jc w:val="both"/>
      </w:pPr>
      <w:r>
        <w:t>- номер сертификата дополнительного образования (при наличии);</w:t>
      </w:r>
    </w:p>
    <w:p w:rsidR="003F7108" w:rsidRDefault="003F7108">
      <w:pPr>
        <w:pStyle w:val="ConsPlusNormal"/>
        <w:spacing w:before="220"/>
        <w:ind w:firstLine="540"/>
        <w:jc w:val="both"/>
      </w:pPr>
      <w:r>
        <w:lastRenderedPageBreak/>
        <w:t>- факт ознакомления родителя(ей) (законного(ых) представителя(ей)) ребенка или поступающего, достигшего возраста 14 лет, с уставом, со сведениями о дате предоставления и регистрационном номере лицензии на осуществление образовательной деятельности, с дополнительной общеобразовательной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w:t>
      </w:r>
    </w:p>
    <w:p w:rsidR="003F7108" w:rsidRDefault="003F7108">
      <w:pPr>
        <w:pStyle w:val="ConsPlusNormal"/>
        <w:spacing w:before="220"/>
        <w:ind w:firstLine="540"/>
        <w:jc w:val="both"/>
      </w:pPr>
      <w:r>
        <w:t>- согласие родителя(ей) (законного(ых) представителя(ей)) ребенка на обработку персональных данных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 согласие поступающего на обработку персональных данных (в случае, если заявителем является ребенок, достигший возраста 14 лет).</w:t>
      </w:r>
    </w:p>
    <w:p w:rsidR="003F7108" w:rsidRDefault="003F7108">
      <w:pPr>
        <w:pStyle w:val="ConsPlusNormal"/>
        <w:spacing w:before="220"/>
        <w:ind w:firstLine="540"/>
        <w:jc w:val="both"/>
      </w:pPr>
      <w:r>
        <w:t>Заявление о зачислении предоставляется на русском языке.</w:t>
      </w:r>
    </w:p>
    <w:p w:rsidR="003F7108" w:rsidRDefault="003F7108">
      <w:pPr>
        <w:pStyle w:val="ConsPlusNormal"/>
        <w:spacing w:before="220"/>
        <w:ind w:firstLine="540"/>
        <w:jc w:val="both"/>
      </w:pPr>
      <w:r>
        <w:t xml:space="preserve">Примерная форма </w:t>
      </w:r>
      <w:hyperlink w:anchor="P462">
        <w:r>
          <w:rPr>
            <w:color w:val="0000FF"/>
          </w:rPr>
          <w:t>заявления</w:t>
        </w:r>
      </w:hyperlink>
      <w:r>
        <w:t xml:space="preserve"> о зачислении приведена в приложении 2 к настоящему Стандарту.</w:t>
      </w:r>
    </w:p>
    <w:p w:rsidR="003F7108" w:rsidRDefault="003F7108">
      <w:pPr>
        <w:pStyle w:val="ConsPlusNormal"/>
        <w:spacing w:before="220"/>
        <w:ind w:firstLine="540"/>
        <w:jc w:val="both"/>
      </w:pPr>
      <w:r>
        <w:t>4.4.2. Примерная форма заявления о зачислении должна быть размещена на информационном стенде в помещении образовательной организации и в информационно-телекоммуникационной сети "Интернет" на официальном сайте образовательной организации.</w:t>
      </w:r>
    </w:p>
    <w:p w:rsidR="003F7108" w:rsidRDefault="003F7108">
      <w:pPr>
        <w:pStyle w:val="ConsPlusNormal"/>
        <w:spacing w:before="220"/>
        <w:ind w:firstLine="540"/>
        <w:jc w:val="both"/>
      </w:pPr>
      <w:r>
        <w:t>При подаче заявления о зачислении через автоматизированную информационную систему персонифицированного дополнительного образования (hmao.pfdo.ru) используется форма заявления, предложенная этой информационной системой.</w:t>
      </w:r>
    </w:p>
    <w:p w:rsidR="003F7108" w:rsidRDefault="003F7108">
      <w:pPr>
        <w:pStyle w:val="ConsPlusNormal"/>
        <w:spacing w:before="220"/>
        <w:ind w:firstLine="540"/>
        <w:jc w:val="both"/>
      </w:pPr>
      <w:bookmarkStart w:id="5" w:name="P142"/>
      <w:bookmarkEnd w:id="5"/>
      <w:r>
        <w:t>4.5. Исчерпывающий перечень документов, необходимых для получения муниципальной услуги.</w:t>
      </w:r>
    </w:p>
    <w:p w:rsidR="003F7108" w:rsidRDefault="003F7108">
      <w:pPr>
        <w:pStyle w:val="ConsPlusNormal"/>
        <w:spacing w:before="220"/>
        <w:ind w:firstLine="540"/>
        <w:jc w:val="both"/>
      </w:pPr>
      <w:r>
        <w:t xml:space="preserve">Зачисление в образовательную организацию осуществляется по личному заявлению заявителя. При предоставлении заявления о зачислении заявитель предъявляет оригинал документа, удостоверяющего его личность,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52">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3F7108" w:rsidRDefault="003F7108">
      <w:pPr>
        <w:pStyle w:val="ConsPlusNormal"/>
        <w:spacing w:before="220"/>
        <w:ind w:firstLine="540"/>
        <w:jc w:val="both"/>
      </w:pPr>
      <w:r>
        <w:t>Заявитель вместе с личным заявлением о зачислении представляет следующие документы:</w:t>
      </w:r>
    </w:p>
    <w:p w:rsidR="003F7108" w:rsidRDefault="003F7108">
      <w:pPr>
        <w:pStyle w:val="ConsPlusNormal"/>
        <w:spacing w:before="220"/>
        <w:ind w:firstLine="540"/>
        <w:jc w:val="both"/>
      </w:pPr>
      <w:r>
        <w:t>- копию документа, удостоверяющего личность родителя (законного представителя) ребенка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 копию документа, удостоверяющего личность ребенка (в случае, если заявителем является ребенок, достигший возраста 14 лет);</w:t>
      </w:r>
    </w:p>
    <w:p w:rsidR="003F7108" w:rsidRDefault="003F7108">
      <w:pPr>
        <w:pStyle w:val="ConsPlusNormal"/>
        <w:spacing w:before="220"/>
        <w:ind w:firstLine="540"/>
        <w:jc w:val="both"/>
      </w:pPr>
      <w:r>
        <w:t>- копию свидетельства о рождении ребенка (в случае, если заявителем является родитель (законный представитель) ребенка, не достигшего возраста 14 лет).</w:t>
      </w:r>
    </w:p>
    <w:p w:rsidR="003F7108" w:rsidRDefault="003F7108">
      <w:pPr>
        <w:pStyle w:val="ConsPlusNormal"/>
        <w:spacing w:before="220"/>
        <w:ind w:firstLine="540"/>
        <w:jc w:val="both"/>
      </w:pPr>
      <w:r>
        <w:t>В случае, если поступающий ребенок ранее обучался в других образовательных организациях, он или родители (законные представители) ребенка дополнительно могут предоставить документ, подтверждающий предшествующее обучение в других образовательных организациях по избранному профилю или справку с указанием результатов подготовки, выполнения спортивных разрядов и принадлежности к учебной группе (для обучающихся спортивных объединений). На основании этих документов образовательные организации решают вопрос о зачислении ребенка в объединение того или иного года обучения.</w:t>
      </w:r>
    </w:p>
    <w:p w:rsidR="003F7108" w:rsidRDefault="003F7108">
      <w:pPr>
        <w:pStyle w:val="ConsPlusNormal"/>
        <w:spacing w:before="220"/>
        <w:ind w:firstLine="540"/>
        <w:jc w:val="both"/>
      </w:pPr>
      <w:r>
        <w:lastRenderedPageBreak/>
        <w:t>4.6. Максимальный срок ожидания в очереди при подаче заявления о предоставлении муниципальной услуги составляет 15 мин.</w:t>
      </w:r>
    </w:p>
    <w:p w:rsidR="003F7108" w:rsidRDefault="003F7108">
      <w:pPr>
        <w:pStyle w:val="ConsPlusNormal"/>
        <w:spacing w:before="220"/>
        <w:ind w:firstLine="540"/>
        <w:jc w:val="both"/>
      </w:pPr>
      <w:r>
        <w:t>4.7. Исчерпывающий перечень оснований для отказа в приеме документов, необходимых для предоставления муниципальной услуги.</w:t>
      </w:r>
    </w:p>
    <w:p w:rsidR="003F7108" w:rsidRDefault="003F7108">
      <w:pPr>
        <w:pStyle w:val="ConsPlusNormal"/>
        <w:spacing w:before="220"/>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F7108" w:rsidRDefault="003F7108">
      <w:pPr>
        <w:pStyle w:val="ConsPlusNormal"/>
        <w:spacing w:before="220"/>
        <w:ind w:firstLine="540"/>
        <w:jc w:val="both"/>
      </w:pPr>
      <w:r>
        <w:t>4.8. Исчерпывающий перечень оснований для отказа в предоставлении муниципальной услуги.</w:t>
      </w:r>
    </w:p>
    <w:p w:rsidR="003F7108" w:rsidRDefault="003F7108">
      <w:pPr>
        <w:pStyle w:val="ConsPlusNormal"/>
        <w:spacing w:before="220"/>
        <w:ind w:firstLine="540"/>
        <w:jc w:val="both"/>
      </w:pPr>
      <w:bookmarkStart w:id="6" w:name="P153"/>
      <w:bookmarkEnd w:id="6"/>
      <w:r>
        <w:t>4.8.1. Образовательная организация отказывает в доступе к муниципальной услуге исключительно в следующих случаях:</w:t>
      </w:r>
    </w:p>
    <w:p w:rsidR="003F7108" w:rsidRDefault="003F7108">
      <w:pPr>
        <w:pStyle w:val="ConsPlusNormal"/>
        <w:spacing w:before="220"/>
        <w:ind w:firstLine="540"/>
        <w:jc w:val="both"/>
      </w:pPr>
      <w:r>
        <w:t xml:space="preserve">- непредоставления документов, указанных в </w:t>
      </w:r>
      <w:hyperlink w:anchor="P142">
        <w:r>
          <w:rPr>
            <w:color w:val="0000FF"/>
          </w:rPr>
          <w:t>пункте 4.5</w:t>
        </w:r>
      </w:hyperlink>
      <w:r>
        <w:t xml:space="preserve"> настоящего Стандарта;</w:t>
      </w:r>
    </w:p>
    <w:p w:rsidR="003F7108" w:rsidRDefault="003F7108">
      <w:pPr>
        <w:pStyle w:val="ConsPlusNormal"/>
        <w:spacing w:before="220"/>
        <w:ind w:firstLine="540"/>
        <w:jc w:val="both"/>
      </w:pPr>
      <w:r>
        <w:t>- отсутствия свободных мест;</w:t>
      </w:r>
    </w:p>
    <w:p w:rsidR="003F7108" w:rsidRDefault="003F7108">
      <w:pPr>
        <w:pStyle w:val="ConsPlusNormal"/>
        <w:spacing w:before="220"/>
        <w:ind w:firstLine="540"/>
        <w:jc w:val="both"/>
      </w:pPr>
      <w:r>
        <w:t>- если при поступлении заявления о зачислении ребенка на обучение по дополнительной общеобразовательной программе с использованием сертификата дополнительного образования его статус не позволяет использовать представленный сертификат дополнительного образования для обучения по выбранной образовательной программе,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Положением о персонифицированном дополнительном образовании в городе Когалыме для соответствующего сертификата дополнительного образования.</w:t>
      </w:r>
    </w:p>
    <w:p w:rsidR="003F7108" w:rsidRDefault="003F7108">
      <w:pPr>
        <w:pStyle w:val="ConsPlusNormal"/>
        <w:spacing w:before="220"/>
        <w:ind w:firstLine="540"/>
        <w:jc w:val="both"/>
      </w:pPr>
      <w:r>
        <w:t>Отказ в доступе к муниципальной услуге по иным основаниям не допускается.</w:t>
      </w:r>
    </w:p>
    <w:p w:rsidR="003F7108" w:rsidRDefault="003F7108">
      <w:pPr>
        <w:pStyle w:val="ConsPlusNormal"/>
        <w:spacing w:before="220"/>
        <w:ind w:firstLine="540"/>
        <w:jc w:val="both"/>
      </w:pPr>
      <w:r>
        <w:t xml:space="preserve">4.8.2. В случае принятия решения об отказе в предоставлении муниципальной услуги, по основаниям, предусмотренным </w:t>
      </w:r>
      <w:hyperlink w:anchor="P153">
        <w:r>
          <w:rPr>
            <w:color w:val="0000FF"/>
          </w:rPr>
          <w:t>подпунктом 4.8.1 пункта 4.8</w:t>
        </w:r>
      </w:hyperlink>
      <w:r>
        <w:t xml:space="preserve"> настоящего Стандарта по истечении трех рабочих дней заявителю направляется почтой России или электронной почтой уведомление с указанием причин отказа подписанное руководителем образовательной организации.</w:t>
      </w:r>
    </w:p>
    <w:p w:rsidR="003F7108" w:rsidRDefault="003F7108">
      <w:pPr>
        <w:pStyle w:val="ConsPlusNormal"/>
        <w:spacing w:before="220"/>
        <w:ind w:firstLine="540"/>
        <w:jc w:val="both"/>
      </w:pPr>
      <w:r>
        <w:t>4.8.3. Основанием для прекращения предоставления муниципальной услуги является письменный отказ заявителя, оформленный в свободной форме и предоставленный в образовательную организацию.</w:t>
      </w:r>
    </w:p>
    <w:p w:rsidR="003F7108" w:rsidRDefault="003F7108">
      <w:pPr>
        <w:pStyle w:val="ConsPlusNormal"/>
        <w:spacing w:before="220"/>
        <w:ind w:firstLine="540"/>
        <w:jc w:val="both"/>
      </w:pPr>
      <w:r>
        <w:t>4.9. Максимальный срок принятия решения об оказании услуги.</w:t>
      </w:r>
    </w:p>
    <w:p w:rsidR="003F7108" w:rsidRDefault="003F7108">
      <w:pPr>
        <w:pStyle w:val="ConsPlusNormal"/>
        <w:spacing w:before="220"/>
        <w:ind w:firstLine="540"/>
        <w:jc w:val="both"/>
      </w:pPr>
      <w:r>
        <w:t>4.9.1. При наличии свободных мест в объединениях образовательных организаций, на поступление в которые подавались заявления о зачислении, должностные лица, принявшие заявления, должны выдать заявителям расписку в приеме заявлений и документов и сообщить о принятии решения о зачислении ребенка в течение 3 дней с момента принятия заявления.</w:t>
      </w:r>
    </w:p>
    <w:p w:rsidR="003F7108" w:rsidRDefault="003F7108">
      <w:pPr>
        <w:pStyle w:val="ConsPlusNormal"/>
        <w:spacing w:before="220"/>
        <w:ind w:firstLine="540"/>
        <w:jc w:val="both"/>
      </w:pPr>
      <w:r>
        <w:t>4.9.2. При отсутствии свободных мест в объединениях какой-либо направленности образовательные организации создают очередь. При поступлении заявлений о зачислении в такие объединения должностные лица, принявшие заявления, определяют очередность для заявителей, выдают им расписку в приеме заявлений и сообщают их номер в очереди.</w:t>
      </w:r>
    </w:p>
    <w:p w:rsidR="003F7108" w:rsidRDefault="003F7108">
      <w:pPr>
        <w:pStyle w:val="ConsPlusNormal"/>
        <w:spacing w:before="220"/>
        <w:ind w:firstLine="540"/>
        <w:jc w:val="both"/>
      </w:pPr>
      <w:r>
        <w:t xml:space="preserve">При появлении свободных мест в объединениях, на поступление в которые подавались заявления о зачислении, образовательные организации должны уведомить (в течение 3 дней с момента появления свободных мест) об этом заявителей в порядке очереди и сообщить день и время личного посещения заявителями образовательных организаций для предоставления </w:t>
      </w:r>
      <w:r>
        <w:lastRenderedPageBreak/>
        <w:t>оригиналов документов.</w:t>
      </w:r>
    </w:p>
    <w:p w:rsidR="003F7108" w:rsidRDefault="003F7108">
      <w:pPr>
        <w:pStyle w:val="ConsPlusNormal"/>
        <w:spacing w:before="220"/>
        <w:ind w:firstLine="540"/>
        <w:jc w:val="both"/>
      </w:pPr>
      <w:r>
        <w:t xml:space="preserve">4.9.3. Прием в образовательные организации оформляется приказом о зачислении на основании представленных в образовательные организации заявления и документов, указанных в </w:t>
      </w:r>
      <w:hyperlink w:anchor="P142">
        <w:r>
          <w:rPr>
            <w:color w:val="0000FF"/>
          </w:rPr>
          <w:t>пункте 4.5</w:t>
        </w:r>
      </w:hyperlink>
      <w:r>
        <w:t xml:space="preserve"> настоящего Стандарта.</w:t>
      </w:r>
    </w:p>
    <w:p w:rsidR="003F7108" w:rsidRDefault="003F7108">
      <w:pPr>
        <w:pStyle w:val="ConsPlusNormal"/>
        <w:spacing w:before="220"/>
        <w:ind w:firstLine="540"/>
        <w:jc w:val="both"/>
      </w:pPr>
      <w:r>
        <w:t>Приказ о зачислении в образовательные организации издается руководителем образовательной организации в день принятия решения о зачислении ребенка:</w:t>
      </w:r>
    </w:p>
    <w:p w:rsidR="003F7108" w:rsidRDefault="003F7108">
      <w:pPr>
        <w:pStyle w:val="ConsPlusNormal"/>
        <w:spacing w:before="220"/>
        <w:ind w:firstLine="540"/>
        <w:jc w:val="both"/>
      </w:pPr>
      <w:r>
        <w:t>- во вновь формируемые (на новый учебный год) объединения не позднее 15 сентября текущего года;</w:t>
      </w:r>
    </w:p>
    <w:p w:rsidR="003F7108" w:rsidRDefault="003F7108">
      <w:pPr>
        <w:pStyle w:val="ConsPlusNormal"/>
        <w:spacing w:before="220"/>
        <w:ind w:firstLine="540"/>
        <w:jc w:val="both"/>
      </w:pPr>
      <w:r>
        <w:t>- в сформированные (действующие) объединения в день рассмотрения заявления о зачислении и предоставленных документов.</w:t>
      </w:r>
    </w:p>
    <w:p w:rsidR="003F7108" w:rsidRDefault="003F7108">
      <w:pPr>
        <w:pStyle w:val="ConsPlusNormal"/>
        <w:spacing w:before="220"/>
        <w:ind w:firstLine="540"/>
        <w:jc w:val="both"/>
      </w:pPr>
      <w:r>
        <w:t>Приказ о зачислении во вновь формируемые объединения размещаются на информационных стендах в образовательных организациях.</w:t>
      </w:r>
    </w:p>
    <w:p w:rsidR="003F7108" w:rsidRDefault="003F7108">
      <w:pPr>
        <w:pStyle w:val="ConsPlusNormal"/>
        <w:spacing w:before="220"/>
        <w:ind w:firstLine="540"/>
        <w:jc w:val="both"/>
      </w:pPr>
      <w:r>
        <w:t>4.9.4. После издания приказа о зачислении ребенок получает право на обучение в образовательных организациях в соответствии с дополнительными общеобразовательными программами и расписанием занятий, установленными образовательными организациями.</w:t>
      </w:r>
    </w:p>
    <w:p w:rsidR="003F7108" w:rsidRDefault="003F7108">
      <w:pPr>
        <w:pStyle w:val="ConsPlusNormal"/>
        <w:spacing w:before="220"/>
        <w:ind w:firstLine="540"/>
        <w:jc w:val="both"/>
      </w:pPr>
      <w:r>
        <w:t>4.10. Иные требования, предусмотренные положениями законодательства Российской Федерации, законодательства Ханты-Мансийского автономного округа - Югры, муниципальными правовыми актами города Когалыма.</w:t>
      </w:r>
    </w:p>
    <w:p w:rsidR="003F7108" w:rsidRDefault="003F7108">
      <w:pPr>
        <w:pStyle w:val="ConsPlusNormal"/>
        <w:spacing w:before="220"/>
        <w:ind w:firstLine="540"/>
        <w:jc w:val="both"/>
      </w:pPr>
      <w:r>
        <w:t>4.10.1. При приеме ребенка в образовательные организации последние обязаны ознакомить 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реализуемыми образовательными организациями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в образовательные организации ребенку, предоставляется также информация о проводимом конкурсе и об итогах его проведения.</w:t>
      </w:r>
    </w:p>
    <w:p w:rsidR="003F7108" w:rsidRDefault="003F7108">
      <w:pPr>
        <w:pStyle w:val="ConsPlusNormal"/>
        <w:spacing w:before="220"/>
        <w:ind w:firstLine="540"/>
        <w:jc w:val="both"/>
      </w:pPr>
      <w:r>
        <w:t>4.10.2.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3F7108" w:rsidRDefault="003F7108">
      <w:pPr>
        <w:pStyle w:val="ConsPlusNormal"/>
        <w:ind w:firstLine="540"/>
        <w:jc w:val="both"/>
      </w:pPr>
    </w:p>
    <w:p w:rsidR="003F7108" w:rsidRDefault="003F7108">
      <w:pPr>
        <w:pStyle w:val="ConsPlusTitle"/>
        <w:jc w:val="center"/>
        <w:outlineLvl w:val="1"/>
      </w:pPr>
      <w:r>
        <w:t>5. Требования к порядку оказания и качеству предоставления</w:t>
      </w:r>
    </w:p>
    <w:p w:rsidR="003F7108" w:rsidRDefault="003F7108">
      <w:pPr>
        <w:pStyle w:val="ConsPlusTitle"/>
        <w:jc w:val="center"/>
      </w:pPr>
      <w:r>
        <w:t>муниципальной услуги</w:t>
      </w:r>
    </w:p>
    <w:p w:rsidR="003F7108" w:rsidRDefault="003F7108">
      <w:pPr>
        <w:pStyle w:val="ConsPlusNormal"/>
        <w:jc w:val="center"/>
      </w:pPr>
    </w:p>
    <w:p w:rsidR="003F7108" w:rsidRDefault="003F7108">
      <w:pPr>
        <w:pStyle w:val="ConsPlusTitle"/>
        <w:jc w:val="center"/>
        <w:outlineLvl w:val="2"/>
      </w:pPr>
      <w:r>
        <w:t>Требования к содержанию и порядку оказания муниципальной</w:t>
      </w:r>
    </w:p>
    <w:p w:rsidR="003F7108" w:rsidRDefault="003F7108">
      <w:pPr>
        <w:pStyle w:val="ConsPlusTitle"/>
        <w:jc w:val="center"/>
      </w:pPr>
      <w:r>
        <w:t>услуги</w:t>
      </w:r>
    </w:p>
    <w:p w:rsidR="003F7108" w:rsidRDefault="003F7108">
      <w:pPr>
        <w:pStyle w:val="ConsPlusNormal"/>
        <w:jc w:val="center"/>
      </w:pPr>
    </w:p>
    <w:p w:rsidR="003F7108" w:rsidRDefault="003F7108">
      <w:pPr>
        <w:pStyle w:val="ConsPlusNormal"/>
        <w:ind w:firstLine="540"/>
        <w:jc w:val="both"/>
      </w:pPr>
      <w:r>
        <w:t>5.1. Общие требования к процессу оказания муниципальной услуги.</w:t>
      </w:r>
    </w:p>
    <w:p w:rsidR="003F7108" w:rsidRDefault="003F7108">
      <w:pPr>
        <w:pStyle w:val="ConsPlusNormal"/>
        <w:spacing w:before="220"/>
        <w:ind w:firstLine="540"/>
        <w:jc w:val="both"/>
      </w:pPr>
      <w:r>
        <w:t>5.1.1. Оказание муниципальной услуги осуществляется в соответствии с:</w:t>
      </w:r>
    </w:p>
    <w:p w:rsidR="003F7108" w:rsidRDefault="003F7108">
      <w:pPr>
        <w:pStyle w:val="ConsPlusNormal"/>
        <w:spacing w:before="220"/>
        <w:ind w:firstLine="540"/>
        <w:jc w:val="both"/>
      </w:pPr>
      <w:r>
        <w:t xml:space="preserve">- </w:t>
      </w:r>
      <w:hyperlink r:id="rId53">
        <w:r>
          <w:rPr>
            <w:color w:val="0000FF"/>
          </w:rPr>
          <w:t>Приказом</w:t>
        </w:r>
      </w:hyperlink>
      <w:r>
        <w:t xml:space="preserve"> Министерства просвещения России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3F7108" w:rsidRDefault="003F7108">
      <w:pPr>
        <w:pStyle w:val="ConsPlusNormal"/>
        <w:jc w:val="both"/>
      </w:pPr>
      <w:r>
        <w:t xml:space="preserve">(в ред. </w:t>
      </w:r>
      <w:hyperlink r:id="rId54">
        <w:r>
          <w:rPr>
            <w:color w:val="0000FF"/>
          </w:rPr>
          <w:t>постановления</w:t>
        </w:r>
      </w:hyperlink>
      <w:r>
        <w:t xml:space="preserve"> Администрации города Когалыма от 20.05.2024 N 962)</w:t>
      </w:r>
    </w:p>
    <w:p w:rsidR="003F7108" w:rsidRDefault="003F7108">
      <w:pPr>
        <w:pStyle w:val="ConsPlusNormal"/>
        <w:spacing w:before="220"/>
        <w:ind w:firstLine="540"/>
        <w:jc w:val="both"/>
      </w:pPr>
      <w:r>
        <w:t xml:space="preserve">- Санитарными </w:t>
      </w:r>
      <w:hyperlink r:id="rId55">
        <w:r>
          <w:rPr>
            <w:color w:val="0000FF"/>
          </w:rPr>
          <w:t>правилам</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w:t>
      </w:r>
      <w:r>
        <w:lastRenderedPageBreak/>
        <w:t>постановлением Главного государственного санитарного врача Российской Федерации от 28.09.2020 N 28;</w:t>
      </w:r>
    </w:p>
    <w:p w:rsidR="003F7108" w:rsidRDefault="003F7108">
      <w:pPr>
        <w:pStyle w:val="ConsPlusNormal"/>
        <w:spacing w:before="220"/>
        <w:ind w:firstLine="540"/>
        <w:jc w:val="both"/>
      </w:pPr>
      <w:r>
        <w:t xml:space="preserve">- </w:t>
      </w:r>
      <w:hyperlink r:id="rId56">
        <w:r>
          <w:rPr>
            <w:color w:val="0000FF"/>
          </w:rPr>
          <w:t>Постановлением</w:t>
        </w:r>
      </w:hyperlink>
      <w:r>
        <w:t xml:space="preserve"> Администрации города Когалыма от 28.01.2021 N 141 "О реализации системы персонифицированного дополнительного образования детей в городе Когалыме";</w:t>
      </w:r>
    </w:p>
    <w:p w:rsidR="003F7108" w:rsidRDefault="003F7108">
      <w:pPr>
        <w:pStyle w:val="ConsPlusNormal"/>
        <w:spacing w:before="220"/>
        <w:ind w:firstLine="540"/>
        <w:jc w:val="both"/>
      </w:pPr>
      <w:r>
        <w:t>- уставом и локальными нормативными актами образовательной организации.</w:t>
      </w:r>
    </w:p>
    <w:p w:rsidR="003F7108" w:rsidRDefault="003F7108">
      <w:pPr>
        <w:pStyle w:val="ConsPlusNormal"/>
        <w:spacing w:before="220"/>
        <w:ind w:firstLine="540"/>
        <w:jc w:val="both"/>
      </w:pPr>
      <w:r>
        <w:t>5.1.2. Муниципальная услуга осуществляется по дополнительным общеобразовательным программам.</w:t>
      </w:r>
    </w:p>
    <w:p w:rsidR="003F7108" w:rsidRDefault="003F7108">
      <w:pPr>
        <w:pStyle w:val="ConsPlusNormal"/>
        <w:spacing w:before="220"/>
        <w:ind w:firstLine="540"/>
        <w:jc w:val="both"/>
      </w:pPr>
      <w:r>
        <w:t xml:space="preserve">Дополнительные общеобразовательные программы должны включать в себя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предметов, курсов, дисциплин (модулей), иных компонентов, оценочных и методических материалов, а также в случаях, предусмотренных Федеральным </w:t>
      </w:r>
      <w:hyperlink r:id="rId57">
        <w:r>
          <w:rPr>
            <w:color w:val="0000FF"/>
          </w:rPr>
          <w:t>законом</w:t>
        </w:r>
      </w:hyperlink>
      <w:r>
        <w:t xml:space="preserve"> от 29.12.2012 N 273-ФЗ "Об образовании в Российской Федерации", в виде рабочей программы воспитания, календарного плана воспитательной работы, форм аттестации.</w:t>
      </w:r>
    </w:p>
    <w:p w:rsidR="003F7108" w:rsidRDefault="003F7108">
      <w:pPr>
        <w:pStyle w:val="ConsPlusNormal"/>
        <w:spacing w:before="220"/>
        <w:ind w:firstLine="540"/>
        <w:jc w:val="both"/>
      </w:pPr>
      <w:r>
        <w:t>5.1.3. Дополнительные общеобразовательные программы подразделяются на общеразвивающие и предпрофессиональные программы.</w:t>
      </w:r>
    </w:p>
    <w:p w:rsidR="003F7108" w:rsidRDefault="003F7108">
      <w:pPr>
        <w:pStyle w:val="ConsPlusNormal"/>
        <w:spacing w:before="220"/>
        <w:ind w:firstLine="540"/>
        <w:jc w:val="both"/>
      </w:pPr>
      <w:r>
        <w:t>Дополнительные общеразвивающие программы реализуются как для детей, так и для взрослых.</w:t>
      </w:r>
    </w:p>
    <w:p w:rsidR="003F7108" w:rsidRDefault="003F7108">
      <w:pPr>
        <w:pStyle w:val="ConsPlusNormal"/>
        <w:spacing w:before="220"/>
        <w:ind w:firstLine="540"/>
        <w:jc w:val="both"/>
      </w:pPr>
      <w:r>
        <w:t>Дополнительные предпрофессиональные программы в сфере искусств, физической культуры и спорта реализуются для детей.</w:t>
      </w:r>
    </w:p>
    <w:p w:rsidR="003F7108" w:rsidRDefault="003F7108">
      <w:pPr>
        <w:pStyle w:val="ConsPlusNormal"/>
        <w:spacing w:before="220"/>
        <w:ind w:firstLine="540"/>
        <w:jc w:val="both"/>
      </w:pPr>
      <w:r>
        <w:t>5.1.4. Образовательная организация самостоятельно разрабатывает и утверждает дополнительные общеобразовательные программы.</w:t>
      </w:r>
    </w:p>
    <w:p w:rsidR="003F7108" w:rsidRDefault="003F7108">
      <w:pPr>
        <w:pStyle w:val="ConsPlusNormal"/>
        <w:spacing w:before="220"/>
        <w:ind w:firstLine="540"/>
        <w:jc w:val="both"/>
      </w:pPr>
      <w:r>
        <w:t>5.2. Формы оказания услуги и (или) направления деятельности в рамках оказания муниципальной услуги.</w:t>
      </w:r>
    </w:p>
    <w:p w:rsidR="003F7108" w:rsidRDefault="003F7108">
      <w:pPr>
        <w:pStyle w:val="ConsPlusNormal"/>
        <w:spacing w:before="220"/>
        <w:ind w:firstLine="540"/>
        <w:jc w:val="both"/>
      </w:pPr>
      <w:r>
        <w:t>5.2.1. Формы обучения по дополнительным общеобразовательным программам определяются образовательной организацией самостоятельно, если иное не установлено законодательством Российской Федерации.</w:t>
      </w:r>
    </w:p>
    <w:p w:rsidR="003F7108" w:rsidRDefault="003F7108">
      <w:pPr>
        <w:pStyle w:val="ConsPlusNormal"/>
        <w:spacing w:before="220"/>
        <w:ind w:firstLine="540"/>
        <w:jc w:val="both"/>
      </w:pPr>
      <w:r>
        <w:t>Допускается сочетание различных форм получения образования и форм обучения.</w:t>
      </w:r>
    </w:p>
    <w:p w:rsidR="003F7108" w:rsidRDefault="003F7108">
      <w:pPr>
        <w:pStyle w:val="ConsPlusNormal"/>
        <w:spacing w:before="220"/>
        <w:ind w:firstLine="540"/>
        <w:jc w:val="both"/>
      </w:pPr>
      <w:r>
        <w:t>5.2.2. Дополнительные общеобразовательные программы могут быть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rsidR="003F7108" w:rsidRDefault="003F7108">
      <w:pPr>
        <w:pStyle w:val="ConsPlusNormal"/>
        <w:spacing w:before="220"/>
        <w:ind w:firstLine="540"/>
        <w:jc w:val="both"/>
      </w:pPr>
      <w:r>
        <w:t>5.2.3. Дополнительные общеобразовательные программы реализуются образовательной организацией как самостоятельно, так и посредством сетевых форм их реализации.</w:t>
      </w:r>
    </w:p>
    <w:p w:rsidR="003F7108" w:rsidRDefault="003F7108">
      <w:pPr>
        <w:pStyle w:val="ConsPlusNormal"/>
        <w:spacing w:before="220"/>
        <w:ind w:firstLine="540"/>
        <w:jc w:val="both"/>
      </w:pPr>
      <w:r>
        <w:t xml:space="preserve">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w:t>
      </w:r>
      <w:hyperlink r:id="rId58">
        <w:r>
          <w:rPr>
            <w:color w:val="0000FF"/>
          </w:rPr>
          <w:t>Правил</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утвержденных постановлением Правительства Российской Федерации от 11.10.2023 N 1678.</w:t>
      </w:r>
    </w:p>
    <w:p w:rsidR="003F7108" w:rsidRDefault="003F7108">
      <w:pPr>
        <w:pStyle w:val="ConsPlusNormal"/>
        <w:jc w:val="both"/>
      </w:pPr>
      <w:r>
        <w:t xml:space="preserve">(в ред. </w:t>
      </w:r>
      <w:hyperlink r:id="rId59">
        <w:r>
          <w:rPr>
            <w:color w:val="0000FF"/>
          </w:rPr>
          <w:t>постановления</w:t>
        </w:r>
      </w:hyperlink>
      <w:r>
        <w:t xml:space="preserve"> Администрации города Когалыма от 20.05.2024 N 962)</w:t>
      </w:r>
    </w:p>
    <w:p w:rsidR="003F7108" w:rsidRDefault="003F7108">
      <w:pPr>
        <w:pStyle w:val="ConsPlusNormal"/>
        <w:spacing w:before="220"/>
        <w:ind w:firstLine="540"/>
        <w:jc w:val="both"/>
      </w:pPr>
      <w:r>
        <w:t xml:space="preserve">Образовательная организация при реализации дополнительных общеобразовательных </w:t>
      </w:r>
      <w:r>
        <w:lastRenderedPageBreak/>
        <w:t>программ может применять форму организации образовательной деятельности, основанной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3F7108" w:rsidRDefault="003F7108">
      <w:pPr>
        <w:pStyle w:val="ConsPlusNormal"/>
        <w:spacing w:before="220"/>
        <w:ind w:firstLine="540"/>
        <w:jc w:val="both"/>
      </w:pPr>
      <w:r>
        <w:t>5.3. Содержание оказываемой муниципальной услуги и (или) последовательность действий, осуществляемых в процессе оказания услуги.</w:t>
      </w:r>
    </w:p>
    <w:p w:rsidR="003F7108" w:rsidRDefault="003F7108">
      <w:pPr>
        <w:pStyle w:val="ConsPlusNormal"/>
        <w:spacing w:before="220"/>
        <w:ind w:firstLine="540"/>
        <w:jc w:val="both"/>
      </w:pPr>
      <w:r>
        <w:t>Содержание дополнительных общеразвивающих программ и сроки обучения по ним определяются образовательной программой, разработанной и утвержденной образовательной организацией.</w:t>
      </w:r>
    </w:p>
    <w:p w:rsidR="003F7108" w:rsidRDefault="003F7108">
      <w:pPr>
        <w:pStyle w:val="ConsPlusNormal"/>
        <w:spacing w:before="220"/>
        <w:ind w:firstLine="540"/>
        <w:jc w:val="both"/>
      </w:pPr>
      <w:r>
        <w:t>Содержание дополнительных предпрофессиональных программ определяется образовательной программой, разработанной и утвержденной образовательной организацией в соответствии с федеральными государственными требованиями.</w:t>
      </w:r>
    </w:p>
    <w:p w:rsidR="003F7108" w:rsidRDefault="003F7108">
      <w:pPr>
        <w:pStyle w:val="ConsPlusNormal"/>
        <w:spacing w:before="220"/>
        <w:ind w:firstLine="540"/>
        <w:jc w:val="both"/>
      </w:pPr>
      <w:r>
        <w:t>Образовательная организация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3F7108" w:rsidRDefault="003F7108">
      <w:pPr>
        <w:pStyle w:val="ConsPlusNormal"/>
        <w:spacing w:before="220"/>
        <w:ind w:firstLine="540"/>
        <w:jc w:val="both"/>
      </w:pPr>
      <w:r>
        <w:t>5.4. Характер оказания муниципальной услуги для потребителей (платно, бесплатно), порядок оплаты в случаях, если законодательством Российской Федерации предусмотрено их оказание на платной основе.</w:t>
      </w:r>
    </w:p>
    <w:p w:rsidR="003F7108" w:rsidRDefault="003F7108">
      <w:pPr>
        <w:pStyle w:val="ConsPlusNormal"/>
        <w:spacing w:before="220"/>
        <w:ind w:firstLine="540"/>
        <w:jc w:val="both"/>
      </w:pPr>
      <w:r>
        <w:t>5.4.1. Муниципальная услуга предоставляется на бесплатной основе.</w:t>
      </w:r>
    </w:p>
    <w:p w:rsidR="003F7108" w:rsidRDefault="003F7108">
      <w:pPr>
        <w:pStyle w:val="ConsPlusNormal"/>
        <w:spacing w:before="220"/>
        <w:ind w:firstLine="540"/>
        <w:jc w:val="both"/>
      </w:pPr>
      <w:r>
        <w:t>5.4.2. Образовательные организации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w:t>
      </w:r>
    </w:p>
    <w:p w:rsidR="003F7108" w:rsidRDefault="003F7108">
      <w:pPr>
        <w:pStyle w:val="ConsPlusNormal"/>
        <w:spacing w:before="220"/>
        <w:ind w:firstLine="540"/>
        <w:jc w:val="both"/>
      </w:pPr>
      <w:r>
        <w:t>Реализация дополнительных общеобразовательных программ на договорной основе (платные образовательные услуги) осуществляется в соответствии с законодательством Российской Федерации и Ханты-Мансийского автономного округа - Югры, нормативными правовыми актами Российской Федерации, Ханты-Мансийского автономного округа - Югры, Администрации города Когалыма, уставами и локальными нормативными актами образовательных организаций.</w:t>
      </w:r>
    </w:p>
    <w:p w:rsidR="003F7108" w:rsidRDefault="003F7108">
      <w:pPr>
        <w:pStyle w:val="ConsPlusNormal"/>
        <w:spacing w:before="220"/>
        <w:ind w:firstLine="540"/>
        <w:jc w:val="both"/>
      </w:pPr>
      <w:r>
        <w:t>Образовательные организации создают на своем официальном сайте в информационно-телекоммуникационной сети "Интернет" подраздел "Платные образовательные услуги" в специальном разделе "Сведения об образовательной организации", который должна содержать следующую информацию о порядке оказания платных образовательных услуг в виде электронных документов:</w:t>
      </w:r>
    </w:p>
    <w:p w:rsidR="003F7108" w:rsidRDefault="003F7108">
      <w:pPr>
        <w:pStyle w:val="ConsPlusNormal"/>
        <w:spacing w:before="220"/>
        <w:ind w:firstLine="540"/>
        <w:jc w:val="both"/>
      </w:pPr>
      <w:r>
        <w:t>- о порядке оказания платных образовательных услуг, в том числе образец договора об оказании платных образовательных услуг;</w:t>
      </w:r>
    </w:p>
    <w:p w:rsidR="003F7108" w:rsidRDefault="003F7108">
      <w:pPr>
        <w:pStyle w:val="ConsPlusNormal"/>
        <w:spacing w:before="220"/>
        <w:ind w:firstLine="540"/>
        <w:jc w:val="both"/>
      </w:pPr>
      <w:r>
        <w:t>- об утверждении стоимости обучения по каждой дополнительной общеобразовательной программе.</w:t>
      </w:r>
    </w:p>
    <w:p w:rsidR="003F7108" w:rsidRDefault="003F7108">
      <w:pPr>
        <w:pStyle w:val="ConsPlusNormal"/>
        <w:spacing w:before="220"/>
        <w:ind w:firstLine="540"/>
        <w:jc w:val="both"/>
      </w:pPr>
      <w:r>
        <w:t>5.5. Иные требования, предусмотренные положениями законодательства Российской Федерации, законодательства Ханты-Мансийского автономного округа - Югры, муниципальными правовыми актами города Когалыма, необходимые для качественного предоставления муниципальной услуги.</w:t>
      </w:r>
    </w:p>
    <w:p w:rsidR="003F7108" w:rsidRDefault="003F7108">
      <w:pPr>
        <w:pStyle w:val="ConsPlusNormal"/>
        <w:spacing w:before="220"/>
        <w:ind w:firstLine="540"/>
        <w:jc w:val="both"/>
      </w:pPr>
      <w:r>
        <w:t>5.5.1. Информационное сопровождение деятельности образовательных организаций, порядок и правила предоставления муниципальной услуги должны быть доступны населению города.</w:t>
      </w:r>
    </w:p>
    <w:p w:rsidR="003F7108" w:rsidRDefault="003F7108">
      <w:pPr>
        <w:pStyle w:val="ConsPlusNormal"/>
        <w:spacing w:before="220"/>
        <w:ind w:firstLine="540"/>
        <w:jc w:val="both"/>
      </w:pPr>
      <w:r>
        <w:lastRenderedPageBreak/>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информационно-телекоммуникационной сети "Интернет".</w:t>
      </w:r>
    </w:p>
    <w:p w:rsidR="003F7108" w:rsidRDefault="003F7108">
      <w:pPr>
        <w:pStyle w:val="ConsPlusNormal"/>
        <w:spacing w:before="220"/>
        <w:ind w:firstLine="540"/>
        <w:jc w:val="both"/>
      </w:pPr>
      <w:r>
        <w:t xml:space="preserve">Образовательные организации обеспечивают открытость и доступность, размещая на своем официальном сайте в информационно-телекоммуникационной сети "Интернет" информацию и документы, указанные в </w:t>
      </w:r>
      <w:hyperlink r:id="rId60">
        <w:r>
          <w:rPr>
            <w:color w:val="0000FF"/>
          </w:rPr>
          <w:t>части 2 статья 29</w:t>
        </w:r>
      </w:hyperlink>
      <w:r>
        <w:t xml:space="preserve"> Федерального закона от 29.12.2012 N 273-ФЗ "Об образовании в Российской Федерации", и обновляют их в течение десяти рабочих дней со дня создания, получения или внесения в них соответствующих изменений.</w:t>
      </w:r>
    </w:p>
    <w:p w:rsidR="003F7108" w:rsidRDefault="003F7108">
      <w:pPr>
        <w:pStyle w:val="ConsPlusNormal"/>
        <w:spacing w:before="220"/>
        <w:ind w:firstLine="540"/>
        <w:jc w:val="both"/>
      </w:pPr>
      <w:r>
        <w:t>5.5.2. Образовательная организация должна регламентировать правила приема обучающихся, режим занятий обучающихся, установить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Деятельность образовательной организации по указанным вопросам должна осуществляться в соответствии с локальными нормативными актами, принятыми образовательной организацией самостоятельно.</w:t>
      </w:r>
    </w:p>
    <w:p w:rsidR="003F7108" w:rsidRDefault="003F7108">
      <w:pPr>
        <w:pStyle w:val="ConsPlusNormal"/>
        <w:spacing w:before="220"/>
        <w:ind w:firstLine="540"/>
        <w:jc w:val="both"/>
      </w:pPr>
      <w: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p>
    <w:p w:rsidR="003F7108" w:rsidRDefault="003F7108">
      <w:pPr>
        <w:pStyle w:val="ConsPlusNormal"/>
        <w:spacing w:before="220"/>
        <w:ind w:firstLine="540"/>
        <w:jc w:val="both"/>
      </w:pPr>
      <w: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F7108" w:rsidRDefault="003F7108">
      <w:pPr>
        <w:pStyle w:val="ConsPlusNormal"/>
        <w:jc w:val="center"/>
      </w:pPr>
    </w:p>
    <w:p w:rsidR="003F7108" w:rsidRDefault="003F7108">
      <w:pPr>
        <w:pStyle w:val="ConsPlusTitle"/>
        <w:jc w:val="center"/>
        <w:outlineLvl w:val="2"/>
      </w:pPr>
      <w:r>
        <w:t>Требования к качеству условий оказания муниципальной услуги</w:t>
      </w:r>
    </w:p>
    <w:p w:rsidR="003F7108" w:rsidRDefault="003F7108">
      <w:pPr>
        <w:pStyle w:val="ConsPlusNormal"/>
        <w:ind w:firstLine="540"/>
        <w:jc w:val="both"/>
      </w:pPr>
    </w:p>
    <w:p w:rsidR="003F7108" w:rsidRDefault="003F7108">
      <w:pPr>
        <w:pStyle w:val="ConsPlusNormal"/>
        <w:ind w:firstLine="540"/>
        <w:jc w:val="both"/>
      </w:pPr>
      <w:r>
        <w:t>5.6. Требования к образовательным организациям, оказывающим муниципальную услугу, регламентации их деятельности.</w:t>
      </w:r>
    </w:p>
    <w:p w:rsidR="003F7108" w:rsidRDefault="003F7108">
      <w:pPr>
        <w:pStyle w:val="ConsPlusNormal"/>
        <w:spacing w:before="220"/>
        <w:ind w:firstLine="540"/>
        <w:jc w:val="both"/>
      </w:pPr>
      <w:r>
        <w:t>Для предоставления муниципальной услуги образовательная организация должна иметь следующие документы:</w:t>
      </w:r>
    </w:p>
    <w:p w:rsidR="003F7108" w:rsidRDefault="003F7108">
      <w:pPr>
        <w:pStyle w:val="ConsPlusNormal"/>
        <w:spacing w:before="220"/>
        <w:ind w:firstLine="540"/>
        <w:jc w:val="both"/>
      </w:pPr>
      <w:r>
        <w:t>- устав;</w:t>
      </w:r>
    </w:p>
    <w:p w:rsidR="003F7108" w:rsidRDefault="003F7108">
      <w:pPr>
        <w:pStyle w:val="ConsPlusNormal"/>
        <w:spacing w:before="220"/>
        <w:ind w:firstLine="540"/>
        <w:jc w:val="both"/>
      </w:pPr>
      <w:r>
        <w:t>- свидетельство о внесении записи в единый государственный реестр юридических лиц о юридическом лице;</w:t>
      </w:r>
    </w:p>
    <w:p w:rsidR="003F7108" w:rsidRDefault="003F7108">
      <w:pPr>
        <w:pStyle w:val="ConsPlusNormal"/>
        <w:spacing w:before="220"/>
        <w:ind w:firstLine="540"/>
        <w:jc w:val="both"/>
      </w:pPr>
      <w:r>
        <w:t>- свидетельство о постановке на учет в налоговом органе;</w:t>
      </w:r>
    </w:p>
    <w:p w:rsidR="003F7108" w:rsidRDefault="003F7108">
      <w:pPr>
        <w:pStyle w:val="ConsPlusNormal"/>
        <w:spacing w:before="220"/>
        <w:ind w:firstLine="540"/>
        <w:jc w:val="both"/>
      </w:pPr>
      <w:r>
        <w:t>- свидетельство о государственной регистрации права оперативного управления недвижимым имуществом;</w:t>
      </w:r>
    </w:p>
    <w:p w:rsidR="003F7108" w:rsidRDefault="003F7108">
      <w:pPr>
        <w:pStyle w:val="ConsPlusNormal"/>
        <w:spacing w:before="220"/>
        <w:ind w:firstLine="540"/>
        <w:jc w:val="both"/>
      </w:pPr>
      <w:r>
        <w:t>- лицензию на осуществление образовательной деятельности (выписку из реестра лицензий на осуществление образовательной деятельности);</w:t>
      </w:r>
    </w:p>
    <w:p w:rsidR="003F7108" w:rsidRDefault="003F7108">
      <w:pPr>
        <w:pStyle w:val="ConsPlusNormal"/>
        <w:spacing w:before="220"/>
        <w:ind w:firstLine="540"/>
        <w:jc w:val="both"/>
      </w:pPr>
      <w:r>
        <w:t>- акт готовности к учебному году, включающий заключения государственного органа пожарного надзора, органа по надзору в сфере защиты прав потребителей и благополучия человека и других уполномоченных органов государственной власти и местного самоуправления города Когалыма (составляется ежегодно);</w:t>
      </w:r>
    </w:p>
    <w:p w:rsidR="003F7108" w:rsidRDefault="003F7108">
      <w:pPr>
        <w:pStyle w:val="ConsPlusNormal"/>
        <w:spacing w:before="220"/>
        <w:ind w:firstLine="540"/>
        <w:jc w:val="both"/>
      </w:pPr>
      <w:r>
        <w:t>- дополнительные общеобразовательные программы;</w:t>
      </w:r>
    </w:p>
    <w:p w:rsidR="003F7108" w:rsidRDefault="003F7108">
      <w:pPr>
        <w:pStyle w:val="ConsPlusNormal"/>
        <w:spacing w:before="220"/>
        <w:ind w:firstLine="540"/>
        <w:jc w:val="both"/>
      </w:pPr>
      <w:r>
        <w:t>- учебный план;</w:t>
      </w:r>
    </w:p>
    <w:p w:rsidR="003F7108" w:rsidRDefault="003F7108">
      <w:pPr>
        <w:pStyle w:val="ConsPlusNormal"/>
        <w:spacing w:before="220"/>
        <w:ind w:firstLine="540"/>
        <w:jc w:val="both"/>
      </w:pPr>
      <w:r>
        <w:t>- календарный учебный график;</w:t>
      </w:r>
    </w:p>
    <w:p w:rsidR="003F7108" w:rsidRDefault="003F7108">
      <w:pPr>
        <w:pStyle w:val="ConsPlusNormal"/>
        <w:spacing w:before="220"/>
        <w:ind w:firstLine="540"/>
        <w:jc w:val="both"/>
      </w:pPr>
      <w:r>
        <w:t>- расписание занятий;</w:t>
      </w:r>
    </w:p>
    <w:p w:rsidR="003F7108" w:rsidRDefault="003F7108">
      <w:pPr>
        <w:pStyle w:val="ConsPlusNormal"/>
        <w:spacing w:before="220"/>
        <w:ind w:firstLine="540"/>
        <w:jc w:val="both"/>
      </w:pPr>
      <w:r>
        <w:t>- штатное расписание;</w:t>
      </w:r>
    </w:p>
    <w:p w:rsidR="003F7108" w:rsidRDefault="003F7108">
      <w:pPr>
        <w:pStyle w:val="ConsPlusNormal"/>
        <w:spacing w:before="220"/>
        <w:ind w:firstLine="540"/>
        <w:jc w:val="both"/>
      </w:pPr>
      <w:r>
        <w:t>- годовой план работы;</w:t>
      </w:r>
    </w:p>
    <w:p w:rsidR="003F7108" w:rsidRDefault="003F7108">
      <w:pPr>
        <w:pStyle w:val="ConsPlusNormal"/>
        <w:spacing w:before="220"/>
        <w:ind w:firstLine="540"/>
        <w:jc w:val="both"/>
      </w:pPr>
      <w:r>
        <w:t>- эксплуатационные документы на оборудование, приборы и аппаратуру образовательного учреждения;</w:t>
      </w:r>
    </w:p>
    <w:p w:rsidR="003F7108" w:rsidRDefault="003F7108">
      <w:pPr>
        <w:pStyle w:val="ConsPlusNormal"/>
        <w:spacing w:before="220"/>
        <w:ind w:firstLine="540"/>
        <w:jc w:val="both"/>
      </w:pPr>
      <w:r>
        <w:t>- локальные нормативные акты, регламентирующие организацию и осуществление образовательной деятельности (правила приема, правила внутреннего распорядка обучающихся, правила внутреннего трудового распорядка, порядок и основания перевода, отчисления и восстановления обучающихся, положение об осуществлении текущего контроля успеваемости и о проведении промежуточной аттестации обучающихся и другое).</w:t>
      </w:r>
    </w:p>
    <w:p w:rsidR="003F7108" w:rsidRDefault="003F7108">
      <w:pPr>
        <w:pStyle w:val="ConsPlusNormal"/>
        <w:spacing w:before="220"/>
        <w:ind w:firstLine="540"/>
        <w:jc w:val="both"/>
      </w:pPr>
      <w:r>
        <w:t>5.7. Требования к зданиям и помещениям, в которых предоставляется муниципальная услуга, включая места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требования к прилегающим территориям.</w:t>
      </w:r>
    </w:p>
    <w:p w:rsidR="003F7108" w:rsidRDefault="003F7108">
      <w:pPr>
        <w:pStyle w:val="ConsPlusNormal"/>
        <w:spacing w:before="220"/>
        <w:ind w:firstLine="540"/>
        <w:jc w:val="both"/>
      </w:pPr>
      <w:r>
        <w:t>5.7.1. Образовательная организация должна оказывать муниципальную услугу в специально предназначенных для этого зданиях и помещениях.</w:t>
      </w:r>
    </w:p>
    <w:p w:rsidR="003F7108" w:rsidRDefault="003F7108">
      <w:pPr>
        <w:pStyle w:val="ConsPlusNormal"/>
        <w:spacing w:before="220"/>
        <w:ind w:firstLine="540"/>
        <w:jc w:val="both"/>
      </w:pPr>
      <w:r>
        <w:t>5.7.2. Наличие собственной территории, набор помещений определяются направленностью реализуемых дополнительных общеобразовательных программ.</w:t>
      </w:r>
    </w:p>
    <w:p w:rsidR="003F7108" w:rsidRDefault="003F7108">
      <w:pPr>
        <w:pStyle w:val="ConsPlusNormal"/>
        <w:spacing w:before="220"/>
        <w:ind w:firstLine="540"/>
        <w:jc w:val="both"/>
      </w:pPr>
      <w:r>
        <w:t>5.7.3. Здания, прилегающая к ним территория, помещения должны отвечать установленным действующими санитарно-эпидемиологическим требованиями.</w:t>
      </w:r>
    </w:p>
    <w:p w:rsidR="003F7108" w:rsidRDefault="003F7108">
      <w:pPr>
        <w:pStyle w:val="ConsPlusNormal"/>
        <w:spacing w:before="220"/>
        <w:ind w:firstLine="540"/>
        <w:jc w:val="both"/>
      </w:pPr>
      <w:r>
        <w:t>Здание и помещения, в которых предоставляется муниципальная услуга, должны быть обеспечены всеми средствами коммунально-бытового обслуживания, оборудуются системой кондиционирования воздуха, противопожарной системой и средствами пожаротушения, системой охраны.</w:t>
      </w:r>
    </w:p>
    <w:p w:rsidR="003F7108" w:rsidRDefault="003F7108">
      <w:pPr>
        <w:pStyle w:val="ConsPlusNormal"/>
        <w:spacing w:before="220"/>
        <w:ind w:firstLine="540"/>
        <w:jc w:val="both"/>
      </w:pPr>
      <w:r>
        <w:t>5.7.4. Места для заполнения заявлений о зачислении в образовательную организацию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F7108" w:rsidRDefault="003F7108">
      <w:pPr>
        <w:pStyle w:val="ConsPlusNormal"/>
        <w:spacing w:before="220"/>
        <w:ind w:firstLine="540"/>
        <w:jc w:val="both"/>
      </w:pPr>
      <w:r>
        <w:t>5.7.5. На информационных стендах (информационном терминале) и в информационно-телекоммуникационной сети "Интернет" на официальных сайтах образовательных организаций размещается информация о порядке предоставления муниципальной услуги, в том числе график работы образовательной организации, перечень документов, необходимых для предоставления муниципальной услуги с образцами их заполнения; настоящий Стандарт.</w:t>
      </w:r>
    </w:p>
    <w:p w:rsidR="003F7108" w:rsidRDefault="003F7108">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F7108" w:rsidRDefault="003F7108">
      <w:pPr>
        <w:pStyle w:val="ConsPlusNormal"/>
        <w:spacing w:before="220"/>
        <w:ind w:firstLine="540"/>
        <w:jc w:val="both"/>
      </w:pPr>
      <w:r>
        <w:t>5.8. Общие требования к взаимодействию участников образовательных отношений в рамках оказания муниципальной услуги следующие:</w:t>
      </w:r>
    </w:p>
    <w:p w:rsidR="003F7108" w:rsidRDefault="003F7108">
      <w:pPr>
        <w:pStyle w:val="ConsPlusNormal"/>
        <w:spacing w:before="220"/>
        <w:ind w:firstLine="540"/>
        <w:jc w:val="both"/>
      </w:pPr>
      <w:r>
        <w:t xml:space="preserve">- обучающиеся, их родители (законные представители), работники образовательной организации при нахождении в образовательной организации или при выполнении учебных или должностных обязанностей обязаны соблюдать этику делового общения, требования, установленные </w:t>
      </w:r>
      <w:hyperlink r:id="rId61">
        <w:r>
          <w:rPr>
            <w:color w:val="0000FF"/>
          </w:rPr>
          <w:t>статьями 34</w:t>
        </w:r>
      </w:hyperlink>
      <w:r>
        <w:t xml:space="preserve">, </w:t>
      </w:r>
      <w:hyperlink r:id="rId62">
        <w:r>
          <w:rPr>
            <w:color w:val="0000FF"/>
          </w:rPr>
          <w:t>43</w:t>
        </w:r>
      </w:hyperlink>
      <w:r>
        <w:t xml:space="preserve">, </w:t>
      </w:r>
      <w:hyperlink r:id="rId63">
        <w:r>
          <w:rPr>
            <w:color w:val="0000FF"/>
          </w:rPr>
          <w:t>44</w:t>
        </w:r>
      </w:hyperlink>
      <w:r>
        <w:t xml:space="preserve">, </w:t>
      </w:r>
      <w:hyperlink r:id="rId64">
        <w:r>
          <w:rPr>
            <w:color w:val="0000FF"/>
          </w:rPr>
          <w:t>45</w:t>
        </w:r>
      </w:hyperlink>
      <w:r>
        <w:t xml:space="preserve">, </w:t>
      </w:r>
      <w:hyperlink r:id="rId65">
        <w:r>
          <w:rPr>
            <w:color w:val="0000FF"/>
          </w:rPr>
          <w:t>47</w:t>
        </w:r>
      </w:hyperlink>
      <w:r>
        <w:t xml:space="preserve">, </w:t>
      </w:r>
      <w:hyperlink r:id="rId66">
        <w:r>
          <w:rPr>
            <w:color w:val="0000FF"/>
          </w:rPr>
          <w:t>48</w:t>
        </w:r>
      </w:hyperlink>
      <w:r>
        <w:t xml:space="preserve"> Федерального закона от 29.12.2012 N 273-ФЗ "Об образовании в Российской Федерации", уставом, локальными нормативными актами образовательной организации;</w:t>
      </w:r>
    </w:p>
    <w:p w:rsidR="003F7108" w:rsidRDefault="003F7108">
      <w:pPr>
        <w:pStyle w:val="ConsPlusNormal"/>
        <w:spacing w:before="220"/>
        <w:ind w:firstLine="540"/>
        <w:jc w:val="both"/>
      </w:pPr>
      <w:r>
        <w:t>- образовательная организация должна организовать работу комиссии по урегулированию споров между участниками образовательных отношений в целях урегулирования разногласий между ними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F7108" w:rsidRDefault="003F7108">
      <w:pPr>
        <w:pStyle w:val="ConsPlusNormal"/>
        <w:spacing w:before="220"/>
        <w:ind w:firstLine="540"/>
        <w:jc w:val="both"/>
      </w:pPr>
      <w:r>
        <w:t>5.9. Общие требования к организации процесса оказания муниципальной услуги.</w:t>
      </w:r>
    </w:p>
    <w:p w:rsidR="003F7108" w:rsidRDefault="003F7108">
      <w:pPr>
        <w:pStyle w:val="ConsPlusNormal"/>
        <w:spacing w:before="220"/>
        <w:ind w:firstLine="540"/>
        <w:jc w:val="both"/>
      </w:pPr>
      <w:r>
        <w:t>5.9.1. Режим, график работы образовательной организации определяется образовательной организацией самостоятельно в соответствии с действующим законодательством.</w:t>
      </w:r>
    </w:p>
    <w:p w:rsidR="003F7108" w:rsidRDefault="003F7108">
      <w:pPr>
        <w:pStyle w:val="ConsPlusNormal"/>
        <w:spacing w:before="220"/>
        <w:ind w:firstLine="540"/>
        <w:jc w:val="both"/>
      </w:pPr>
      <w:r>
        <w:t>5.9.2. При организации образовательной деятельности необходимо предусмотреть следующее:</w:t>
      </w:r>
    </w:p>
    <w:p w:rsidR="003F7108" w:rsidRDefault="003F7108">
      <w:pPr>
        <w:pStyle w:val="ConsPlusNormal"/>
        <w:spacing w:before="220"/>
        <w:ind w:firstLine="540"/>
        <w:jc w:val="both"/>
      </w:pPr>
      <w:r>
        <w:t>- основной формой работы с обучающимися являются занятия в объединениях по интересам (кружки, студии, клубы, секции, творческие коллективы, оркестры, ансамбли, театры, мастерские и другие) (далее - объединения);</w:t>
      </w:r>
    </w:p>
    <w:p w:rsidR="003F7108" w:rsidRDefault="003F7108">
      <w:pPr>
        <w:pStyle w:val="ConsPlusNormal"/>
        <w:spacing w:before="220"/>
        <w:ind w:firstLine="540"/>
        <w:jc w:val="both"/>
      </w:pPr>
      <w:r>
        <w:t>- объединения могут быть одновозрастными и разновозрастными;</w:t>
      </w:r>
    </w:p>
    <w:p w:rsidR="003F7108" w:rsidRDefault="003F7108">
      <w:pPr>
        <w:pStyle w:val="ConsPlusNormal"/>
        <w:spacing w:before="220"/>
        <w:ind w:firstLine="540"/>
        <w:jc w:val="both"/>
      </w:pPr>
      <w:r>
        <w:t>-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образовательной организации;</w:t>
      </w:r>
    </w:p>
    <w:p w:rsidR="003F7108" w:rsidRDefault="003F7108">
      <w:pPr>
        <w:pStyle w:val="ConsPlusNormal"/>
        <w:spacing w:before="220"/>
        <w:ind w:firstLine="540"/>
        <w:jc w:val="both"/>
      </w:pPr>
      <w:r>
        <w:t>- обучение может быть организовано по индивидуальному учебному плану, в том числе ускоренное обучение. Такое обучение осуществляется в пределах осваиваемой дополнительной общеобразовательной программы в порядке, установленном локальными нормативными актами образовательной организации;</w:t>
      </w:r>
    </w:p>
    <w:p w:rsidR="003F7108" w:rsidRDefault="003F7108">
      <w:pPr>
        <w:pStyle w:val="ConsPlusNormal"/>
        <w:spacing w:before="220"/>
        <w:ind w:firstLine="540"/>
        <w:jc w:val="both"/>
      </w:pPr>
      <w:r>
        <w:t>- расписание занятий объединения составляется для создания наиболее благоприятного режима работы и отдыха обучающихся по представлению педагогических работников образовательной организации с учетом пожелания родителей (законных представителей) несовершеннолетних обучающихся, а также возрастных особенностей обучающихся. Занятия должны начинаться не ранее 8.00 часов утра и заканчиваться не позднее 20.00 часов. Для обучающихся в возрасте 16 - 18 лет допускается окончание занятий в 21.00 часов;</w:t>
      </w:r>
    </w:p>
    <w:p w:rsidR="003F7108" w:rsidRDefault="003F7108">
      <w:pPr>
        <w:pStyle w:val="ConsPlusNormal"/>
        <w:spacing w:before="220"/>
        <w:ind w:firstLine="540"/>
        <w:jc w:val="both"/>
      </w:pPr>
      <w:r>
        <w:t>- дополнительные общеобразовательные программы могут реализовываться образовательной организацией в течение всего календарного года, включая каникулярное время;</w:t>
      </w:r>
    </w:p>
    <w:p w:rsidR="003F7108" w:rsidRDefault="003F7108">
      <w:pPr>
        <w:pStyle w:val="ConsPlusNormal"/>
        <w:spacing w:before="220"/>
        <w:ind w:firstLine="540"/>
        <w:jc w:val="both"/>
      </w:pPr>
      <w:r>
        <w:t>- учебные помещения должны быть оснащены необходимым оборудованием и инвентарем в соответствии с содержанием дополнительной общеобразовательной программы;</w:t>
      </w:r>
    </w:p>
    <w:p w:rsidR="003F7108" w:rsidRDefault="003F7108">
      <w:pPr>
        <w:pStyle w:val="ConsPlusNormal"/>
        <w:spacing w:before="220"/>
        <w:ind w:firstLine="540"/>
        <w:jc w:val="both"/>
      </w:pPr>
      <w:r>
        <w:t>- оценка результативности образовательной деятельности, уровня подготовки обучающихся проводится по итогам их участия в соревнованиях, смотрах, выставках, конференциях, слетах и с использованием других форм (мастер-классов, творческих отчетов и т.п.);</w:t>
      </w:r>
    </w:p>
    <w:p w:rsidR="003F7108" w:rsidRDefault="003F7108">
      <w:pPr>
        <w:pStyle w:val="ConsPlusNormal"/>
        <w:spacing w:before="220"/>
        <w:ind w:firstLine="540"/>
        <w:jc w:val="both"/>
      </w:pPr>
      <w:r>
        <w:t>-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F7108" w:rsidRDefault="003F7108">
      <w:pPr>
        <w:pStyle w:val="ConsPlusNormal"/>
        <w:spacing w:before="220"/>
        <w:ind w:firstLine="540"/>
        <w:jc w:val="both"/>
      </w:pPr>
      <w:r>
        <w:t>5.9.3. Осуществление образовательной деятельности строится на основе добровольного выбора обучающимися направлений деятельности.</w:t>
      </w:r>
    </w:p>
    <w:p w:rsidR="003F7108" w:rsidRDefault="003F7108">
      <w:pPr>
        <w:pStyle w:val="ConsPlusNormal"/>
        <w:spacing w:before="220"/>
        <w:ind w:firstLine="540"/>
        <w:jc w:val="both"/>
      </w:pPr>
      <w:r>
        <w:t>Каждый обучающийся имеет право заниматься в нескольких объединениях, переходить в процессе обучения из одного объединения в другое.</w:t>
      </w:r>
    </w:p>
    <w:p w:rsidR="003F7108" w:rsidRDefault="003F7108">
      <w:pPr>
        <w:pStyle w:val="ConsPlusNormal"/>
        <w:spacing w:before="220"/>
        <w:ind w:firstLine="540"/>
        <w:jc w:val="both"/>
      </w:pPr>
      <w:r>
        <w:t>5.9.4. Занятия проводятся по группам, индивидуально или всем составом объединения.</w:t>
      </w:r>
    </w:p>
    <w:p w:rsidR="003F7108" w:rsidRDefault="003F7108">
      <w:pPr>
        <w:pStyle w:val="ConsPlusNormal"/>
        <w:spacing w:before="220"/>
        <w:ind w:firstLine="540"/>
        <w:jc w:val="both"/>
      </w:pPr>
      <w:r>
        <w:t>Занятия по дополнительным общеобразовательным программам должны проводиться в соответствии с расписанием, составленным и утвержденным образовательными организациями самостоятельно.</w:t>
      </w:r>
    </w:p>
    <w:p w:rsidR="003F7108" w:rsidRDefault="003F7108">
      <w:pPr>
        <w:pStyle w:val="ConsPlusNormal"/>
        <w:spacing w:before="220"/>
        <w:ind w:firstLine="540"/>
        <w:jc w:val="both"/>
      </w:pPr>
      <w:r>
        <w:t>5.10. Иные требования, предусмотренные положениями законодательства Российской Федерации, законодательства Ханты-Мансийского автономного округа - Югры, муниципальными правовыми актами города Когалыма, необходимые для качественного предоставления муниципальной услуги.</w:t>
      </w:r>
    </w:p>
    <w:p w:rsidR="003F7108" w:rsidRDefault="003F7108">
      <w:pPr>
        <w:pStyle w:val="ConsPlusNormal"/>
        <w:spacing w:before="220"/>
        <w:ind w:firstLine="540"/>
        <w:jc w:val="both"/>
      </w:pPr>
      <w:r>
        <w:t>Образовательная организация должна проводить самообследование, обеспечить функционирование внутренней системы оценки качества образования, индивидуальный учет результатов освоения обучающимися дополнительных общеобразовательных программ, а также хранение в архивах информации об этих результатах и поощрениях обучающихся на бумажных и (или) электронных носителях.</w:t>
      </w:r>
    </w:p>
    <w:p w:rsidR="003F7108" w:rsidRDefault="003F7108">
      <w:pPr>
        <w:pStyle w:val="ConsPlusNormal"/>
        <w:ind w:firstLine="540"/>
        <w:jc w:val="both"/>
      </w:pPr>
    </w:p>
    <w:p w:rsidR="003F7108" w:rsidRDefault="003F7108">
      <w:pPr>
        <w:pStyle w:val="ConsPlusTitle"/>
        <w:jc w:val="center"/>
        <w:outlineLvl w:val="2"/>
      </w:pPr>
      <w:r>
        <w:t>Требования к квалификации персонала образовательных</w:t>
      </w:r>
    </w:p>
    <w:p w:rsidR="003F7108" w:rsidRDefault="003F7108">
      <w:pPr>
        <w:pStyle w:val="ConsPlusTitle"/>
        <w:jc w:val="center"/>
      </w:pPr>
      <w:r>
        <w:t>организаций, оказывающих муниципальную услугу</w:t>
      </w:r>
    </w:p>
    <w:p w:rsidR="003F7108" w:rsidRDefault="003F7108">
      <w:pPr>
        <w:pStyle w:val="ConsPlusNormal"/>
        <w:jc w:val="center"/>
      </w:pPr>
    </w:p>
    <w:p w:rsidR="003F7108" w:rsidRDefault="003F7108">
      <w:pPr>
        <w:pStyle w:val="ConsPlusNormal"/>
        <w:ind w:firstLine="540"/>
        <w:jc w:val="both"/>
      </w:pPr>
      <w:r>
        <w:t>5.11. Требования к кадровому обеспечению образовательной организации следующие:</w:t>
      </w:r>
    </w:p>
    <w:p w:rsidR="003F7108" w:rsidRDefault="003F7108">
      <w:pPr>
        <w:pStyle w:val="ConsPlusNormal"/>
        <w:spacing w:before="220"/>
        <w:ind w:firstLine="540"/>
        <w:jc w:val="both"/>
      </w:pPr>
      <w:r>
        <w:t>-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образовательной организацией) и отвечающими квалификационным требованиям, указанным в квалификационных справочниках, и (или) профессиональным стандартам;</w:t>
      </w:r>
    </w:p>
    <w:p w:rsidR="003F7108" w:rsidRDefault="003F7108">
      <w:pPr>
        <w:pStyle w:val="ConsPlusNormal"/>
        <w:spacing w:before="220"/>
        <w:ind w:firstLine="540"/>
        <w:jc w:val="both"/>
      </w:pPr>
      <w:r>
        <w:t>- педагогические работники образовательных организаций не реже одного раза в 3 года должны повышать квалификацию на курсах повышения квалификации;</w:t>
      </w:r>
    </w:p>
    <w:p w:rsidR="003F7108" w:rsidRDefault="003F7108">
      <w:pPr>
        <w:pStyle w:val="ConsPlusNormal"/>
        <w:spacing w:before="220"/>
        <w:ind w:firstLine="540"/>
        <w:jc w:val="both"/>
      </w:pPr>
      <w:r>
        <w:t>- все работники образовательных организаций должны проходить предварительные и периодические медицинские осмотры;</w:t>
      </w:r>
    </w:p>
    <w:p w:rsidR="003F7108" w:rsidRDefault="003F7108">
      <w:pPr>
        <w:pStyle w:val="ConsPlusNormal"/>
        <w:spacing w:before="220"/>
        <w:ind w:firstLine="540"/>
        <w:jc w:val="both"/>
      </w:pPr>
      <w:r>
        <w:t>- педагогические работники образовательных организаций должны квалифицированно выполнять свои профессиональные и трудовые обязанности, способствовать максимальному освоению образовательных программ каждым обучающимся, выполнять установленный годовой учебный план, соблюдать режим занятий обучающихся;</w:t>
      </w:r>
    </w:p>
    <w:p w:rsidR="003F7108" w:rsidRDefault="003F7108">
      <w:pPr>
        <w:pStyle w:val="ConsPlusNormal"/>
        <w:spacing w:before="220"/>
        <w:ind w:firstLine="540"/>
        <w:jc w:val="both"/>
      </w:pPr>
      <w:r>
        <w:t>- работники образовательных организаций должны проявлять к обучающимся и их родителям (законным представителям) максимальную корректность, внимательность, самообладание, предусмотрительность, тактичность;</w:t>
      </w:r>
    </w:p>
    <w:p w:rsidR="003F7108" w:rsidRDefault="003F7108">
      <w:pPr>
        <w:pStyle w:val="ConsPlusNormal"/>
        <w:spacing w:before="220"/>
        <w:ind w:firstLine="540"/>
        <w:jc w:val="both"/>
      </w:pPr>
      <w:r>
        <w:t>- педагогические работники образовательных организаций должны давать исчерпывающие ответы на все вопросы родителей (законных представителей), касающиеся содержания образовательных программ, используемых технологий и методов, иных вопросов, связанных с организацией обучения, воспитания и содержания обучающихся в образовательной организации.</w:t>
      </w:r>
    </w:p>
    <w:p w:rsidR="003F7108" w:rsidRDefault="003F7108">
      <w:pPr>
        <w:pStyle w:val="ConsPlusNormal"/>
        <w:spacing w:before="220"/>
        <w:ind w:firstLine="540"/>
        <w:jc w:val="both"/>
      </w:pPr>
      <w:r>
        <w:t xml:space="preserve">Образовательные организации вправе в соответствии с Федеральным </w:t>
      </w:r>
      <w:hyperlink r:id="rId67">
        <w:r>
          <w:rPr>
            <w:color w:val="0000FF"/>
          </w:rPr>
          <w:t>законом</w:t>
        </w:r>
      </w:hyperlink>
      <w:r>
        <w:t xml:space="preserve"> от 29.12.2012 N 273-ФЗ "Об образовании в Российской Федерации"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образовательными организациями. Порядок допуска этих лиц,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F7108" w:rsidRDefault="003F7108">
      <w:pPr>
        <w:pStyle w:val="ConsPlusNormal"/>
        <w:jc w:val="both"/>
      </w:pPr>
      <w:r>
        <w:t xml:space="preserve">(в ред. </w:t>
      </w:r>
      <w:hyperlink r:id="rId68">
        <w:r>
          <w:rPr>
            <w:color w:val="0000FF"/>
          </w:rPr>
          <w:t>постановления</w:t>
        </w:r>
      </w:hyperlink>
      <w:r>
        <w:t xml:space="preserve"> Администрации города Когалыма от 26.09.2023 N 1890)</w:t>
      </w:r>
    </w:p>
    <w:p w:rsidR="003F7108" w:rsidRDefault="003F7108">
      <w:pPr>
        <w:pStyle w:val="ConsPlusNormal"/>
        <w:ind w:firstLine="540"/>
        <w:jc w:val="both"/>
      </w:pPr>
    </w:p>
    <w:p w:rsidR="003F7108" w:rsidRDefault="003F7108">
      <w:pPr>
        <w:pStyle w:val="ConsPlusTitle"/>
        <w:jc w:val="center"/>
        <w:outlineLvl w:val="2"/>
      </w:pPr>
      <w:r>
        <w:t>Иные требования, предусмотренные положениями</w:t>
      </w:r>
    </w:p>
    <w:p w:rsidR="003F7108" w:rsidRDefault="003F7108">
      <w:pPr>
        <w:pStyle w:val="ConsPlusTitle"/>
        <w:jc w:val="center"/>
      </w:pPr>
      <w:r>
        <w:t>законодательства Российской Федерации, законодательства</w:t>
      </w:r>
    </w:p>
    <w:p w:rsidR="003F7108" w:rsidRDefault="003F7108">
      <w:pPr>
        <w:pStyle w:val="ConsPlusTitle"/>
        <w:jc w:val="center"/>
      </w:pPr>
      <w:r>
        <w:t>Ханты-Мансийского автономного округа - Югры, муниципальными</w:t>
      </w:r>
    </w:p>
    <w:p w:rsidR="003F7108" w:rsidRDefault="003F7108">
      <w:pPr>
        <w:pStyle w:val="ConsPlusTitle"/>
        <w:jc w:val="center"/>
      </w:pPr>
      <w:r>
        <w:t>правовыми актами города Когалыма, необходимые</w:t>
      </w:r>
    </w:p>
    <w:p w:rsidR="003F7108" w:rsidRDefault="003F7108">
      <w:pPr>
        <w:pStyle w:val="ConsPlusTitle"/>
        <w:jc w:val="center"/>
      </w:pPr>
      <w:r>
        <w:t>для предоставления муниципальной услуги</w:t>
      </w:r>
    </w:p>
    <w:p w:rsidR="003F7108" w:rsidRDefault="003F7108">
      <w:pPr>
        <w:pStyle w:val="ConsPlusNormal"/>
        <w:jc w:val="center"/>
      </w:pPr>
    </w:p>
    <w:p w:rsidR="003F7108" w:rsidRDefault="003F7108">
      <w:pPr>
        <w:pStyle w:val="ConsPlusNormal"/>
        <w:ind w:firstLine="540"/>
        <w:jc w:val="both"/>
      </w:pPr>
      <w:r>
        <w:t>5.12. Особенности предоставления муниципальной услуги отдельным категориям граждан</w:t>
      </w:r>
    </w:p>
    <w:p w:rsidR="003F7108" w:rsidRDefault="003F7108">
      <w:pPr>
        <w:pStyle w:val="ConsPlusNormal"/>
        <w:spacing w:before="220"/>
        <w:ind w:firstLine="540"/>
        <w:jc w:val="both"/>
      </w:pPr>
      <w:r>
        <w:t>5.12.1. Для обучающихся с ограниченными возможностями здоровья, детей-инвалидов и инвалидов образовательные организации организуют образовательную деятельность по дополнительным общеобразовательным программам с учетом особенностей психофизического развития, индивидуальных возможностей и состояния здоровья указанных категорий обучающихся.</w:t>
      </w:r>
    </w:p>
    <w:p w:rsidR="003F7108" w:rsidRDefault="003F7108">
      <w:pPr>
        <w:pStyle w:val="ConsPlusNormal"/>
        <w:spacing w:before="220"/>
        <w:ind w:firstLine="540"/>
        <w:jc w:val="both"/>
      </w:pPr>
      <w:r>
        <w:t>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w:t>
      </w:r>
    </w:p>
    <w:p w:rsidR="003F7108" w:rsidRDefault="003F7108">
      <w:pPr>
        <w:pStyle w:val="ConsPlusNormal"/>
        <w:spacing w:before="220"/>
        <w:ind w:firstLine="540"/>
        <w:jc w:val="both"/>
      </w:pPr>
      <w:r>
        <w:t>5.12.2. Образовательные организации должны создавать специальные условия, без которых невозможно или затруднено освоение дополнительных общеобразовательных программ обучающимися с ограниченными возможностями здоровья, детьми-инвалидами, инвалидами в соответствии с заключением психолого-медико-педагогической комиссии и индивидуальной программой реабилитации или абилитации ребенка-инвалида и инвалида.</w:t>
      </w:r>
    </w:p>
    <w:p w:rsidR="003F7108" w:rsidRDefault="003F7108">
      <w:pPr>
        <w:pStyle w:val="ConsPlusNormal"/>
        <w:spacing w:before="220"/>
        <w:ind w:firstLine="540"/>
        <w:jc w:val="both"/>
      </w:pPr>
      <w: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дополнительных общеобразовательных программ обучающимися указанных категорий.</w:t>
      </w:r>
    </w:p>
    <w:p w:rsidR="003F7108" w:rsidRDefault="003F7108">
      <w:pPr>
        <w:pStyle w:val="ConsPlusNormal"/>
        <w:spacing w:before="220"/>
        <w:ind w:firstLine="540"/>
        <w:jc w:val="both"/>
      </w:pPr>
      <w:r>
        <w:t xml:space="preserve">5.12.3. Образовательные организации должны обеспечивать доступность получения дополнительного образования обучающимися с ограниченными возможностями здоровья, детьми-инвалидами и инвалидами в соответствии с </w:t>
      </w:r>
      <w:hyperlink r:id="rId69">
        <w:r>
          <w:rPr>
            <w:color w:val="0000FF"/>
          </w:rPr>
          <w:t>пунктом 27</w:t>
        </w:r>
      </w:hyperlink>
      <w:r>
        <w:t xml:space="preserve"> Порядка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27.07.2022 N 629.</w:t>
      </w:r>
    </w:p>
    <w:p w:rsidR="003F7108" w:rsidRDefault="003F7108">
      <w:pPr>
        <w:pStyle w:val="ConsPlusNormal"/>
        <w:jc w:val="both"/>
      </w:pPr>
      <w:r>
        <w:t xml:space="preserve">(в ред. </w:t>
      </w:r>
      <w:hyperlink r:id="rId70">
        <w:r>
          <w:rPr>
            <w:color w:val="0000FF"/>
          </w:rPr>
          <w:t>постановления</w:t>
        </w:r>
      </w:hyperlink>
      <w:r>
        <w:t xml:space="preserve"> Администрации города Когалыма от 20.05.2024 N 962)</w:t>
      </w:r>
    </w:p>
    <w:p w:rsidR="003F7108" w:rsidRDefault="003F7108">
      <w:pPr>
        <w:pStyle w:val="ConsPlusNormal"/>
        <w:spacing w:before="220"/>
        <w:ind w:firstLine="540"/>
        <w:jc w:val="both"/>
      </w:pPr>
      <w:r>
        <w:t>5.12.4. 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инвалидов.</w:t>
      </w:r>
    </w:p>
    <w:p w:rsidR="003F7108" w:rsidRDefault="003F7108">
      <w:pPr>
        <w:pStyle w:val="ConsPlusNormal"/>
        <w:spacing w:before="220"/>
        <w:ind w:firstLine="540"/>
        <w:jc w:val="both"/>
      </w:pPr>
      <w:r>
        <w:t>5.12.5.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3F7108" w:rsidRDefault="003F7108">
      <w:pPr>
        <w:pStyle w:val="ConsPlusNormal"/>
        <w:spacing w:before="220"/>
        <w:ind w:firstLine="540"/>
        <w:jc w:val="both"/>
      </w:pPr>
      <w:r>
        <w:t>Численность обучающихся с ограниченными возможностями здоровья, детей-инвалидов и инвалидов в группе устанавливается до 15 человек.</w:t>
      </w:r>
    </w:p>
    <w:p w:rsidR="003F7108" w:rsidRDefault="003F7108">
      <w:pPr>
        <w:pStyle w:val="ConsPlusNormal"/>
        <w:spacing w:before="220"/>
        <w:ind w:firstLine="540"/>
        <w:jc w:val="both"/>
      </w:pPr>
      <w:r>
        <w:t>5.12.6. 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w:t>
      </w:r>
    </w:p>
    <w:p w:rsidR="003F7108" w:rsidRDefault="003F7108">
      <w:pPr>
        <w:pStyle w:val="ConsPlusNormal"/>
        <w:spacing w:before="220"/>
        <w:ind w:firstLine="540"/>
        <w:jc w:val="both"/>
      </w:pPr>
      <w:r>
        <w:t>С обучающимися с ограниченными возможностями здоровья, детьми-инвалидами и инвалидами может проводиться индивидуальная работа как в образовательной организации, так и по месту жительства.</w:t>
      </w:r>
    </w:p>
    <w:p w:rsidR="003F7108" w:rsidRDefault="003F7108">
      <w:pPr>
        <w:pStyle w:val="ConsPlusNormal"/>
        <w:spacing w:before="220"/>
        <w:ind w:firstLine="540"/>
        <w:jc w:val="both"/>
      </w:pPr>
      <w:r>
        <w:t>5.12.7. При реализации дополнительных общеобразовательных программ обучающимся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3F7108" w:rsidRDefault="003F7108">
      <w:pPr>
        <w:pStyle w:val="ConsPlusNormal"/>
        <w:spacing w:before="220"/>
        <w:ind w:firstLine="540"/>
        <w:jc w:val="both"/>
      </w:pPr>
      <w:r>
        <w:t>С учетом особых потребностей обучающихся с ограниченными возможностями здоровья, детей-инвалидов и инвалидов образовательными организациями обеспечивается предоставление учебных, лекционных материалов в электронном виде.</w:t>
      </w:r>
    </w:p>
    <w:p w:rsidR="003F7108" w:rsidRDefault="003F7108">
      <w:pPr>
        <w:pStyle w:val="ConsPlusNormal"/>
        <w:spacing w:before="220"/>
        <w:ind w:firstLine="540"/>
        <w:jc w:val="both"/>
      </w:pPr>
      <w:r>
        <w:t xml:space="preserve">5.13.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дополнительных общеобразовательных программ в соответствии с учебным планом, качеством образования обучающихся,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71">
        <w:r>
          <w:rPr>
            <w:color w:val="0000FF"/>
          </w:rPr>
          <w:t>Кодексом</w:t>
        </w:r>
      </w:hyperlink>
      <w:r>
        <w:t xml:space="preserve"> Российской Федерации об административных правонарушениях.</w:t>
      </w:r>
    </w:p>
    <w:p w:rsidR="003F7108" w:rsidRDefault="003F7108">
      <w:pPr>
        <w:pStyle w:val="ConsPlusNormal"/>
        <w:spacing w:before="220"/>
        <w:ind w:firstLine="540"/>
        <w:jc w:val="both"/>
      </w:pPr>
      <w:r>
        <w:t>5.14. Организация предоставления дополнительного образования детей в образовательных организациях города Когалыма в рамках системы персонифицированного финансирования дополнительного образования детей осуществляется в соответствии с приказом Департамента образования и молодежной политики Ханты-Мансийского автономного округа - Югры от 04.08.2016 N 1224 "Об утверждении Правил персонифицированного финансирования дополнительного образования детей в Ханты-Мансийском автономном округе - Югре", а также нормативными правовыми актами Российской Федерации, Ханты-Мансийского автономного округа - Югры, Администрации города Когалыма, управления образования Администрации города Когалыма.</w:t>
      </w:r>
    </w:p>
    <w:p w:rsidR="003F7108" w:rsidRDefault="003F7108">
      <w:pPr>
        <w:pStyle w:val="ConsPlusNormal"/>
        <w:ind w:firstLine="540"/>
        <w:jc w:val="both"/>
      </w:pPr>
    </w:p>
    <w:p w:rsidR="003F7108" w:rsidRDefault="003F7108">
      <w:pPr>
        <w:pStyle w:val="ConsPlusTitle"/>
        <w:jc w:val="center"/>
        <w:outlineLvl w:val="1"/>
      </w:pPr>
      <w:r>
        <w:t>6. Осуществление контроля за соблюдением Стандарта</w:t>
      </w:r>
    </w:p>
    <w:p w:rsidR="003F7108" w:rsidRDefault="003F7108">
      <w:pPr>
        <w:pStyle w:val="ConsPlusNormal"/>
        <w:jc w:val="center"/>
      </w:pPr>
    </w:p>
    <w:p w:rsidR="003F7108" w:rsidRDefault="003F7108">
      <w:pPr>
        <w:pStyle w:val="ConsPlusNormal"/>
        <w:ind w:firstLine="540"/>
        <w:jc w:val="both"/>
      </w:pPr>
      <w:r>
        <w:t>6.1. Контроль за деятельностью образовательных организаций по выполнению требований настоящего Стандарта осуществляется посредством процедур внутреннего и внешнего контроля.</w:t>
      </w:r>
    </w:p>
    <w:p w:rsidR="003F7108" w:rsidRDefault="003F7108">
      <w:pPr>
        <w:pStyle w:val="ConsPlusNormal"/>
        <w:spacing w:before="220"/>
        <w:ind w:firstLine="540"/>
        <w:jc w:val="both"/>
      </w:pPr>
      <w:r>
        <w:t>6.2. Внутренний контроль соблюдения настоящего Стандарта осуществляется директором образовательной организации, его заместителями и включает в себя текущий контроль, мониторинг, плановые и внеплановые проверки.</w:t>
      </w:r>
    </w:p>
    <w:p w:rsidR="003F7108" w:rsidRDefault="003F7108">
      <w:pPr>
        <w:pStyle w:val="ConsPlusNormal"/>
        <w:spacing w:before="220"/>
        <w:ind w:firstLine="540"/>
        <w:jc w:val="both"/>
      </w:pPr>
      <w:r>
        <w:t>Текущий контроль, мониторинг соблюдения настоящего Стандарта осуществляется должностным лицом, назначенным директором образовательной организации, и проводится постоянно.</w:t>
      </w:r>
    </w:p>
    <w:p w:rsidR="003F7108" w:rsidRDefault="003F7108">
      <w:pPr>
        <w:pStyle w:val="ConsPlusNormal"/>
        <w:spacing w:before="220"/>
        <w:ind w:firstLine="540"/>
        <w:jc w:val="both"/>
      </w:pPr>
      <w:r>
        <w:t>Периодичность проведения и предмет плановых проверок (контроль по определенной теме или направлению деятельности образовательной организации) определяется директором образовательной организации.</w:t>
      </w:r>
    </w:p>
    <w:p w:rsidR="003F7108" w:rsidRDefault="003F7108">
      <w:pPr>
        <w:pStyle w:val="ConsPlusNormal"/>
        <w:spacing w:before="220"/>
        <w:ind w:firstLine="540"/>
        <w:jc w:val="both"/>
      </w:pPr>
      <w:r>
        <w:t>Внеплановые проверки проводятся на основании обращений граждан и (или) юридических лиц с жалобой на нарушения законодательства Российской Федерации, требований настоящего Стандарта, а также сведений из средств массовой информации.</w:t>
      </w:r>
    </w:p>
    <w:p w:rsidR="003F7108" w:rsidRDefault="003F7108">
      <w:pPr>
        <w:pStyle w:val="ConsPlusNormal"/>
        <w:spacing w:before="220"/>
        <w:ind w:firstLine="540"/>
        <w:jc w:val="both"/>
      </w:pPr>
      <w:r>
        <w:t>Выявленные недостатки по исполнению настоящего Стандарта анализируются с рассмотрением на совещаниях при директоре образовательной организации, принятием мер по их устранению, вынесением дисциплинарных или административных взысканий (если установлено нарушение Стандарта).</w:t>
      </w:r>
    </w:p>
    <w:p w:rsidR="003F7108" w:rsidRDefault="003F7108">
      <w:pPr>
        <w:pStyle w:val="ConsPlusNormal"/>
        <w:spacing w:before="220"/>
        <w:ind w:firstLine="540"/>
        <w:jc w:val="both"/>
      </w:pPr>
      <w:r>
        <w:t>6.3. Внешний контроль за деятельностью образовательных организаций по выполнению настоящего Стандарта осуществляется должностными лицами управления образования Администрации города Когалыма в порядке, установленном действующим законодательством, посредством проведения мониторинга, плановых и внеплановых проверок полноты и качества предоставления муниципальной услуги в соответствии с настоящим Стандартом.</w:t>
      </w:r>
    </w:p>
    <w:p w:rsidR="003F7108" w:rsidRDefault="003F7108">
      <w:pPr>
        <w:pStyle w:val="ConsPlusNormal"/>
        <w:spacing w:before="220"/>
        <w:ind w:firstLine="540"/>
        <w:jc w:val="both"/>
      </w:pPr>
      <w:r>
        <w:t>Внешний контроль в виде мониторинга позволяет осуществлять постоянное наблюдение за деятельностью образовательной организации, сбор и обработку соответствующей информации по вопросам жизнедеятельности образовательной организации.</w:t>
      </w:r>
    </w:p>
    <w:p w:rsidR="003F7108" w:rsidRDefault="003F7108">
      <w:pPr>
        <w:pStyle w:val="ConsPlusNormal"/>
        <w:spacing w:before="220"/>
        <w:ind w:firstLine="540"/>
        <w:jc w:val="both"/>
      </w:pPr>
      <w:r>
        <w:t>Плановые проверки проводятся в соответствии с годовым планом работы управления образования Администрации города Когалыма на основании распорядительного документа начальника управления образования Администрации города Когалыма либо лица его замещающего.</w:t>
      </w:r>
    </w:p>
    <w:p w:rsidR="003F7108" w:rsidRDefault="003F7108">
      <w:pPr>
        <w:pStyle w:val="ConsPlusNormal"/>
        <w:spacing w:before="220"/>
        <w:ind w:firstLine="540"/>
        <w:jc w:val="both"/>
      </w:pPr>
      <w:r>
        <w:t>Внеплановые проверки проводятся в случаях:</w:t>
      </w:r>
    </w:p>
    <w:p w:rsidR="003F7108" w:rsidRDefault="003F7108">
      <w:pPr>
        <w:pStyle w:val="ConsPlusNormal"/>
        <w:spacing w:before="220"/>
        <w:ind w:firstLine="540"/>
        <w:jc w:val="both"/>
      </w:pPr>
      <w:r>
        <w:t>- получения от органов государственной власти, органов прокуратуры и иных правоохранительных органов информации о предполагаемых или выявленных нарушениях законодательства Российской Федерации, Ханты-Мансийского автономного округа - Югры, муниципальных нормативных правовых актов города Когалыма, настоящего Стандарта;</w:t>
      </w:r>
    </w:p>
    <w:p w:rsidR="003F7108" w:rsidRDefault="003F7108">
      <w:pPr>
        <w:pStyle w:val="ConsPlusNormal"/>
        <w:spacing w:before="220"/>
        <w:ind w:firstLine="540"/>
        <w:jc w:val="both"/>
      </w:pPr>
      <w:r>
        <w:t>- обнаружения в представленных образовательной организацией документах нарушений законодательства Российской Федерации, Ханты-Мансийского автономного округа - Югры, муниципальных нормативных правовых актов города Когалыма, связанных с предоставлением муниципальной услуги, настоящего Стандарта;</w:t>
      </w:r>
    </w:p>
    <w:p w:rsidR="003F7108" w:rsidRDefault="003F7108">
      <w:pPr>
        <w:pStyle w:val="ConsPlusNormal"/>
        <w:spacing w:before="220"/>
        <w:ind w:firstLine="540"/>
        <w:jc w:val="both"/>
      </w:pPr>
      <w:r>
        <w:t>- поступления от граждан жалоб на нарушения законодательства Российской Федерации, их прав и законных интересов, на качество предоставления муниципальной услуги, а также поступления сведений из средств массовой информации.</w:t>
      </w:r>
    </w:p>
    <w:p w:rsidR="003F7108" w:rsidRDefault="003F7108">
      <w:pPr>
        <w:pStyle w:val="ConsPlusNormal"/>
        <w:spacing w:before="220"/>
        <w:ind w:firstLine="540"/>
        <w:jc w:val="both"/>
      </w:pPr>
      <w:r>
        <w:t>- истечение срока исполнения образовательной организацией ранее выявленных нарушений при предоставлении муниципальной услуги.</w:t>
      </w:r>
    </w:p>
    <w:p w:rsidR="003F7108" w:rsidRDefault="003F7108">
      <w:pPr>
        <w:pStyle w:val="ConsPlusNormal"/>
        <w:spacing w:before="220"/>
        <w:ind w:firstLine="540"/>
        <w:jc w:val="both"/>
      </w:pPr>
      <w:r>
        <w:t>Плановые и внеплановые проверки осуществляются в срок не более 20 (двадцати) дней со дня принятия решения о проведении проверки.</w:t>
      </w:r>
    </w:p>
    <w:p w:rsidR="003F7108" w:rsidRDefault="003F7108">
      <w:pPr>
        <w:pStyle w:val="ConsPlusNormal"/>
        <w:spacing w:before="220"/>
        <w:ind w:firstLine="540"/>
        <w:jc w:val="both"/>
      </w:pPr>
      <w:r>
        <w:t>6.4. Результаты проверки представляются в форме:</w:t>
      </w:r>
    </w:p>
    <w:p w:rsidR="003F7108" w:rsidRDefault="003F7108">
      <w:pPr>
        <w:pStyle w:val="ConsPlusNormal"/>
        <w:spacing w:before="220"/>
        <w:ind w:firstLine="540"/>
        <w:jc w:val="both"/>
      </w:pPr>
      <w:r>
        <w:t>- справки о результатах проверки, служебной записки, доклада о состоянии дел по проверяемому вопросу с указанием выявленных недостатков и (или) нарушений и сроков их устранения;</w:t>
      </w:r>
    </w:p>
    <w:p w:rsidR="003F7108" w:rsidRDefault="003F7108">
      <w:pPr>
        <w:pStyle w:val="ConsPlusNormal"/>
        <w:spacing w:before="220"/>
        <w:ind w:firstLine="540"/>
        <w:jc w:val="both"/>
      </w:pPr>
      <w:r>
        <w:t>- письменного ответа на обращение (жалобу).</w:t>
      </w:r>
    </w:p>
    <w:p w:rsidR="003F7108" w:rsidRDefault="003F7108">
      <w:pPr>
        <w:pStyle w:val="ConsPlusNormal"/>
        <w:spacing w:before="220"/>
        <w:ind w:firstLine="540"/>
        <w:jc w:val="both"/>
      </w:pPr>
      <w:r>
        <w:t>6.5. В случае выявления недостатков и (или) нарушений, управление образования Администрации города Когалыма направляет образовательной организации предложения об устранении недостатков и (или) нарушений, отраженных в документе по результатам проверки, с указанием сроков их устранения.</w:t>
      </w:r>
    </w:p>
    <w:p w:rsidR="003F7108" w:rsidRDefault="003F7108">
      <w:pPr>
        <w:pStyle w:val="ConsPlusNormal"/>
        <w:spacing w:before="220"/>
        <w:ind w:firstLine="540"/>
        <w:jc w:val="both"/>
      </w:pPr>
      <w:r>
        <w:t>Образовательная организация, которой было направлено предложение об устранении недостатков и (или) нарушений, должна исполнить его в установленные сроки и направить отчет в управление образования Администрации города Когалыма об устранении недостатков и (или) нарушений с приложением документов, подтверждающих устранение недостатков и (или) нарушений.</w:t>
      </w:r>
    </w:p>
    <w:p w:rsidR="003F7108" w:rsidRDefault="003F7108">
      <w:pPr>
        <w:pStyle w:val="ConsPlusNormal"/>
        <w:spacing w:before="220"/>
        <w:ind w:firstLine="540"/>
        <w:jc w:val="both"/>
      </w:pPr>
      <w:r>
        <w:t>В случае если образовательная организация не устранила недостатки и (или) нарушения в установленный срок или представленный отчет не подтверждает факт устранения выявленных недостатков и (или) нарушений, управление образования Администрации города Когалыма, рассматривает вопрос о привлечении должностных лиц образовательной организации, ответственных за устранение недостатков и (или) нарушений, к ответственности в порядке, установленном законодательством Российской Федерации.</w:t>
      </w:r>
    </w:p>
    <w:p w:rsidR="003F7108" w:rsidRDefault="003F7108">
      <w:pPr>
        <w:pStyle w:val="ConsPlusNormal"/>
        <w:spacing w:before="220"/>
        <w:ind w:firstLine="540"/>
        <w:jc w:val="both"/>
      </w:pPr>
      <w:r>
        <w:t>В случае проведения внеплановой проверки по конкретному обращению (жалобе), обратившемуся заявителю направляется информация о результатах проверки, проведенной по обращению (жалобе), и о мерах, принятых в отношении виновных лиц.</w:t>
      </w:r>
    </w:p>
    <w:p w:rsidR="003F7108" w:rsidRDefault="003F7108">
      <w:pPr>
        <w:pStyle w:val="ConsPlusNormal"/>
        <w:spacing w:before="220"/>
        <w:ind w:firstLine="540"/>
        <w:jc w:val="both"/>
      </w:pPr>
      <w:r>
        <w:t>6.6. По результатам проведения плановых и внеплановых проверок исполнения настоящего Стандарта,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F7108" w:rsidRDefault="003F7108">
      <w:pPr>
        <w:pStyle w:val="ConsPlusNormal"/>
        <w:ind w:firstLine="540"/>
        <w:jc w:val="both"/>
      </w:pPr>
    </w:p>
    <w:p w:rsidR="003F7108" w:rsidRDefault="003F7108">
      <w:pPr>
        <w:pStyle w:val="ConsPlusTitle"/>
        <w:jc w:val="center"/>
        <w:outlineLvl w:val="1"/>
      </w:pPr>
      <w:r>
        <w:t>7. Ответственность за нарушение требований Стандарта</w:t>
      </w:r>
    </w:p>
    <w:p w:rsidR="003F7108" w:rsidRDefault="003F7108">
      <w:pPr>
        <w:pStyle w:val="ConsPlusNormal"/>
        <w:ind w:firstLine="540"/>
        <w:jc w:val="both"/>
      </w:pPr>
    </w:p>
    <w:p w:rsidR="003F7108" w:rsidRDefault="003F7108">
      <w:pPr>
        <w:pStyle w:val="ConsPlusNormal"/>
        <w:ind w:firstLine="540"/>
        <w:jc w:val="both"/>
      </w:pPr>
      <w:r>
        <w:t xml:space="preserve">7.1.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согласно </w:t>
      </w:r>
      <w:hyperlink r:id="rId72">
        <w:r>
          <w:rPr>
            <w:color w:val="0000FF"/>
          </w:rPr>
          <w:t>статье 28</w:t>
        </w:r>
      </w:hyperlink>
      <w:r>
        <w:t xml:space="preserve"> Федерального закона от 29.12.2012 N 273-ФЗ "Об образовании в Российской Федерации",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при освоении дополнительной общеобразовательной программы, работников образовательной организации при реализации дополнительной общеобразовательной программы.</w:t>
      </w:r>
    </w:p>
    <w:p w:rsidR="003F7108" w:rsidRDefault="003F7108">
      <w:pPr>
        <w:pStyle w:val="ConsPlusNormal"/>
        <w:spacing w:before="220"/>
        <w:ind w:firstLine="540"/>
        <w:jc w:val="both"/>
      </w:pPr>
      <w: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73">
        <w:r>
          <w:rPr>
            <w:color w:val="0000FF"/>
          </w:rPr>
          <w:t>Кодексом</w:t>
        </w:r>
      </w:hyperlink>
      <w:r>
        <w:t xml:space="preserve"> Российской Федерации об административных правонарушениях.</w:t>
      </w:r>
    </w:p>
    <w:p w:rsidR="003F7108" w:rsidRDefault="003F7108">
      <w:pPr>
        <w:pStyle w:val="ConsPlusNormal"/>
        <w:spacing w:before="220"/>
        <w:ind w:firstLine="540"/>
        <w:jc w:val="both"/>
      </w:pPr>
      <w:r>
        <w:t>7.2. Работники образовательных организаций несут ответственность за своевременность и полноту соблюдения требований настоящего Стандарта.</w:t>
      </w:r>
    </w:p>
    <w:p w:rsidR="003F7108" w:rsidRDefault="003F7108">
      <w:pPr>
        <w:pStyle w:val="ConsPlusNormal"/>
        <w:spacing w:before="220"/>
        <w:ind w:firstLine="540"/>
        <w:jc w:val="both"/>
      </w:pPr>
      <w:r>
        <w:t>Меры ответственности за нарушение требований настоящего Стандарта к работникам образовательных организаций устанавливаются руководителями образовательных организаций в соответствии с локальными нормативными актами образовательных организаций, требованиями настоящего Стандарта и действующим законодательством.</w:t>
      </w:r>
    </w:p>
    <w:p w:rsidR="003F7108" w:rsidRDefault="003F7108">
      <w:pPr>
        <w:pStyle w:val="ConsPlusNormal"/>
        <w:spacing w:before="220"/>
        <w:ind w:firstLine="540"/>
        <w:jc w:val="both"/>
      </w:pPr>
      <w:r>
        <w:t>Персональная ответственность работников образовательных организаций закрепляется в их должностных инструкциях в соответствии с требованиями законодательства Российской Федерации.</w:t>
      </w:r>
    </w:p>
    <w:p w:rsidR="003F7108" w:rsidRDefault="003F7108">
      <w:pPr>
        <w:pStyle w:val="ConsPlusNormal"/>
        <w:spacing w:before="220"/>
        <w:ind w:firstLine="540"/>
        <w:jc w:val="both"/>
      </w:pPr>
      <w:r>
        <w:t>7.3. Образовательные организации несут ответственность за соблюдения требований настоящего Стандарта.</w:t>
      </w:r>
    </w:p>
    <w:p w:rsidR="003F7108" w:rsidRDefault="003F7108">
      <w:pPr>
        <w:pStyle w:val="ConsPlusNormal"/>
        <w:spacing w:before="220"/>
        <w:ind w:firstLine="540"/>
        <w:jc w:val="both"/>
      </w:pPr>
      <w:r>
        <w:t>К ответственности за нарушение требований настоящего Стандарта могут быть привлечены должностные лица образовательных организаций по результатам установления имевшего место факта нарушения требований настоящего Стандарта в результате проверочных действий управления образования Администрации города Когалыма или судебного решения.</w:t>
      </w:r>
    </w:p>
    <w:p w:rsidR="003F7108" w:rsidRDefault="003F7108">
      <w:pPr>
        <w:pStyle w:val="ConsPlusNormal"/>
        <w:spacing w:before="220"/>
        <w:ind w:firstLine="540"/>
        <w:jc w:val="both"/>
      </w:pPr>
      <w:r>
        <w:t xml:space="preserve">Меры ответственности за нарушение требований настоящего Стандарта к должностным лицам образовательных организаций определяются управлением образования Администрации города Когалыма в соответствии с Трудовым </w:t>
      </w:r>
      <w:hyperlink r:id="rId74">
        <w:r>
          <w:rPr>
            <w:color w:val="0000FF"/>
          </w:rPr>
          <w:t>кодексом</w:t>
        </w:r>
      </w:hyperlink>
      <w:r>
        <w:t xml:space="preserve"> Российской Федерации и действующим законодательством.</w:t>
      </w:r>
    </w:p>
    <w:p w:rsidR="003F7108" w:rsidRDefault="003F7108">
      <w:pPr>
        <w:pStyle w:val="ConsPlusNormal"/>
        <w:spacing w:before="220"/>
        <w:ind w:firstLine="540"/>
        <w:jc w:val="both"/>
      </w:pPr>
      <w:r>
        <w:t>7.4. Организации, привлеченные для предоставления услуги на договорной (контрактной) основе, несут ответственность за нарушение требований настоящего Стандарта, иных нормативных правовых актов Российской Федерации, Ханты-Мансийского автономного округа - Югры, города Когалыма по вопросам, связанным с реализацией договора (контракта), в соответствии с действующим законодательством, а также заключенным договором (контрактом).</w:t>
      </w:r>
    </w:p>
    <w:p w:rsidR="003F7108" w:rsidRDefault="003F7108">
      <w:pPr>
        <w:pStyle w:val="ConsPlusNormal"/>
        <w:ind w:firstLine="540"/>
        <w:jc w:val="both"/>
      </w:pPr>
    </w:p>
    <w:p w:rsidR="003F7108" w:rsidRDefault="003F7108">
      <w:pPr>
        <w:pStyle w:val="ConsPlusTitle"/>
        <w:jc w:val="center"/>
        <w:outlineLvl w:val="1"/>
      </w:pPr>
      <w:r>
        <w:t>8. Досудебный (внесудебный) порядок обжалования нарушений</w:t>
      </w:r>
    </w:p>
    <w:p w:rsidR="003F7108" w:rsidRDefault="003F7108">
      <w:pPr>
        <w:pStyle w:val="ConsPlusTitle"/>
        <w:jc w:val="center"/>
      </w:pPr>
      <w:r>
        <w:t>требований Стандарта качества муниципальной услуги</w:t>
      </w:r>
    </w:p>
    <w:p w:rsidR="003F7108" w:rsidRDefault="003F7108">
      <w:pPr>
        <w:pStyle w:val="ConsPlusNormal"/>
        <w:jc w:val="center"/>
      </w:pPr>
    </w:p>
    <w:p w:rsidR="003F7108" w:rsidRDefault="003F7108">
      <w:pPr>
        <w:pStyle w:val="ConsPlusNormal"/>
        <w:ind w:firstLine="540"/>
        <w:jc w:val="both"/>
      </w:pPr>
      <w:r>
        <w:t xml:space="preserve">8.1. Гражданин, являющийся получателем муниципальной услуги, указанным в </w:t>
      </w:r>
      <w:hyperlink w:anchor="P100">
        <w:r>
          <w:rPr>
            <w:color w:val="0000FF"/>
          </w:rPr>
          <w:t>пункте 4.2</w:t>
        </w:r>
      </w:hyperlink>
      <w:r>
        <w:t xml:space="preserve"> настоящего Стандарта, и (или) родители (законные представители) несовершеннолетних граждан (далее - заявители) имеют право на досудебное (внесудебное) обжалование действий (бездействия) образовательной организации, должностного лица образовательной организации, выполняющего муниципальную услугу, а также обжалование решений, принятых (осуществляемых) в ходе выполнения муниципальной услуги.</w:t>
      </w:r>
    </w:p>
    <w:p w:rsidR="003F7108" w:rsidRDefault="003F7108">
      <w:pPr>
        <w:pStyle w:val="ConsPlusNormal"/>
        <w:spacing w:before="220"/>
        <w:ind w:firstLine="540"/>
        <w:jc w:val="both"/>
      </w:pPr>
      <w:r>
        <w:t xml:space="preserve">8.2. Досудебное (внесудебное) обжалование нарушения требований настоящего Стандарта осуществляется в виде </w:t>
      </w:r>
      <w:hyperlink w:anchor="P587">
        <w:r>
          <w:rPr>
            <w:color w:val="0000FF"/>
          </w:rPr>
          <w:t>жалобы</w:t>
        </w:r>
      </w:hyperlink>
      <w:r>
        <w:t xml:space="preserve"> заявителя, поданной в письменной форме или в форме электронного документа, согласно приложению 3 к настоящему Стандарту.</w:t>
      </w:r>
    </w:p>
    <w:p w:rsidR="003F7108" w:rsidRDefault="003F7108">
      <w:pPr>
        <w:pStyle w:val="ConsPlusNormal"/>
        <w:spacing w:before="220"/>
        <w:ind w:firstLine="540"/>
        <w:jc w:val="both"/>
      </w:pPr>
      <w:r>
        <w:t>8.3. Основанием для начала процедуры досудебного (внесудебного) обжалования является жалоба, направленная в образовательную организацию или в управление образования Администрации города Когалыма.</w:t>
      </w:r>
    </w:p>
    <w:p w:rsidR="003F7108" w:rsidRDefault="003F7108">
      <w:pPr>
        <w:pStyle w:val="ConsPlusNormal"/>
        <w:spacing w:before="220"/>
        <w:ind w:firstLine="540"/>
        <w:jc w:val="both"/>
      </w:pPr>
      <w:r>
        <w:t>Жалоба на действия (бездействие) должностного лица образовательной организации и (или) решения, принятые должностным лицом образовательной организации, подается директору образовательной организации.</w:t>
      </w:r>
    </w:p>
    <w:p w:rsidR="003F7108" w:rsidRDefault="003F7108">
      <w:pPr>
        <w:pStyle w:val="ConsPlusNormal"/>
        <w:spacing w:before="220"/>
        <w:ind w:firstLine="540"/>
        <w:jc w:val="both"/>
      </w:pPr>
      <w:r>
        <w:t>Жалоба на действия (бездействие) и (или) решения, принятые директором образовательной организации, подается начальнику управления образования Администрации города Когалыма.</w:t>
      </w:r>
    </w:p>
    <w:p w:rsidR="003F7108" w:rsidRDefault="003F7108">
      <w:pPr>
        <w:pStyle w:val="ConsPlusNormal"/>
        <w:spacing w:before="220"/>
        <w:ind w:firstLine="540"/>
        <w:jc w:val="both"/>
      </w:pPr>
      <w:r>
        <w:t>Жалоба, поступившая в образовательную организацию, в управление образования Администрации города Когалыма или должностному лицу в соответствии с их компетенцией, подлежит обязательному рассмотрению.</w:t>
      </w:r>
    </w:p>
    <w:p w:rsidR="003F7108" w:rsidRDefault="003F7108">
      <w:pPr>
        <w:pStyle w:val="ConsPlusNormal"/>
        <w:spacing w:before="220"/>
        <w:ind w:firstLine="540"/>
        <w:jc w:val="both"/>
      </w:pPr>
      <w:r>
        <w:t>8.4. Заявитель может подать жалобу в следующих случаях:</w:t>
      </w:r>
    </w:p>
    <w:p w:rsidR="003F7108" w:rsidRDefault="003F7108">
      <w:pPr>
        <w:pStyle w:val="ConsPlusNormal"/>
        <w:spacing w:before="220"/>
        <w:ind w:firstLine="540"/>
        <w:jc w:val="both"/>
      </w:pPr>
      <w:r>
        <w:t>- нарушение срока регистрации заявления о предоставлении услуги (в соответствии с правилами приема в образовательную организацию);</w:t>
      </w:r>
    </w:p>
    <w:p w:rsidR="003F7108" w:rsidRDefault="003F7108">
      <w:pPr>
        <w:pStyle w:val="ConsPlusNormal"/>
        <w:spacing w:before="220"/>
        <w:ind w:firstLine="540"/>
        <w:jc w:val="both"/>
      </w:pPr>
      <w:r>
        <w:t>- нарушение срока предоставления услуги (в соответствии с реализуемой образовательной программой);</w:t>
      </w:r>
    </w:p>
    <w:p w:rsidR="003F7108" w:rsidRDefault="003F7108">
      <w:pPr>
        <w:pStyle w:val="ConsPlusNormal"/>
        <w:spacing w:before="22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Когалыма для предоставления муниципальной услуги;</w:t>
      </w:r>
    </w:p>
    <w:p w:rsidR="003F7108" w:rsidRDefault="003F7108">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настоящим Стандартом;</w:t>
      </w:r>
    </w:p>
    <w:p w:rsidR="003F7108" w:rsidRDefault="003F7108">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Когалыма;</w:t>
      </w:r>
    </w:p>
    <w:p w:rsidR="003F7108" w:rsidRDefault="003F7108">
      <w:pPr>
        <w:pStyle w:val="ConsPlusNormal"/>
        <w:spacing w:before="220"/>
        <w:ind w:firstLine="540"/>
        <w:jc w:val="both"/>
      </w:pPr>
      <w: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города Когалыма;</w:t>
      </w:r>
    </w:p>
    <w:p w:rsidR="003F7108" w:rsidRDefault="003F7108">
      <w:pPr>
        <w:pStyle w:val="ConsPlusNormal"/>
        <w:spacing w:before="220"/>
        <w:ind w:firstLine="540"/>
        <w:jc w:val="both"/>
      </w:pPr>
      <w:r>
        <w:t>- отказ образовательной организации, работника образовательной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F7108" w:rsidRDefault="003F7108">
      <w:pPr>
        <w:pStyle w:val="ConsPlusNormal"/>
        <w:spacing w:before="220"/>
        <w:ind w:firstLine="540"/>
        <w:jc w:val="both"/>
      </w:pPr>
      <w:r>
        <w:t>8.5. Жалоба может быть направлена следующими способами:</w:t>
      </w:r>
    </w:p>
    <w:p w:rsidR="003F7108" w:rsidRDefault="003F7108">
      <w:pPr>
        <w:pStyle w:val="ConsPlusNormal"/>
        <w:spacing w:before="220"/>
        <w:ind w:firstLine="540"/>
        <w:jc w:val="both"/>
      </w:pPr>
      <w:r>
        <w:t>- посредством почтовой связи;</w:t>
      </w:r>
    </w:p>
    <w:p w:rsidR="003F7108" w:rsidRDefault="003F7108">
      <w:pPr>
        <w:pStyle w:val="ConsPlusNormal"/>
        <w:spacing w:before="220"/>
        <w:ind w:firstLine="540"/>
        <w:jc w:val="both"/>
      </w:pPr>
      <w:r>
        <w:t xml:space="preserve">- с использованием информационно-телекоммуникационной сети "Интернет", а именно: федеральной государственной информационной системы "Единый портал государственных и муниципальных услуг (функций)" (www.gosuslugi.ru), региональной информационной системы "Портал государственных и муниципальных услуг Ханты-Мансийского автономного округа - Югры" (http://86.gosuslugi.ru), на электронную почту управления образования Администрации города Когалыма (uokogalym@admkogalym.ru), на электронную почту образовательной организации, указанную в </w:t>
      </w:r>
      <w:hyperlink w:anchor="P412">
        <w:r>
          <w:rPr>
            <w:color w:val="0000FF"/>
          </w:rPr>
          <w:t>приложении 1</w:t>
        </w:r>
      </w:hyperlink>
      <w:r>
        <w:t xml:space="preserve"> к настоящему Стандарту;</w:t>
      </w:r>
    </w:p>
    <w:p w:rsidR="003F7108" w:rsidRDefault="003F7108">
      <w:pPr>
        <w:pStyle w:val="ConsPlusNormal"/>
        <w:spacing w:before="220"/>
        <w:ind w:firstLine="540"/>
        <w:jc w:val="both"/>
      </w:pPr>
      <w:r>
        <w:t>- при личном обращении граждан.</w:t>
      </w:r>
    </w:p>
    <w:p w:rsidR="003F7108" w:rsidRDefault="003F7108">
      <w:pPr>
        <w:pStyle w:val="ConsPlusNormal"/>
        <w:spacing w:before="220"/>
        <w:ind w:firstLine="540"/>
        <w:jc w:val="both"/>
      </w:pPr>
      <w:r>
        <w:t>8.6. Жалоба должна содержать:</w:t>
      </w:r>
    </w:p>
    <w:p w:rsidR="003F7108" w:rsidRDefault="003F7108">
      <w:pPr>
        <w:pStyle w:val="ConsPlusNormal"/>
        <w:spacing w:before="220"/>
        <w:ind w:firstLine="540"/>
        <w:jc w:val="both"/>
      </w:pPr>
      <w:r>
        <w:t>- наименование образовательной организации, в которую направляется жалоба, либо фамилия, имя, отчество соответствующего должностного лица, либо должность соответствующего должностного лица, решения и (или) действия (бездействие) которых обжалуются;</w:t>
      </w:r>
    </w:p>
    <w:p w:rsidR="003F7108" w:rsidRDefault="003F7108">
      <w:pPr>
        <w:pStyle w:val="ConsPlusNormal"/>
        <w:spacing w:before="220"/>
        <w:ind w:firstLine="540"/>
        <w:jc w:val="both"/>
      </w:pPr>
      <w:r>
        <w:t>- фамилию, имя, отчество (последнее - при наличии) подавшего жалобу, почтовый адрес, по которому должен быть направлен ответ. В жалобе, поданной в форме электронного документа, должен быть указан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F7108" w:rsidRDefault="003F7108">
      <w:pPr>
        <w:pStyle w:val="ConsPlusNormal"/>
        <w:spacing w:before="220"/>
        <w:ind w:firstLine="540"/>
        <w:jc w:val="both"/>
      </w:pPr>
      <w:r>
        <w:t>- изложение сути жалобы с указанием тех требований настоящего Стандарта, несоблюдение которых выявлено;</w:t>
      </w:r>
    </w:p>
    <w:p w:rsidR="003F7108" w:rsidRDefault="003F7108">
      <w:pPr>
        <w:pStyle w:val="ConsPlusNormal"/>
        <w:spacing w:before="220"/>
        <w:ind w:firstLine="540"/>
        <w:jc w:val="both"/>
      </w:pPr>
      <w:r>
        <w:t>- личную подпись (при письменной форме подачи жалобы) и дату обращения.</w:t>
      </w:r>
    </w:p>
    <w:p w:rsidR="003F7108" w:rsidRDefault="003F7108">
      <w:pPr>
        <w:pStyle w:val="ConsPlusNormal"/>
        <w:spacing w:before="220"/>
        <w:ind w:firstLine="540"/>
        <w:jc w:val="both"/>
      </w:pPr>
      <w:r>
        <w:t>8.7. В случае необходимости в подтверждение своих доводов гражданин вправе:</w:t>
      </w:r>
    </w:p>
    <w:p w:rsidR="003F7108" w:rsidRDefault="003F7108">
      <w:pPr>
        <w:pStyle w:val="ConsPlusNormal"/>
        <w:spacing w:before="220"/>
        <w:ind w:firstLine="540"/>
        <w:jc w:val="both"/>
      </w:pPr>
      <w:r>
        <w:t>- к жалобе, поданной в письменной форме, приложить необходимые документы и материалы либо их копии;</w:t>
      </w:r>
    </w:p>
    <w:p w:rsidR="003F7108" w:rsidRDefault="003F7108">
      <w:pPr>
        <w:pStyle w:val="ConsPlusNormal"/>
        <w:spacing w:before="220"/>
        <w:ind w:firstLine="540"/>
        <w:jc w:val="both"/>
      </w:pPr>
      <w:r>
        <w:t>- к жалобе, поданной в форме электронного документа, приложить необходимые документы и материалы в электронной форме либо направить документы и материалы или их копии в письменной форме.</w:t>
      </w:r>
    </w:p>
    <w:p w:rsidR="003F7108" w:rsidRDefault="003F7108">
      <w:pPr>
        <w:pStyle w:val="ConsPlusNormal"/>
        <w:spacing w:before="220"/>
        <w:ind w:firstLine="540"/>
        <w:jc w:val="both"/>
      </w:pPr>
      <w:r>
        <w:t>8.8. Жалоба подлежит обязательной регистрации в журнале регистрации жалоб в течение 1 дня с момента поступления в образовательную организацию либо в управление образования Администрации города Когалыма.</w:t>
      </w:r>
    </w:p>
    <w:p w:rsidR="003F7108" w:rsidRDefault="003F7108">
      <w:pPr>
        <w:pStyle w:val="ConsPlusNormal"/>
        <w:spacing w:before="220"/>
        <w:ind w:firstLine="540"/>
        <w:jc w:val="both"/>
      </w:pPr>
      <w:r>
        <w:t>8.9. Заявитель вправе по письменному заявлению, в том числе в электронном виде, запросить и получить в образовательной организации информацию и документы, необходимые для обоснования и рассмотрения жалобы.</w:t>
      </w:r>
    </w:p>
    <w:p w:rsidR="003F7108" w:rsidRDefault="003F7108">
      <w:pPr>
        <w:pStyle w:val="ConsPlusNormal"/>
        <w:spacing w:before="220"/>
        <w:ind w:firstLine="540"/>
        <w:jc w:val="both"/>
      </w:pPr>
      <w:r>
        <w:t>8.10. Жалоба, поступившая в управление образования Администрации города Когалыма или образовательную организацию, подлежит рассмотрению должностным лицом, наделенным полномочиями по рассмотрению жалоб, в течение 15 дней со дня ее регистрации в журнале регистрации жалоб,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в журнале регистрации жалоб.</w:t>
      </w:r>
    </w:p>
    <w:p w:rsidR="003F7108" w:rsidRDefault="003F7108">
      <w:pPr>
        <w:pStyle w:val="ConsPlusNormal"/>
        <w:spacing w:before="220"/>
        <w:ind w:firstLine="540"/>
        <w:jc w:val="both"/>
      </w:pPr>
      <w:bookmarkStart w:id="7" w:name="P374"/>
      <w:bookmarkEnd w:id="7"/>
      <w:r>
        <w:t>8.11. Жалоба, содержащая вопросы, решение которых не входит в компетенцию образовательной организации либо управления образования Администрации города Когалыма,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переадресации жалобы, за исключением случая, когда текст жалобы не поддается прочтению.</w:t>
      </w:r>
    </w:p>
    <w:p w:rsidR="003F7108" w:rsidRDefault="003F7108">
      <w:pPr>
        <w:pStyle w:val="ConsPlusNormal"/>
        <w:spacing w:before="220"/>
        <w:ind w:firstLine="540"/>
        <w:jc w:val="both"/>
      </w:pPr>
      <w:r>
        <w:t>Запрещается направлять жалобу на рассмотрение в образовательную организацию или должностному лицу, решение или действие (бездействие) которых обжалуется.</w:t>
      </w:r>
    </w:p>
    <w:p w:rsidR="003F7108" w:rsidRDefault="003F7108">
      <w:pPr>
        <w:pStyle w:val="ConsPlusNormal"/>
        <w:spacing w:before="220"/>
        <w:ind w:firstLine="540"/>
        <w:jc w:val="both"/>
      </w:pPr>
      <w:r>
        <w:t>8.12. При рассмотрении жалобы гражданин имеет право:</w:t>
      </w:r>
    </w:p>
    <w:p w:rsidR="003F7108" w:rsidRDefault="003F7108">
      <w:pPr>
        <w:pStyle w:val="ConsPlusNormal"/>
        <w:spacing w:before="220"/>
        <w:ind w:firstLine="540"/>
        <w:jc w:val="both"/>
      </w:pPr>
      <w:r>
        <w:t>- представлять дополнительные документы и материалы либо обращаться с просьбой (по письменному заявлению) об их истребовании, в том числе в электронной форме;</w:t>
      </w:r>
    </w:p>
    <w:p w:rsidR="003F7108" w:rsidRDefault="003F7108">
      <w:pPr>
        <w:pStyle w:val="ConsPlusNormal"/>
        <w:spacing w:before="220"/>
        <w:ind w:firstLine="540"/>
        <w:jc w:val="both"/>
      </w:pPr>
      <w: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законодательством Российской Федерации тайну;</w:t>
      </w:r>
    </w:p>
    <w:p w:rsidR="003F7108" w:rsidRDefault="003F7108">
      <w:pPr>
        <w:pStyle w:val="ConsPlusNormal"/>
        <w:spacing w:before="220"/>
        <w:ind w:firstLine="540"/>
        <w:jc w:val="both"/>
      </w:pPr>
      <w:r>
        <w:t xml:space="preserve">- получать письменный ответ по существу поставленных в жалобе вопросов, за исключением случаев, указанных в </w:t>
      </w:r>
      <w:hyperlink w:anchor="P374">
        <w:r>
          <w:rPr>
            <w:color w:val="0000FF"/>
          </w:rPr>
          <w:t>пункте 8.11</w:t>
        </w:r>
      </w:hyperlink>
      <w:r>
        <w:t xml:space="preserve"> настоящего Стандарта,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F7108" w:rsidRDefault="003F7108">
      <w:pPr>
        <w:pStyle w:val="ConsPlusNormal"/>
        <w:spacing w:before="220"/>
        <w:ind w:firstLine="540"/>
        <w:jc w:val="both"/>
      </w:pPr>
      <w:r>
        <w:t>- обращаться с жалобой на принятое решение или на действие (бездействие) в связи с рассмотрением ранее поданной жалобы в административном и (или) судебном порядке в соответствии с законодательством Российской Федерации;</w:t>
      </w:r>
    </w:p>
    <w:p w:rsidR="003F7108" w:rsidRDefault="003F7108">
      <w:pPr>
        <w:pStyle w:val="ConsPlusNormal"/>
        <w:spacing w:before="220"/>
        <w:ind w:firstLine="540"/>
        <w:jc w:val="both"/>
      </w:pPr>
      <w:r>
        <w:t>- обращаться с заявлением о прекращении рассмотрения жалобы.</w:t>
      </w:r>
    </w:p>
    <w:p w:rsidR="003F7108" w:rsidRDefault="003F7108">
      <w:pPr>
        <w:pStyle w:val="ConsPlusNormal"/>
        <w:spacing w:before="220"/>
        <w:ind w:firstLine="540"/>
        <w:jc w:val="both"/>
      </w:pPr>
      <w:r>
        <w:t xml:space="preserve">8.13. Директор образовательной организации либо начальник управления образования Администрации города Когалыма определяет должностное лицо, ответственное за рассмотрение поступившей жалобы и подготовку на нее ответа. Должностное лицо осуществляет рассмотрение жалобы в соответствии со </w:t>
      </w:r>
      <w:hyperlink r:id="rId75">
        <w:r>
          <w:rPr>
            <w:color w:val="0000FF"/>
          </w:rPr>
          <w:t>статьями 10</w:t>
        </w:r>
      </w:hyperlink>
      <w:r>
        <w:t xml:space="preserve">, </w:t>
      </w:r>
      <w:hyperlink r:id="rId76">
        <w:r>
          <w:rPr>
            <w:color w:val="0000FF"/>
          </w:rPr>
          <w:t>11</w:t>
        </w:r>
      </w:hyperlink>
      <w:r>
        <w:t xml:space="preserve">, </w:t>
      </w:r>
      <w:hyperlink r:id="rId77">
        <w:r>
          <w:rPr>
            <w:color w:val="0000FF"/>
          </w:rPr>
          <w:t>12</w:t>
        </w:r>
      </w:hyperlink>
      <w:r>
        <w:t xml:space="preserve"> Федерального закона от 02.05.2006 N 59-ФЗ "О порядке рассмотрения обращений граждан Российской Федерации".</w:t>
      </w:r>
    </w:p>
    <w:p w:rsidR="003F7108" w:rsidRDefault="003F7108">
      <w:pPr>
        <w:pStyle w:val="ConsPlusNormal"/>
        <w:spacing w:before="220"/>
        <w:ind w:firstLine="540"/>
        <w:jc w:val="both"/>
      </w:pPr>
      <w:r>
        <w:t>8.14. По результатам рассмотрения жалобы директор образовательной организации либо начальник управления образования Администрации города Когалыма принимает одно из следующих решений:</w:t>
      </w:r>
    </w:p>
    <w:p w:rsidR="003F7108" w:rsidRDefault="003F7108">
      <w:pPr>
        <w:pStyle w:val="ConsPlusNormal"/>
        <w:spacing w:before="220"/>
        <w:ind w:firstLine="540"/>
        <w:jc w:val="both"/>
      </w:pPr>
      <w:r>
        <w:t>- удовлетворить жалобу, в том числе в форме отмены принятого решения, исправления допущенных 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 также в иных формах, установленных законодательством Российской Федерации;</w:t>
      </w:r>
    </w:p>
    <w:p w:rsidR="003F7108" w:rsidRDefault="003F7108">
      <w:pPr>
        <w:pStyle w:val="ConsPlusNormal"/>
        <w:spacing w:before="220"/>
        <w:ind w:firstLine="540"/>
        <w:jc w:val="both"/>
      </w:pPr>
      <w:r>
        <w:t>- отказать в удовлетворении жалобы с обоснованием принятого решения.</w:t>
      </w:r>
    </w:p>
    <w:p w:rsidR="003F7108" w:rsidRDefault="003F7108">
      <w:pPr>
        <w:pStyle w:val="ConsPlusNormal"/>
        <w:spacing w:before="220"/>
        <w:ind w:firstLine="540"/>
        <w:jc w:val="both"/>
      </w:pPr>
      <w:r>
        <w:t>Мотивированный ответ о результатах рассмотрения жалобы направляется. гражданину, подавшему жалобу, не позднее дня, следующего за днем принятия решения,</w:t>
      </w:r>
    </w:p>
    <w:p w:rsidR="003F7108" w:rsidRDefault="003F7108">
      <w:pPr>
        <w:pStyle w:val="ConsPlusNormal"/>
        <w:spacing w:before="220"/>
        <w:ind w:firstLine="540"/>
        <w:jc w:val="both"/>
      </w:pPr>
      <w:r>
        <w:t xml:space="preserve">8.15.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 (или) в письменной форме по почтовому адресу, указанному в жалобе. Кроме того, на поступившую жалобу, в которой затрагиваются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образовательной организации, управления образования Администрации города Когалыма в информационно-телекоммуникационной сети "Интернет".</w:t>
      </w:r>
    </w:p>
    <w:p w:rsidR="003F7108" w:rsidRDefault="003F7108">
      <w:pPr>
        <w:pStyle w:val="ConsPlusNormal"/>
        <w:spacing w:before="220"/>
        <w:ind w:firstLine="540"/>
        <w:jc w:val="both"/>
      </w:pPr>
      <w:r>
        <w:t>8.16. Ответ на жалобу, поступившую в образовательную организацию, подписывается ее директором либо уполномоченным на то лицом.</w:t>
      </w:r>
    </w:p>
    <w:p w:rsidR="003F7108" w:rsidRDefault="003F7108">
      <w:pPr>
        <w:pStyle w:val="ConsPlusNormal"/>
        <w:spacing w:before="220"/>
        <w:ind w:firstLine="540"/>
        <w:jc w:val="both"/>
      </w:pPr>
      <w:r>
        <w:t>Ответ на жалобу, поступившую в управление образования Администрации города Когалыма, подписывается его начальником либо уполномоченным на то лицом.</w:t>
      </w:r>
    </w:p>
    <w:p w:rsidR="003F7108" w:rsidRDefault="003F7108">
      <w:pPr>
        <w:pStyle w:val="ConsPlusNormal"/>
        <w:spacing w:before="220"/>
        <w:ind w:firstLine="540"/>
        <w:jc w:val="both"/>
      </w:pPr>
      <w:r>
        <w:t>8.17. Ответ на жалобу заявителя не дается в следующих случаях:</w:t>
      </w:r>
    </w:p>
    <w:p w:rsidR="003F7108" w:rsidRDefault="003F7108">
      <w:pPr>
        <w:pStyle w:val="ConsPlusNormal"/>
        <w:spacing w:before="220"/>
        <w:ind w:firstLine="540"/>
        <w:jc w:val="both"/>
      </w:pPr>
      <w:r>
        <w:t>- если в жалобе не указаны фамилия заявителя или почтовый адрес, по которому должен быть направлен ответ;</w:t>
      </w:r>
    </w:p>
    <w:p w:rsidR="003F7108" w:rsidRDefault="003F7108">
      <w:pPr>
        <w:pStyle w:val="ConsPlusNormal"/>
        <w:spacing w:before="220"/>
        <w:ind w:firstLine="540"/>
        <w:jc w:val="both"/>
      </w:pPr>
      <w:r>
        <w:t>-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3F7108" w:rsidRDefault="003F7108">
      <w:pPr>
        <w:pStyle w:val="ConsPlusNormal"/>
        <w:spacing w:before="220"/>
        <w:ind w:firstLine="540"/>
        <w:jc w:val="both"/>
      </w:pPr>
      <w:r>
        <w:t>- если текст жалобы не позволяет определить ее суть, о чем в течение 7 дней со дня регистрации жалобы сообщается заявителю.</w:t>
      </w:r>
    </w:p>
    <w:p w:rsidR="003F7108" w:rsidRDefault="003F7108">
      <w:pPr>
        <w:pStyle w:val="ConsPlusNormal"/>
        <w:spacing w:before="220"/>
        <w:ind w:firstLine="540"/>
        <w:jc w:val="both"/>
      </w:pPr>
      <w: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заявителю сообщается о недопустимости злоупотребления своим правом.</w:t>
      </w:r>
    </w:p>
    <w:p w:rsidR="003F7108" w:rsidRDefault="003F7108">
      <w:pPr>
        <w:pStyle w:val="ConsPlusNormal"/>
        <w:spacing w:before="220"/>
        <w:ind w:firstLine="540"/>
        <w:jc w:val="both"/>
      </w:pPr>
      <w:r>
        <w:t>8.18.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общеобразовательной организации, либо начальник управления образования Администрации города Когалыма,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одну и ту же образовательную организацию, управление образования Администрации города Когалыма или одному и тому же должностному лицу. О данном решении уведомляется заявитель.</w:t>
      </w:r>
    </w:p>
    <w:p w:rsidR="003F7108" w:rsidRDefault="003F7108">
      <w:pPr>
        <w:pStyle w:val="ConsPlusNormal"/>
        <w:spacing w:before="220"/>
        <w:ind w:firstLine="540"/>
        <w:jc w:val="both"/>
      </w:pPr>
      <w:r>
        <w:t xml:space="preserve">8.19. В случае поступления в образовательную организацию, управление образования Администрации города Когалыма или должностному лицу жалобы, ответ на которую размещен в соответствии с </w:t>
      </w:r>
      <w:hyperlink r:id="rId7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общеобразовательной организации, управления образования Администрации города Когалыма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жалобу, при этом обращение, содержащее обжалование судебного решения, не возвращается.</w:t>
      </w:r>
    </w:p>
    <w:p w:rsidR="003F7108" w:rsidRDefault="003F7108">
      <w:pPr>
        <w:pStyle w:val="ConsPlusNormal"/>
        <w:spacing w:before="220"/>
        <w:ind w:firstLine="540"/>
        <w:jc w:val="both"/>
      </w:pPr>
      <w:r>
        <w:t>8.20. Если в результате рассмотрения жалобы она признана обоснованной, то соответствующим должностным лицом принимается решение о привлечении к ответственности в соответствии с законодательством Российской Федерации и Ханты-Мансийского автономного округа - Югры должностного лица, ответственного за действия (бездействие) и решения, принятые (осуществляемые) в ходе предоставления муниципальной услуги и повлекшие за собой нарушение прав заявителя.</w:t>
      </w:r>
    </w:p>
    <w:p w:rsidR="003F7108" w:rsidRDefault="003F7108">
      <w:pPr>
        <w:pStyle w:val="ConsPlusNormal"/>
        <w:spacing w:before="220"/>
        <w:ind w:firstLine="540"/>
        <w:jc w:val="both"/>
      </w:pPr>
      <w:r>
        <w:t>8.21.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Когалыма.</w:t>
      </w:r>
    </w:p>
    <w:p w:rsidR="003F7108" w:rsidRDefault="003F7108">
      <w:pPr>
        <w:pStyle w:val="ConsPlusNormal"/>
        <w:spacing w:before="220"/>
        <w:ind w:firstLine="540"/>
        <w:jc w:val="both"/>
      </w:pPr>
      <w:r>
        <w:t>8.22. Гражданин вправе обжаловать действия (бездействие), решения, принятые (осуществленные) при предоставлении муниципальной услуги, в судебном порядке в соответствии с законодательством Российской Федерации.</w:t>
      </w: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jc w:val="right"/>
        <w:outlineLvl w:val="1"/>
      </w:pPr>
      <w:r>
        <w:t>Приложение 1</w:t>
      </w:r>
    </w:p>
    <w:p w:rsidR="003F7108" w:rsidRDefault="003F7108">
      <w:pPr>
        <w:pStyle w:val="ConsPlusNormal"/>
        <w:jc w:val="right"/>
      </w:pPr>
      <w:r>
        <w:t>к стандарту качества предоставления</w:t>
      </w:r>
    </w:p>
    <w:p w:rsidR="003F7108" w:rsidRDefault="003F7108">
      <w:pPr>
        <w:pStyle w:val="ConsPlusNormal"/>
        <w:jc w:val="right"/>
      </w:pPr>
      <w:r>
        <w:t>муниципальной услуги "Реализация</w:t>
      </w:r>
    </w:p>
    <w:p w:rsidR="003F7108" w:rsidRDefault="003F7108">
      <w:pPr>
        <w:pStyle w:val="ConsPlusNormal"/>
        <w:jc w:val="right"/>
      </w:pPr>
      <w:r>
        <w:t>дополнительных общеобразовательных</w:t>
      </w:r>
    </w:p>
    <w:p w:rsidR="003F7108" w:rsidRDefault="003F7108">
      <w:pPr>
        <w:pStyle w:val="ConsPlusNormal"/>
        <w:jc w:val="right"/>
      </w:pPr>
      <w:r>
        <w:t>программ в организациях</w:t>
      </w:r>
    </w:p>
    <w:p w:rsidR="003F7108" w:rsidRDefault="003F7108">
      <w:pPr>
        <w:pStyle w:val="ConsPlusNormal"/>
        <w:jc w:val="right"/>
      </w:pPr>
      <w:r>
        <w:t>дополнительного образования"</w:t>
      </w:r>
    </w:p>
    <w:p w:rsidR="003F7108" w:rsidRDefault="003F7108">
      <w:pPr>
        <w:pStyle w:val="ConsPlusNormal"/>
        <w:jc w:val="center"/>
      </w:pPr>
    </w:p>
    <w:p w:rsidR="003F7108" w:rsidRDefault="003F7108">
      <w:pPr>
        <w:pStyle w:val="ConsPlusTitle"/>
        <w:jc w:val="center"/>
      </w:pPr>
      <w:bookmarkStart w:id="8" w:name="P412"/>
      <w:bookmarkEnd w:id="8"/>
      <w:r>
        <w:t>ПЕРЕЧЕНЬ</w:t>
      </w:r>
    </w:p>
    <w:p w:rsidR="003F7108" w:rsidRDefault="003F7108">
      <w:pPr>
        <w:pStyle w:val="ConsPlusTitle"/>
        <w:jc w:val="center"/>
      </w:pPr>
      <w:r>
        <w:t>МУНИЦИПАЛЬНЫХ ОБРАЗОВАТЕЛЬНЫХ ОРГАНИЗАЦИЙ, ПРЕДОСТАВЛЯЮЩИХ</w:t>
      </w:r>
    </w:p>
    <w:p w:rsidR="003F7108" w:rsidRDefault="003F7108">
      <w:pPr>
        <w:pStyle w:val="ConsPlusTitle"/>
        <w:jc w:val="center"/>
      </w:pPr>
      <w:r>
        <w:t>МУНИЦИПАЛЬНУЮ УСЛУГУ "РЕАЛИЗАЦИЯ ДОПОЛНИТЕЛЬНЫХ ПРОГРАММ</w:t>
      </w:r>
    </w:p>
    <w:p w:rsidR="003F7108" w:rsidRDefault="003F7108">
      <w:pPr>
        <w:pStyle w:val="ConsPlusTitle"/>
        <w:jc w:val="center"/>
      </w:pPr>
      <w:r>
        <w:t>В ОРГАНИЗАЦИЯХ ДОПОЛНИТЕЛЬНОГО ОБРАЗОВАНИЯ"</w:t>
      </w:r>
    </w:p>
    <w:p w:rsidR="003F7108" w:rsidRDefault="003F71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71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108" w:rsidRDefault="003F71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108" w:rsidRDefault="003F7108">
            <w:pPr>
              <w:pStyle w:val="ConsPlusNormal"/>
              <w:jc w:val="center"/>
            </w:pPr>
            <w:r>
              <w:rPr>
                <w:color w:val="392C69"/>
              </w:rPr>
              <w:t>Список изменяющих документов</w:t>
            </w:r>
          </w:p>
          <w:p w:rsidR="003F7108" w:rsidRDefault="003F7108">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города Когалыма от 20.05.2024 N 962)</w:t>
            </w:r>
          </w:p>
        </w:tc>
        <w:tc>
          <w:tcPr>
            <w:tcW w:w="113" w:type="dxa"/>
            <w:tcBorders>
              <w:top w:val="nil"/>
              <w:left w:val="nil"/>
              <w:bottom w:val="nil"/>
              <w:right w:val="nil"/>
            </w:tcBorders>
            <w:shd w:val="clear" w:color="auto" w:fill="F4F3F8"/>
            <w:tcMar>
              <w:top w:w="0" w:type="dxa"/>
              <w:left w:w="0" w:type="dxa"/>
              <w:bottom w:w="0" w:type="dxa"/>
              <w:right w:w="0" w:type="dxa"/>
            </w:tcMar>
          </w:tcPr>
          <w:p w:rsidR="003F7108" w:rsidRDefault="003F7108">
            <w:pPr>
              <w:pStyle w:val="ConsPlusNormal"/>
            </w:pPr>
          </w:p>
        </w:tc>
      </w:tr>
    </w:tbl>
    <w:p w:rsidR="003F7108" w:rsidRDefault="003F7108">
      <w:pPr>
        <w:pStyle w:val="ConsPlusNormal"/>
        <w:jc w:val="center"/>
      </w:pPr>
    </w:p>
    <w:p w:rsidR="003F7108" w:rsidRDefault="003F7108">
      <w:pPr>
        <w:pStyle w:val="ConsPlusNormal"/>
        <w:sectPr w:rsidR="003F7108" w:rsidSect="00E92A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2891"/>
        <w:gridCol w:w="2324"/>
        <w:gridCol w:w="2211"/>
        <w:gridCol w:w="2778"/>
        <w:gridCol w:w="2268"/>
      </w:tblGrid>
      <w:tr w:rsidR="003F7108">
        <w:tc>
          <w:tcPr>
            <w:tcW w:w="454" w:type="dxa"/>
          </w:tcPr>
          <w:p w:rsidR="003F7108" w:rsidRDefault="003F7108">
            <w:pPr>
              <w:pStyle w:val="ConsPlusNormal"/>
              <w:jc w:val="center"/>
            </w:pPr>
            <w:r>
              <w:t>N п/п</w:t>
            </w:r>
          </w:p>
        </w:tc>
        <w:tc>
          <w:tcPr>
            <w:tcW w:w="2891" w:type="dxa"/>
          </w:tcPr>
          <w:p w:rsidR="003F7108" w:rsidRDefault="003F7108">
            <w:pPr>
              <w:pStyle w:val="ConsPlusNormal"/>
              <w:jc w:val="center"/>
            </w:pPr>
            <w:r>
              <w:t>Наименование организации</w:t>
            </w:r>
          </w:p>
        </w:tc>
        <w:tc>
          <w:tcPr>
            <w:tcW w:w="2891" w:type="dxa"/>
          </w:tcPr>
          <w:p w:rsidR="003F7108" w:rsidRDefault="003F7108">
            <w:pPr>
              <w:pStyle w:val="ConsPlusNormal"/>
              <w:jc w:val="center"/>
            </w:pPr>
            <w:r>
              <w:t>Место нахождения, почтовый адрес учреждения</w:t>
            </w:r>
          </w:p>
        </w:tc>
        <w:tc>
          <w:tcPr>
            <w:tcW w:w="2324" w:type="dxa"/>
          </w:tcPr>
          <w:p w:rsidR="003F7108" w:rsidRDefault="003F7108">
            <w:pPr>
              <w:pStyle w:val="ConsPlusNormal"/>
              <w:jc w:val="center"/>
            </w:pPr>
            <w:r>
              <w:t>Телефон, факс</w:t>
            </w:r>
          </w:p>
        </w:tc>
        <w:tc>
          <w:tcPr>
            <w:tcW w:w="2211" w:type="dxa"/>
          </w:tcPr>
          <w:p w:rsidR="003F7108" w:rsidRDefault="003F7108">
            <w:pPr>
              <w:pStyle w:val="ConsPlusNormal"/>
              <w:jc w:val="center"/>
            </w:pPr>
            <w:r>
              <w:t>Адрес электронной почты</w:t>
            </w:r>
          </w:p>
        </w:tc>
        <w:tc>
          <w:tcPr>
            <w:tcW w:w="2778" w:type="dxa"/>
          </w:tcPr>
          <w:p w:rsidR="003F7108" w:rsidRDefault="003F7108">
            <w:pPr>
              <w:pStyle w:val="ConsPlusNormal"/>
              <w:jc w:val="center"/>
            </w:pPr>
            <w:r>
              <w:t>Адрес WWW-сайта</w:t>
            </w:r>
          </w:p>
        </w:tc>
        <w:tc>
          <w:tcPr>
            <w:tcW w:w="2268" w:type="dxa"/>
          </w:tcPr>
          <w:p w:rsidR="003F7108" w:rsidRDefault="003F7108">
            <w:pPr>
              <w:pStyle w:val="ConsPlusNormal"/>
              <w:jc w:val="center"/>
            </w:pPr>
            <w:r>
              <w:t>График работы</w:t>
            </w:r>
          </w:p>
        </w:tc>
      </w:tr>
      <w:tr w:rsidR="003F7108">
        <w:tc>
          <w:tcPr>
            <w:tcW w:w="454" w:type="dxa"/>
          </w:tcPr>
          <w:p w:rsidR="003F7108" w:rsidRDefault="003F7108">
            <w:pPr>
              <w:pStyle w:val="ConsPlusNormal"/>
            </w:pPr>
            <w:r>
              <w:t>1.</w:t>
            </w:r>
          </w:p>
        </w:tc>
        <w:tc>
          <w:tcPr>
            <w:tcW w:w="2891" w:type="dxa"/>
          </w:tcPr>
          <w:p w:rsidR="003F7108" w:rsidRDefault="003F7108">
            <w:pPr>
              <w:pStyle w:val="ConsPlusNormal"/>
            </w:pPr>
            <w:r>
              <w:t>Муниципальное автономное учреждение дополнительного образования "Дом детского творчества" города Когалыма</w:t>
            </w:r>
          </w:p>
        </w:tc>
        <w:tc>
          <w:tcPr>
            <w:tcW w:w="2891" w:type="dxa"/>
          </w:tcPr>
          <w:p w:rsidR="003F7108" w:rsidRDefault="003F7108">
            <w:pPr>
              <w:pStyle w:val="ConsPlusNormal"/>
            </w:pPr>
            <w:r>
              <w:t>626486, Тюменская область, Ханты-Мансийский автономный округ - Югра, г. Когалым, ул. Прибалтийская, 17А</w:t>
            </w:r>
          </w:p>
        </w:tc>
        <w:tc>
          <w:tcPr>
            <w:tcW w:w="2324" w:type="dxa"/>
          </w:tcPr>
          <w:p w:rsidR="003F7108" w:rsidRDefault="003F7108">
            <w:pPr>
              <w:pStyle w:val="ConsPlusNormal"/>
            </w:pPr>
            <w:r>
              <w:t>т/ф 8 (34667) 23194</w:t>
            </w:r>
          </w:p>
        </w:tc>
        <w:tc>
          <w:tcPr>
            <w:tcW w:w="2211" w:type="dxa"/>
          </w:tcPr>
          <w:p w:rsidR="003F7108" w:rsidRDefault="003F7108">
            <w:pPr>
              <w:pStyle w:val="ConsPlusNormal"/>
            </w:pPr>
            <w:r>
              <w:t>domdt@bk.ru</w:t>
            </w:r>
          </w:p>
        </w:tc>
        <w:tc>
          <w:tcPr>
            <w:tcW w:w="2778" w:type="dxa"/>
          </w:tcPr>
          <w:p w:rsidR="003F7108" w:rsidRDefault="003F7108">
            <w:pPr>
              <w:pStyle w:val="ConsPlusNormal"/>
            </w:pPr>
            <w:r>
              <w:t>http://ddt-kogalym.ru/</w:t>
            </w:r>
          </w:p>
        </w:tc>
        <w:tc>
          <w:tcPr>
            <w:tcW w:w="2268" w:type="dxa"/>
          </w:tcPr>
          <w:p w:rsidR="003F7108" w:rsidRDefault="003F7108">
            <w:pPr>
              <w:pStyle w:val="ConsPlusNormal"/>
            </w:pPr>
            <w:r>
              <w:t>понедельник - суббота</w:t>
            </w:r>
          </w:p>
          <w:p w:rsidR="003F7108" w:rsidRDefault="003F7108">
            <w:pPr>
              <w:pStyle w:val="ConsPlusNormal"/>
            </w:pPr>
            <w:r>
              <w:t>08.00 - 20.00</w:t>
            </w:r>
          </w:p>
          <w:p w:rsidR="003F7108" w:rsidRDefault="003F7108">
            <w:pPr>
              <w:pStyle w:val="ConsPlusNormal"/>
            </w:pPr>
            <w:r>
              <w:t>(учебные занятия по расписанию)</w:t>
            </w:r>
          </w:p>
        </w:tc>
      </w:tr>
      <w:tr w:rsidR="003F7108">
        <w:tblPrEx>
          <w:tblBorders>
            <w:insideH w:val="nil"/>
          </w:tblBorders>
        </w:tblPrEx>
        <w:tc>
          <w:tcPr>
            <w:tcW w:w="454" w:type="dxa"/>
          </w:tcPr>
          <w:p w:rsidR="003F7108" w:rsidRDefault="003F7108">
            <w:pPr>
              <w:pStyle w:val="ConsPlusNormal"/>
            </w:pPr>
            <w:r>
              <w:t>2.</w:t>
            </w:r>
          </w:p>
        </w:tc>
        <w:tc>
          <w:tcPr>
            <w:tcW w:w="15363" w:type="dxa"/>
            <w:gridSpan w:val="6"/>
          </w:tcPr>
          <w:p w:rsidR="003F7108" w:rsidRDefault="003F7108">
            <w:pPr>
              <w:pStyle w:val="ConsPlusNormal"/>
              <w:jc w:val="both"/>
            </w:pPr>
            <w:r>
              <w:t xml:space="preserve">Исключен. - </w:t>
            </w:r>
            <w:hyperlink r:id="rId81">
              <w:r>
                <w:rPr>
                  <w:color w:val="0000FF"/>
                </w:rPr>
                <w:t>Постановление</w:t>
              </w:r>
            </w:hyperlink>
            <w:r>
              <w:t xml:space="preserve"> Администрации города Когалыма от 20.05.2024 N 962</w:t>
            </w:r>
          </w:p>
        </w:tc>
      </w:tr>
    </w:tbl>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jc w:val="right"/>
        <w:outlineLvl w:val="1"/>
      </w:pPr>
      <w:r>
        <w:t>Приложение 2</w:t>
      </w:r>
    </w:p>
    <w:p w:rsidR="003F7108" w:rsidRDefault="003F7108">
      <w:pPr>
        <w:pStyle w:val="ConsPlusNormal"/>
        <w:jc w:val="right"/>
      </w:pPr>
      <w:r>
        <w:t>к стандарту качества</w:t>
      </w:r>
    </w:p>
    <w:p w:rsidR="003F7108" w:rsidRDefault="003F7108">
      <w:pPr>
        <w:pStyle w:val="ConsPlusNormal"/>
        <w:jc w:val="right"/>
      </w:pPr>
      <w:r>
        <w:t>предоставления муниципальной услуги</w:t>
      </w:r>
    </w:p>
    <w:p w:rsidR="003F7108" w:rsidRDefault="003F7108">
      <w:pPr>
        <w:pStyle w:val="ConsPlusNormal"/>
        <w:jc w:val="right"/>
      </w:pPr>
      <w:r>
        <w:t>"Реализация дополнительных</w:t>
      </w:r>
    </w:p>
    <w:p w:rsidR="003F7108" w:rsidRDefault="003F7108">
      <w:pPr>
        <w:pStyle w:val="ConsPlusNormal"/>
        <w:jc w:val="right"/>
      </w:pPr>
      <w:r>
        <w:t>общеобразовательных программ в</w:t>
      </w:r>
    </w:p>
    <w:p w:rsidR="003F7108" w:rsidRDefault="003F7108">
      <w:pPr>
        <w:pStyle w:val="ConsPlusNormal"/>
        <w:jc w:val="right"/>
      </w:pPr>
      <w:r>
        <w:t>организациях дополнительного</w:t>
      </w:r>
    </w:p>
    <w:p w:rsidR="003F7108" w:rsidRDefault="003F7108">
      <w:pPr>
        <w:pStyle w:val="ConsPlusNormal"/>
        <w:jc w:val="right"/>
      </w:pPr>
      <w:r>
        <w:t>образования детей"</w:t>
      </w:r>
    </w:p>
    <w:p w:rsidR="003F7108" w:rsidRDefault="003F710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340"/>
        <w:gridCol w:w="470"/>
        <w:gridCol w:w="587"/>
        <w:gridCol w:w="405"/>
        <w:gridCol w:w="340"/>
        <w:gridCol w:w="1156"/>
        <w:gridCol w:w="671"/>
        <w:gridCol w:w="290"/>
        <w:gridCol w:w="569"/>
        <w:gridCol w:w="445"/>
        <w:gridCol w:w="3798"/>
      </w:tblGrid>
      <w:tr w:rsidR="003F7108">
        <w:tc>
          <w:tcPr>
            <w:tcW w:w="4876" w:type="dxa"/>
            <w:gridSpan w:val="8"/>
            <w:vMerge w:val="restart"/>
            <w:tcBorders>
              <w:top w:val="nil"/>
              <w:left w:val="nil"/>
              <w:bottom w:val="nil"/>
              <w:right w:val="nil"/>
            </w:tcBorders>
          </w:tcPr>
          <w:p w:rsidR="003F7108" w:rsidRDefault="003F7108">
            <w:pPr>
              <w:pStyle w:val="ConsPlusNormal"/>
              <w:jc w:val="both"/>
            </w:pPr>
          </w:p>
        </w:tc>
        <w:tc>
          <w:tcPr>
            <w:tcW w:w="1304" w:type="dxa"/>
            <w:gridSpan w:val="3"/>
            <w:tcBorders>
              <w:top w:val="nil"/>
              <w:left w:val="nil"/>
              <w:bottom w:val="nil"/>
              <w:right w:val="nil"/>
            </w:tcBorders>
          </w:tcPr>
          <w:p w:rsidR="003F7108" w:rsidRDefault="003F7108">
            <w:pPr>
              <w:pStyle w:val="ConsPlusNormal"/>
            </w:pPr>
            <w:r>
              <w:t>Директору</w:t>
            </w:r>
          </w:p>
        </w:tc>
        <w:tc>
          <w:tcPr>
            <w:tcW w:w="3798" w:type="dxa"/>
            <w:tcBorders>
              <w:top w:val="nil"/>
              <w:left w:val="nil"/>
              <w:bottom w:val="single" w:sz="4" w:space="0" w:color="auto"/>
              <w:right w:val="nil"/>
            </w:tcBorders>
          </w:tcPr>
          <w:p w:rsidR="003F7108" w:rsidRDefault="003F7108">
            <w:pPr>
              <w:pStyle w:val="ConsPlusNormal"/>
              <w:jc w:val="both"/>
            </w:pPr>
          </w:p>
        </w:tc>
      </w:tr>
      <w:tr w:rsidR="003F7108">
        <w:tc>
          <w:tcPr>
            <w:tcW w:w="0" w:type="auto"/>
            <w:gridSpan w:val="8"/>
            <w:vMerge/>
            <w:tcBorders>
              <w:top w:val="nil"/>
              <w:left w:val="nil"/>
              <w:bottom w:val="nil"/>
              <w:right w:val="nil"/>
            </w:tcBorders>
          </w:tcPr>
          <w:p w:rsidR="003F7108" w:rsidRDefault="003F7108">
            <w:pPr>
              <w:pStyle w:val="ConsPlusNormal"/>
            </w:pPr>
          </w:p>
        </w:tc>
        <w:tc>
          <w:tcPr>
            <w:tcW w:w="1304" w:type="dxa"/>
            <w:gridSpan w:val="3"/>
            <w:tcBorders>
              <w:top w:val="nil"/>
              <w:left w:val="nil"/>
              <w:bottom w:val="nil"/>
              <w:right w:val="nil"/>
            </w:tcBorders>
          </w:tcPr>
          <w:p w:rsidR="003F7108" w:rsidRDefault="003F7108">
            <w:pPr>
              <w:pStyle w:val="ConsPlusNormal"/>
              <w:jc w:val="center"/>
            </w:pPr>
          </w:p>
        </w:tc>
        <w:tc>
          <w:tcPr>
            <w:tcW w:w="3798" w:type="dxa"/>
            <w:tcBorders>
              <w:top w:val="single" w:sz="4" w:space="0" w:color="auto"/>
              <w:left w:val="nil"/>
              <w:bottom w:val="nil"/>
              <w:right w:val="nil"/>
            </w:tcBorders>
          </w:tcPr>
          <w:p w:rsidR="003F7108" w:rsidRDefault="003F7108">
            <w:pPr>
              <w:pStyle w:val="ConsPlusNormal"/>
              <w:jc w:val="center"/>
            </w:pPr>
            <w:r>
              <w:t>(образовательная организация)</w:t>
            </w:r>
          </w:p>
        </w:tc>
      </w:tr>
      <w:tr w:rsidR="003F7108">
        <w:tc>
          <w:tcPr>
            <w:tcW w:w="0" w:type="auto"/>
            <w:gridSpan w:val="8"/>
            <w:vMerge/>
            <w:tcBorders>
              <w:top w:val="nil"/>
              <w:left w:val="nil"/>
              <w:bottom w:val="nil"/>
              <w:right w:val="nil"/>
            </w:tcBorders>
          </w:tcPr>
          <w:p w:rsidR="003F7108" w:rsidRDefault="003F7108">
            <w:pPr>
              <w:pStyle w:val="ConsPlusNormal"/>
            </w:pPr>
          </w:p>
        </w:tc>
        <w:tc>
          <w:tcPr>
            <w:tcW w:w="5102" w:type="dxa"/>
            <w:gridSpan w:val="4"/>
            <w:tcBorders>
              <w:top w:val="nil"/>
              <w:left w:val="nil"/>
              <w:bottom w:val="nil"/>
              <w:right w:val="nil"/>
            </w:tcBorders>
          </w:tcPr>
          <w:p w:rsidR="003F7108" w:rsidRDefault="003F7108">
            <w:pPr>
              <w:pStyle w:val="ConsPlusNormal"/>
            </w:pPr>
            <w:r>
              <w:t>_________________________________________</w:t>
            </w:r>
          </w:p>
          <w:p w:rsidR="003F7108" w:rsidRDefault="003F7108">
            <w:pPr>
              <w:pStyle w:val="ConsPlusNormal"/>
              <w:jc w:val="center"/>
            </w:pPr>
            <w:r>
              <w:t>(фамилия, имя, отчество директора)</w:t>
            </w:r>
          </w:p>
          <w:p w:rsidR="003F7108" w:rsidRDefault="003F7108">
            <w:pPr>
              <w:pStyle w:val="ConsPlusNormal"/>
            </w:pPr>
            <w:r>
              <w:t>_________________________________________</w:t>
            </w:r>
          </w:p>
          <w:p w:rsidR="003F7108" w:rsidRDefault="003F7108">
            <w:pPr>
              <w:pStyle w:val="ConsPlusNormal"/>
            </w:pPr>
            <w:r>
              <w:t>_________________________________________</w:t>
            </w:r>
          </w:p>
          <w:p w:rsidR="003F7108" w:rsidRDefault="003F7108">
            <w:pPr>
              <w:pStyle w:val="ConsPlusNormal"/>
              <w:jc w:val="center"/>
            </w:pPr>
            <w:r>
              <w:t>(фамилия, имя, отчество (при наличии)</w:t>
            </w:r>
          </w:p>
          <w:p w:rsidR="003F7108" w:rsidRDefault="003F7108">
            <w:pPr>
              <w:pStyle w:val="ConsPlusNormal"/>
              <w:jc w:val="center"/>
            </w:pPr>
            <w:r>
              <w:t>родителя (законного представителя))</w:t>
            </w:r>
          </w:p>
        </w:tc>
      </w:tr>
      <w:tr w:rsidR="003F7108">
        <w:tc>
          <w:tcPr>
            <w:tcW w:w="9978" w:type="dxa"/>
            <w:gridSpan w:val="12"/>
            <w:tcBorders>
              <w:top w:val="nil"/>
              <w:left w:val="nil"/>
              <w:bottom w:val="nil"/>
              <w:right w:val="nil"/>
            </w:tcBorders>
          </w:tcPr>
          <w:p w:rsidR="003F7108" w:rsidRDefault="003F7108">
            <w:pPr>
              <w:pStyle w:val="ConsPlusNormal"/>
              <w:jc w:val="center"/>
            </w:pPr>
          </w:p>
        </w:tc>
      </w:tr>
      <w:tr w:rsidR="003F7108">
        <w:tc>
          <w:tcPr>
            <w:tcW w:w="9978" w:type="dxa"/>
            <w:gridSpan w:val="12"/>
            <w:tcBorders>
              <w:top w:val="nil"/>
              <w:left w:val="nil"/>
              <w:bottom w:val="nil"/>
              <w:right w:val="nil"/>
            </w:tcBorders>
          </w:tcPr>
          <w:p w:rsidR="003F7108" w:rsidRDefault="003F7108">
            <w:pPr>
              <w:pStyle w:val="ConsPlusNormal"/>
              <w:jc w:val="center"/>
            </w:pPr>
            <w:bookmarkStart w:id="9" w:name="P462"/>
            <w:bookmarkEnd w:id="9"/>
            <w:r>
              <w:t>Заявление</w:t>
            </w:r>
          </w:p>
        </w:tc>
      </w:tr>
      <w:tr w:rsidR="003F7108">
        <w:tc>
          <w:tcPr>
            <w:tcW w:w="9978" w:type="dxa"/>
            <w:gridSpan w:val="12"/>
            <w:tcBorders>
              <w:top w:val="nil"/>
              <w:left w:val="nil"/>
              <w:bottom w:val="nil"/>
              <w:right w:val="nil"/>
            </w:tcBorders>
          </w:tcPr>
          <w:p w:rsidR="003F7108" w:rsidRDefault="003F7108">
            <w:pPr>
              <w:pStyle w:val="ConsPlusNormal"/>
            </w:pPr>
          </w:p>
        </w:tc>
      </w:tr>
      <w:tr w:rsidR="003F7108">
        <w:tc>
          <w:tcPr>
            <w:tcW w:w="9978" w:type="dxa"/>
            <w:gridSpan w:val="12"/>
            <w:tcBorders>
              <w:top w:val="nil"/>
              <w:left w:val="nil"/>
              <w:bottom w:val="nil"/>
              <w:right w:val="nil"/>
            </w:tcBorders>
          </w:tcPr>
          <w:p w:rsidR="003F7108" w:rsidRDefault="003F7108">
            <w:pPr>
              <w:pStyle w:val="ConsPlusNormal"/>
            </w:pPr>
            <w:r>
              <w:t>Прошу зачислить моего ребенка (сына, дочь, опекаемого) (подчеркнуть)</w:t>
            </w:r>
          </w:p>
        </w:tc>
      </w:tr>
      <w:tr w:rsidR="003F7108">
        <w:tc>
          <w:tcPr>
            <w:tcW w:w="9978" w:type="dxa"/>
            <w:gridSpan w:val="12"/>
            <w:tcBorders>
              <w:top w:val="nil"/>
              <w:left w:val="nil"/>
              <w:bottom w:val="single" w:sz="4" w:space="0" w:color="auto"/>
              <w:right w:val="nil"/>
            </w:tcBorders>
          </w:tcPr>
          <w:p w:rsidR="003F7108" w:rsidRDefault="003F7108">
            <w:pPr>
              <w:pStyle w:val="ConsPlusNormal"/>
            </w:pPr>
          </w:p>
        </w:tc>
      </w:tr>
      <w:tr w:rsidR="003F7108">
        <w:tc>
          <w:tcPr>
            <w:tcW w:w="9978" w:type="dxa"/>
            <w:gridSpan w:val="12"/>
            <w:tcBorders>
              <w:top w:val="single" w:sz="4" w:space="0" w:color="auto"/>
              <w:left w:val="nil"/>
              <w:bottom w:val="nil"/>
              <w:right w:val="nil"/>
            </w:tcBorders>
          </w:tcPr>
          <w:p w:rsidR="003F7108" w:rsidRDefault="003F7108">
            <w:pPr>
              <w:pStyle w:val="ConsPlusNormal"/>
              <w:jc w:val="center"/>
            </w:pPr>
            <w:r>
              <w:t>фамилия, имя, отчество (при наличии) ребенка</w:t>
            </w:r>
          </w:p>
        </w:tc>
      </w:tr>
      <w:tr w:rsidR="003F7108">
        <w:tc>
          <w:tcPr>
            <w:tcW w:w="907" w:type="dxa"/>
            <w:tcBorders>
              <w:top w:val="nil"/>
              <w:left w:val="nil"/>
              <w:bottom w:val="nil"/>
              <w:right w:val="nil"/>
            </w:tcBorders>
          </w:tcPr>
          <w:p w:rsidR="003F7108" w:rsidRDefault="003F7108">
            <w:pPr>
              <w:pStyle w:val="ConsPlusNormal"/>
              <w:jc w:val="center"/>
            </w:pPr>
            <w:r>
              <w:t>"</w:t>
            </w:r>
          </w:p>
        </w:tc>
        <w:tc>
          <w:tcPr>
            <w:tcW w:w="340" w:type="dxa"/>
            <w:tcBorders>
              <w:top w:val="nil"/>
              <w:left w:val="nil"/>
              <w:bottom w:val="single" w:sz="4" w:space="0" w:color="auto"/>
              <w:right w:val="nil"/>
            </w:tcBorders>
          </w:tcPr>
          <w:p w:rsidR="003F7108" w:rsidRDefault="003F7108">
            <w:pPr>
              <w:pStyle w:val="ConsPlusNormal"/>
              <w:jc w:val="center"/>
            </w:pPr>
          </w:p>
        </w:tc>
        <w:tc>
          <w:tcPr>
            <w:tcW w:w="470" w:type="dxa"/>
            <w:tcBorders>
              <w:top w:val="nil"/>
              <w:left w:val="nil"/>
              <w:bottom w:val="nil"/>
              <w:right w:val="nil"/>
            </w:tcBorders>
          </w:tcPr>
          <w:p w:rsidR="003F7108" w:rsidRDefault="003F7108">
            <w:pPr>
              <w:pStyle w:val="ConsPlusNormal"/>
              <w:jc w:val="center"/>
            </w:pPr>
            <w:r>
              <w:t>"</w:t>
            </w:r>
          </w:p>
        </w:tc>
        <w:tc>
          <w:tcPr>
            <w:tcW w:w="992" w:type="dxa"/>
            <w:gridSpan w:val="2"/>
            <w:tcBorders>
              <w:top w:val="nil"/>
              <w:left w:val="nil"/>
              <w:bottom w:val="single" w:sz="4" w:space="0" w:color="auto"/>
              <w:right w:val="nil"/>
            </w:tcBorders>
          </w:tcPr>
          <w:p w:rsidR="003F7108" w:rsidRDefault="003F7108">
            <w:pPr>
              <w:pStyle w:val="ConsPlusNormal"/>
              <w:jc w:val="center"/>
            </w:pPr>
          </w:p>
        </w:tc>
        <w:tc>
          <w:tcPr>
            <w:tcW w:w="340" w:type="dxa"/>
            <w:tcBorders>
              <w:top w:val="nil"/>
              <w:left w:val="nil"/>
              <w:bottom w:val="nil"/>
              <w:right w:val="nil"/>
            </w:tcBorders>
          </w:tcPr>
          <w:p w:rsidR="003F7108" w:rsidRDefault="003F7108">
            <w:pPr>
              <w:pStyle w:val="ConsPlusNormal"/>
              <w:jc w:val="center"/>
            </w:pPr>
          </w:p>
        </w:tc>
        <w:tc>
          <w:tcPr>
            <w:tcW w:w="1156" w:type="dxa"/>
            <w:tcBorders>
              <w:top w:val="nil"/>
              <w:left w:val="nil"/>
              <w:bottom w:val="single" w:sz="4" w:space="0" w:color="auto"/>
              <w:right w:val="nil"/>
            </w:tcBorders>
          </w:tcPr>
          <w:p w:rsidR="003F7108" w:rsidRDefault="003F7108">
            <w:pPr>
              <w:pStyle w:val="ConsPlusNormal"/>
              <w:jc w:val="center"/>
            </w:pPr>
          </w:p>
        </w:tc>
        <w:tc>
          <w:tcPr>
            <w:tcW w:w="5773" w:type="dxa"/>
            <w:gridSpan w:val="5"/>
            <w:tcBorders>
              <w:top w:val="nil"/>
              <w:left w:val="nil"/>
              <w:bottom w:val="nil"/>
              <w:right w:val="nil"/>
            </w:tcBorders>
          </w:tcPr>
          <w:p w:rsidR="003F7108" w:rsidRDefault="003F7108">
            <w:pPr>
              <w:pStyle w:val="ConsPlusNormal"/>
            </w:pPr>
            <w:r>
              <w:t>года рождения, проживающего по адресу:</w:t>
            </w:r>
          </w:p>
        </w:tc>
      </w:tr>
      <w:tr w:rsidR="003F7108">
        <w:tc>
          <w:tcPr>
            <w:tcW w:w="9978" w:type="dxa"/>
            <w:gridSpan w:val="12"/>
            <w:tcBorders>
              <w:top w:val="nil"/>
              <w:left w:val="nil"/>
              <w:bottom w:val="single" w:sz="4" w:space="0" w:color="auto"/>
              <w:right w:val="nil"/>
            </w:tcBorders>
          </w:tcPr>
          <w:p w:rsidR="003F7108" w:rsidRDefault="003F7108">
            <w:pPr>
              <w:pStyle w:val="ConsPlusNormal"/>
            </w:pPr>
          </w:p>
        </w:tc>
      </w:tr>
      <w:tr w:rsidR="003F7108">
        <w:tc>
          <w:tcPr>
            <w:tcW w:w="907" w:type="dxa"/>
            <w:tcBorders>
              <w:top w:val="single" w:sz="4" w:space="0" w:color="auto"/>
              <w:left w:val="nil"/>
              <w:bottom w:val="nil"/>
              <w:right w:val="nil"/>
            </w:tcBorders>
          </w:tcPr>
          <w:p w:rsidR="003F7108" w:rsidRDefault="003F7108">
            <w:pPr>
              <w:pStyle w:val="ConsPlusNormal"/>
              <w:jc w:val="center"/>
            </w:pPr>
          </w:p>
        </w:tc>
        <w:tc>
          <w:tcPr>
            <w:tcW w:w="340" w:type="dxa"/>
            <w:tcBorders>
              <w:top w:val="single" w:sz="4" w:space="0" w:color="auto"/>
              <w:left w:val="nil"/>
              <w:bottom w:val="nil"/>
              <w:right w:val="nil"/>
            </w:tcBorders>
          </w:tcPr>
          <w:p w:rsidR="003F7108" w:rsidRDefault="003F7108">
            <w:pPr>
              <w:pStyle w:val="ConsPlusNormal"/>
              <w:jc w:val="center"/>
            </w:pPr>
          </w:p>
        </w:tc>
        <w:tc>
          <w:tcPr>
            <w:tcW w:w="8731" w:type="dxa"/>
            <w:gridSpan w:val="10"/>
            <w:tcBorders>
              <w:top w:val="single" w:sz="4" w:space="0" w:color="auto"/>
              <w:left w:val="nil"/>
              <w:bottom w:val="nil"/>
              <w:right w:val="nil"/>
            </w:tcBorders>
          </w:tcPr>
          <w:p w:rsidR="003F7108" w:rsidRDefault="003F7108">
            <w:pPr>
              <w:pStyle w:val="ConsPlusNormal"/>
              <w:jc w:val="center"/>
            </w:pPr>
            <w:r>
              <w:t>(адрес места жительства и (или) адрес места пребывания ребенка)</w:t>
            </w:r>
          </w:p>
        </w:tc>
      </w:tr>
      <w:tr w:rsidR="003F7108">
        <w:tc>
          <w:tcPr>
            <w:tcW w:w="2304" w:type="dxa"/>
            <w:gridSpan w:val="4"/>
            <w:tcBorders>
              <w:top w:val="nil"/>
              <w:left w:val="nil"/>
              <w:bottom w:val="nil"/>
              <w:right w:val="nil"/>
            </w:tcBorders>
          </w:tcPr>
          <w:p w:rsidR="003F7108" w:rsidRDefault="003F7108">
            <w:pPr>
              <w:pStyle w:val="ConsPlusNormal"/>
            </w:pPr>
            <w:r>
              <w:t>на обучение по</w:t>
            </w:r>
          </w:p>
        </w:tc>
        <w:tc>
          <w:tcPr>
            <w:tcW w:w="7674" w:type="dxa"/>
            <w:gridSpan w:val="8"/>
            <w:tcBorders>
              <w:top w:val="nil"/>
              <w:left w:val="nil"/>
              <w:bottom w:val="single" w:sz="4" w:space="0" w:color="auto"/>
              <w:right w:val="nil"/>
            </w:tcBorders>
          </w:tcPr>
          <w:p w:rsidR="003F7108" w:rsidRDefault="003F7108">
            <w:pPr>
              <w:pStyle w:val="ConsPlusNormal"/>
            </w:pPr>
          </w:p>
        </w:tc>
      </w:tr>
      <w:tr w:rsidR="003F7108">
        <w:tc>
          <w:tcPr>
            <w:tcW w:w="9978" w:type="dxa"/>
            <w:gridSpan w:val="12"/>
            <w:tcBorders>
              <w:top w:val="nil"/>
              <w:left w:val="nil"/>
              <w:bottom w:val="single" w:sz="4" w:space="0" w:color="auto"/>
              <w:right w:val="nil"/>
            </w:tcBorders>
          </w:tcPr>
          <w:p w:rsidR="003F7108" w:rsidRDefault="003F7108">
            <w:pPr>
              <w:pStyle w:val="ConsPlusNormal"/>
            </w:pPr>
          </w:p>
        </w:tc>
      </w:tr>
      <w:tr w:rsidR="003F7108">
        <w:tc>
          <w:tcPr>
            <w:tcW w:w="9978" w:type="dxa"/>
            <w:gridSpan w:val="12"/>
            <w:tcBorders>
              <w:top w:val="single" w:sz="4" w:space="0" w:color="auto"/>
              <w:left w:val="nil"/>
              <w:bottom w:val="nil"/>
              <w:right w:val="nil"/>
            </w:tcBorders>
          </w:tcPr>
          <w:p w:rsidR="003F7108" w:rsidRDefault="003F7108">
            <w:pPr>
              <w:pStyle w:val="ConsPlusNormal"/>
              <w:jc w:val="center"/>
            </w:pPr>
            <w:r>
              <w:t>направленность и наименование дополнительной общеобразовательной программы</w:t>
            </w:r>
          </w:p>
        </w:tc>
      </w:tr>
      <w:tr w:rsidR="003F7108">
        <w:tc>
          <w:tcPr>
            <w:tcW w:w="9978" w:type="dxa"/>
            <w:gridSpan w:val="12"/>
            <w:tcBorders>
              <w:top w:val="nil"/>
              <w:left w:val="nil"/>
              <w:bottom w:val="nil"/>
              <w:right w:val="nil"/>
            </w:tcBorders>
          </w:tcPr>
          <w:p w:rsidR="003F7108" w:rsidRDefault="003F7108">
            <w:pPr>
              <w:pStyle w:val="ConsPlusNormal"/>
            </w:pPr>
            <w:r>
              <w:t>Наличие сертификата дополнительного образования: имеется / не имеется (нужное подчеркнуть)</w:t>
            </w:r>
          </w:p>
        </w:tc>
      </w:tr>
      <w:tr w:rsidR="003F7108">
        <w:tc>
          <w:tcPr>
            <w:tcW w:w="5166" w:type="dxa"/>
            <w:gridSpan w:val="9"/>
            <w:tcBorders>
              <w:top w:val="nil"/>
              <w:left w:val="nil"/>
              <w:bottom w:val="nil"/>
              <w:right w:val="nil"/>
            </w:tcBorders>
          </w:tcPr>
          <w:p w:rsidR="003F7108" w:rsidRDefault="003F7108">
            <w:pPr>
              <w:pStyle w:val="ConsPlusNormal"/>
            </w:pPr>
            <w:r>
              <w:t>Номер сертификата дополнительного образования (при наличии):</w:t>
            </w:r>
          </w:p>
        </w:tc>
        <w:tc>
          <w:tcPr>
            <w:tcW w:w="4812" w:type="dxa"/>
            <w:gridSpan w:val="3"/>
            <w:tcBorders>
              <w:top w:val="nil"/>
              <w:left w:val="nil"/>
              <w:bottom w:val="single" w:sz="4" w:space="0" w:color="auto"/>
              <w:right w:val="nil"/>
            </w:tcBorders>
          </w:tcPr>
          <w:p w:rsidR="003F7108" w:rsidRDefault="003F7108">
            <w:pPr>
              <w:pStyle w:val="ConsPlusNormal"/>
              <w:jc w:val="both"/>
            </w:pPr>
          </w:p>
        </w:tc>
      </w:tr>
      <w:tr w:rsidR="003F7108">
        <w:tc>
          <w:tcPr>
            <w:tcW w:w="9978" w:type="dxa"/>
            <w:gridSpan w:val="12"/>
            <w:tcBorders>
              <w:top w:val="nil"/>
              <w:left w:val="nil"/>
              <w:bottom w:val="nil"/>
              <w:right w:val="nil"/>
            </w:tcBorders>
          </w:tcPr>
          <w:p w:rsidR="003F7108" w:rsidRDefault="003F7108">
            <w:pPr>
              <w:pStyle w:val="ConsPlusNormal"/>
            </w:pPr>
            <w:r>
              <w:t>Сведения о родителях (законных представителях):</w:t>
            </w:r>
          </w:p>
        </w:tc>
      </w:tr>
      <w:tr w:rsidR="003F7108">
        <w:tc>
          <w:tcPr>
            <w:tcW w:w="9978" w:type="dxa"/>
            <w:gridSpan w:val="12"/>
            <w:tcBorders>
              <w:top w:val="nil"/>
              <w:left w:val="nil"/>
              <w:bottom w:val="nil"/>
              <w:right w:val="nil"/>
            </w:tcBorders>
          </w:tcPr>
          <w:p w:rsidR="003F7108" w:rsidRDefault="003F7108">
            <w:pPr>
              <w:pStyle w:val="ConsPlusNormal"/>
            </w:pPr>
            <w:r>
              <w:t>Мать (законный представитель):</w:t>
            </w:r>
          </w:p>
        </w:tc>
      </w:tr>
      <w:tr w:rsidR="003F7108">
        <w:tc>
          <w:tcPr>
            <w:tcW w:w="9978" w:type="dxa"/>
            <w:gridSpan w:val="12"/>
            <w:tcBorders>
              <w:top w:val="nil"/>
              <w:left w:val="nil"/>
              <w:bottom w:val="single" w:sz="4" w:space="0" w:color="auto"/>
              <w:right w:val="nil"/>
            </w:tcBorders>
          </w:tcPr>
          <w:p w:rsidR="003F7108" w:rsidRDefault="003F7108">
            <w:pPr>
              <w:pStyle w:val="ConsPlusNormal"/>
            </w:pPr>
          </w:p>
        </w:tc>
      </w:tr>
      <w:tr w:rsidR="003F7108">
        <w:tc>
          <w:tcPr>
            <w:tcW w:w="9978" w:type="dxa"/>
            <w:gridSpan w:val="12"/>
            <w:tcBorders>
              <w:top w:val="single" w:sz="4" w:space="0" w:color="auto"/>
              <w:left w:val="nil"/>
              <w:bottom w:val="nil"/>
              <w:right w:val="nil"/>
            </w:tcBorders>
          </w:tcPr>
          <w:p w:rsidR="003F7108" w:rsidRDefault="003F7108">
            <w:pPr>
              <w:pStyle w:val="ConsPlusNormal"/>
              <w:jc w:val="center"/>
            </w:pPr>
            <w:r>
              <w:t>фамилия, имя, отчество (при наличии)</w:t>
            </w:r>
          </w:p>
        </w:tc>
      </w:tr>
      <w:tr w:rsidR="003F7108">
        <w:tc>
          <w:tcPr>
            <w:tcW w:w="9978" w:type="dxa"/>
            <w:gridSpan w:val="12"/>
            <w:tcBorders>
              <w:top w:val="nil"/>
              <w:left w:val="nil"/>
              <w:bottom w:val="nil"/>
              <w:right w:val="nil"/>
            </w:tcBorders>
          </w:tcPr>
          <w:p w:rsidR="003F7108" w:rsidRDefault="003F7108">
            <w:pPr>
              <w:pStyle w:val="ConsPlusNormal"/>
            </w:pPr>
            <w:r>
              <w:t>Адрес места жительства и (или) адрес места пребывания:</w:t>
            </w:r>
          </w:p>
        </w:tc>
      </w:tr>
      <w:tr w:rsidR="003F7108">
        <w:tc>
          <w:tcPr>
            <w:tcW w:w="9978" w:type="dxa"/>
            <w:gridSpan w:val="12"/>
            <w:tcBorders>
              <w:top w:val="nil"/>
              <w:left w:val="nil"/>
              <w:bottom w:val="single" w:sz="4" w:space="0" w:color="auto"/>
              <w:right w:val="nil"/>
            </w:tcBorders>
          </w:tcPr>
          <w:p w:rsidR="003F7108" w:rsidRDefault="003F7108">
            <w:pPr>
              <w:pStyle w:val="ConsPlusNormal"/>
              <w:jc w:val="center"/>
            </w:pPr>
          </w:p>
        </w:tc>
      </w:tr>
      <w:tr w:rsidR="003F7108">
        <w:tblPrEx>
          <w:tblBorders>
            <w:insideH w:val="single" w:sz="4" w:space="0" w:color="auto"/>
          </w:tblBorders>
        </w:tblPrEx>
        <w:tc>
          <w:tcPr>
            <w:tcW w:w="907" w:type="dxa"/>
            <w:tcBorders>
              <w:top w:val="single" w:sz="4" w:space="0" w:color="auto"/>
              <w:left w:val="nil"/>
              <w:bottom w:val="nil"/>
              <w:right w:val="nil"/>
            </w:tcBorders>
          </w:tcPr>
          <w:p w:rsidR="003F7108" w:rsidRDefault="003F7108">
            <w:pPr>
              <w:pStyle w:val="ConsPlusNormal"/>
            </w:pPr>
            <w:r>
              <w:t>тел.:</w:t>
            </w:r>
          </w:p>
        </w:tc>
        <w:tc>
          <w:tcPr>
            <w:tcW w:w="3298" w:type="dxa"/>
            <w:gridSpan w:val="6"/>
            <w:tcBorders>
              <w:top w:val="single" w:sz="4" w:space="0" w:color="auto"/>
              <w:left w:val="nil"/>
              <w:bottom w:val="single" w:sz="4" w:space="0" w:color="auto"/>
              <w:right w:val="nil"/>
            </w:tcBorders>
          </w:tcPr>
          <w:p w:rsidR="003F7108" w:rsidRDefault="003F7108">
            <w:pPr>
              <w:pStyle w:val="ConsPlusNormal"/>
            </w:pPr>
          </w:p>
        </w:tc>
        <w:tc>
          <w:tcPr>
            <w:tcW w:w="1530" w:type="dxa"/>
            <w:gridSpan w:val="3"/>
            <w:tcBorders>
              <w:top w:val="single" w:sz="4" w:space="0" w:color="auto"/>
              <w:left w:val="nil"/>
              <w:bottom w:val="nil"/>
              <w:right w:val="nil"/>
            </w:tcBorders>
          </w:tcPr>
          <w:p w:rsidR="003F7108" w:rsidRDefault="003F7108">
            <w:pPr>
              <w:pStyle w:val="ConsPlusNormal"/>
              <w:jc w:val="right"/>
            </w:pPr>
            <w:r>
              <w:t>E-mail:</w:t>
            </w:r>
          </w:p>
        </w:tc>
        <w:tc>
          <w:tcPr>
            <w:tcW w:w="4243" w:type="dxa"/>
            <w:gridSpan w:val="2"/>
            <w:tcBorders>
              <w:top w:val="single" w:sz="4" w:space="0" w:color="auto"/>
              <w:left w:val="nil"/>
              <w:bottom w:val="single" w:sz="4" w:space="0" w:color="auto"/>
              <w:right w:val="nil"/>
            </w:tcBorders>
          </w:tcPr>
          <w:p w:rsidR="003F7108" w:rsidRDefault="003F7108">
            <w:pPr>
              <w:pStyle w:val="ConsPlusNormal"/>
              <w:jc w:val="both"/>
            </w:pPr>
          </w:p>
        </w:tc>
      </w:tr>
      <w:tr w:rsidR="003F7108">
        <w:tc>
          <w:tcPr>
            <w:tcW w:w="9978" w:type="dxa"/>
            <w:gridSpan w:val="12"/>
            <w:tcBorders>
              <w:top w:val="nil"/>
              <w:left w:val="nil"/>
              <w:bottom w:val="nil"/>
              <w:right w:val="nil"/>
            </w:tcBorders>
          </w:tcPr>
          <w:p w:rsidR="003F7108" w:rsidRDefault="003F7108">
            <w:pPr>
              <w:pStyle w:val="ConsPlusNormal"/>
            </w:pPr>
            <w:r>
              <w:t>Отец (законный представитель):</w:t>
            </w:r>
          </w:p>
        </w:tc>
      </w:tr>
      <w:tr w:rsidR="003F7108">
        <w:tc>
          <w:tcPr>
            <w:tcW w:w="9978" w:type="dxa"/>
            <w:gridSpan w:val="12"/>
            <w:tcBorders>
              <w:top w:val="nil"/>
              <w:left w:val="nil"/>
              <w:bottom w:val="single" w:sz="4" w:space="0" w:color="auto"/>
              <w:right w:val="nil"/>
            </w:tcBorders>
          </w:tcPr>
          <w:p w:rsidR="003F7108" w:rsidRDefault="003F7108">
            <w:pPr>
              <w:pStyle w:val="ConsPlusNormal"/>
            </w:pPr>
          </w:p>
        </w:tc>
      </w:tr>
      <w:tr w:rsidR="003F7108">
        <w:tc>
          <w:tcPr>
            <w:tcW w:w="9978" w:type="dxa"/>
            <w:gridSpan w:val="12"/>
            <w:tcBorders>
              <w:top w:val="single" w:sz="4" w:space="0" w:color="auto"/>
              <w:left w:val="nil"/>
              <w:bottom w:val="nil"/>
              <w:right w:val="nil"/>
            </w:tcBorders>
          </w:tcPr>
          <w:p w:rsidR="003F7108" w:rsidRDefault="003F7108">
            <w:pPr>
              <w:pStyle w:val="ConsPlusNormal"/>
              <w:jc w:val="center"/>
            </w:pPr>
            <w:r>
              <w:t>фамилия, имя, отчество (при наличии)</w:t>
            </w:r>
          </w:p>
        </w:tc>
      </w:tr>
      <w:tr w:rsidR="003F7108">
        <w:tc>
          <w:tcPr>
            <w:tcW w:w="9978" w:type="dxa"/>
            <w:gridSpan w:val="12"/>
            <w:tcBorders>
              <w:top w:val="nil"/>
              <w:left w:val="nil"/>
              <w:bottom w:val="nil"/>
              <w:right w:val="nil"/>
            </w:tcBorders>
          </w:tcPr>
          <w:p w:rsidR="003F7108" w:rsidRDefault="003F7108">
            <w:pPr>
              <w:pStyle w:val="ConsPlusNormal"/>
            </w:pPr>
            <w:r>
              <w:t>Адрес места жительства и (или) адрес места пребывания:</w:t>
            </w:r>
          </w:p>
        </w:tc>
      </w:tr>
      <w:tr w:rsidR="003F7108">
        <w:tc>
          <w:tcPr>
            <w:tcW w:w="9978" w:type="dxa"/>
            <w:gridSpan w:val="12"/>
            <w:tcBorders>
              <w:top w:val="nil"/>
              <w:left w:val="nil"/>
              <w:bottom w:val="single" w:sz="4" w:space="0" w:color="auto"/>
              <w:right w:val="nil"/>
            </w:tcBorders>
          </w:tcPr>
          <w:p w:rsidR="003F7108" w:rsidRDefault="003F7108">
            <w:pPr>
              <w:pStyle w:val="ConsPlusNormal"/>
              <w:jc w:val="center"/>
            </w:pPr>
          </w:p>
        </w:tc>
      </w:tr>
      <w:tr w:rsidR="003F7108">
        <w:tblPrEx>
          <w:tblBorders>
            <w:insideH w:val="single" w:sz="4" w:space="0" w:color="auto"/>
          </w:tblBorders>
        </w:tblPrEx>
        <w:tc>
          <w:tcPr>
            <w:tcW w:w="907" w:type="dxa"/>
            <w:tcBorders>
              <w:top w:val="single" w:sz="4" w:space="0" w:color="auto"/>
              <w:left w:val="nil"/>
              <w:bottom w:val="nil"/>
              <w:right w:val="nil"/>
            </w:tcBorders>
          </w:tcPr>
          <w:p w:rsidR="003F7108" w:rsidRDefault="003F7108">
            <w:pPr>
              <w:pStyle w:val="ConsPlusNormal"/>
            </w:pPr>
            <w:r>
              <w:t>тел.:</w:t>
            </w:r>
          </w:p>
        </w:tc>
        <w:tc>
          <w:tcPr>
            <w:tcW w:w="3298" w:type="dxa"/>
            <w:gridSpan w:val="6"/>
            <w:tcBorders>
              <w:top w:val="single" w:sz="4" w:space="0" w:color="auto"/>
              <w:left w:val="nil"/>
              <w:bottom w:val="single" w:sz="4" w:space="0" w:color="auto"/>
              <w:right w:val="nil"/>
            </w:tcBorders>
          </w:tcPr>
          <w:p w:rsidR="003F7108" w:rsidRDefault="003F7108">
            <w:pPr>
              <w:pStyle w:val="ConsPlusNormal"/>
            </w:pPr>
          </w:p>
        </w:tc>
        <w:tc>
          <w:tcPr>
            <w:tcW w:w="1530" w:type="dxa"/>
            <w:gridSpan w:val="3"/>
            <w:tcBorders>
              <w:top w:val="single" w:sz="4" w:space="0" w:color="auto"/>
              <w:left w:val="nil"/>
              <w:bottom w:val="nil"/>
              <w:right w:val="nil"/>
            </w:tcBorders>
          </w:tcPr>
          <w:p w:rsidR="003F7108" w:rsidRDefault="003F7108">
            <w:pPr>
              <w:pStyle w:val="ConsPlusNormal"/>
              <w:jc w:val="right"/>
            </w:pPr>
            <w:r>
              <w:t>E-mail:</w:t>
            </w:r>
          </w:p>
        </w:tc>
        <w:tc>
          <w:tcPr>
            <w:tcW w:w="4243" w:type="dxa"/>
            <w:gridSpan w:val="2"/>
            <w:tcBorders>
              <w:top w:val="single" w:sz="4" w:space="0" w:color="auto"/>
              <w:left w:val="nil"/>
              <w:bottom w:val="single" w:sz="4" w:space="0" w:color="auto"/>
              <w:right w:val="nil"/>
            </w:tcBorders>
          </w:tcPr>
          <w:p w:rsidR="003F7108" w:rsidRDefault="003F7108">
            <w:pPr>
              <w:pStyle w:val="ConsPlusNormal"/>
              <w:jc w:val="both"/>
            </w:pPr>
          </w:p>
        </w:tc>
      </w:tr>
    </w:tbl>
    <w:p w:rsidR="003F7108" w:rsidRDefault="003F710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
        <w:gridCol w:w="554"/>
        <w:gridCol w:w="346"/>
        <w:gridCol w:w="1513"/>
        <w:gridCol w:w="454"/>
        <w:gridCol w:w="313"/>
        <w:gridCol w:w="994"/>
        <w:gridCol w:w="1538"/>
        <w:gridCol w:w="340"/>
        <w:gridCol w:w="2324"/>
        <w:gridCol w:w="1377"/>
      </w:tblGrid>
      <w:tr w:rsidR="003F7108">
        <w:tc>
          <w:tcPr>
            <w:tcW w:w="8722" w:type="dxa"/>
            <w:gridSpan w:val="10"/>
            <w:tcBorders>
              <w:top w:val="nil"/>
              <w:left w:val="nil"/>
              <w:bottom w:val="nil"/>
              <w:right w:val="nil"/>
            </w:tcBorders>
          </w:tcPr>
          <w:p w:rsidR="003F7108" w:rsidRDefault="003F7108">
            <w:pPr>
              <w:pStyle w:val="ConsPlusNormal"/>
            </w:pPr>
            <w:r>
              <w:t>С уставом образовательной организации, со сведениями о дате предоставления и регистрационном номере лицензии на осуществление образовательной деятельности, с дополнительными образовательными программами,</w:t>
            </w:r>
          </w:p>
        </w:tc>
        <w:tc>
          <w:tcPr>
            <w:tcW w:w="1377" w:type="dxa"/>
            <w:tcBorders>
              <w:top w:val="nil"/>
              <w:left w:val="nil"/>
              <w:bottom w:val="single" w:sz="4" w:space="0" w:color="auto"/>
              <w:right w:val="nil"/>
            </w:tcBorders>
          </w:tcPr>
          <w:p w:rsidR="003F7108" w:rsidRDefault="003F7108">
            <w:pPr>
              <w:pStyle w:val="ConsPlusNormal"/>
            </w:pPr>
          </w:p>
        </w:tc>
      </w:tr>
      <w:tr w:rsidR="003F7108">
        <w:tc>
          <w:tcPr>
            <w:tcW w:w="8722" w:type="dxa"/>
            <w:gridSpan w:val="10"/>
            <w:tcBorders>
              <w:top w:val="nil"/>
              <w:left w:val="nil"/>
              <w:bottom w:val="nil"/>
              <w:right w:val="nil"/>
            </w:tcBorders>
          </w:tcPr>
          <w:p w:rsidR="003F7108" w:rsidRDefault="003F7108">
            <w:pPr>
              <w:pStyle w:val="ConsPlusNormal"/>
            </w:pPr>
            <w:r>
              <w:t>реализуемыми образовательной организацией, и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377" w:type="dxa"/>
            <w:tcBorders>
              <w:top w:val="single" w:sz="4" w:space="0" w:color="auto"/>
              <w:left w:val="nil"/>
              <w:bottom w:val="single" w:sz="4" w:space="0" w:color="auto"/>
              <w:right w:val="nil"/>
            </w:tcBorders>
          </w:tcPr>
          <w:p w:rsidR="003F7108" w:rsidRDefault="003F7108">
            <w:pPr>
              <w:pStyle w:val="ConsPlusNormal"/>
            </w:pPr>
          </w:p>
        </w:tc>
      </w:tr>
      <w:tr w:rsidR="003F7108">
        <w:tc>
          <w:tcPr>
            <w:tcW w:w="8722" w:type="dxa"/>
            <w:gridSpan w:val="10"/>
            <w:tcBorders>
              <w:top w:val="nil"/>
              <w:left w:val="nil"/>
              <w:bottom w:val="nil"/>
              <w:right w:val="nil"/>
            </w:tcBorders>
          </w:tcPr>
          <w:p w:rsidR="003F7108" w:rsidRDefault="003F7108">
            <w:pPr>
              <w:pStyle w:val="ConsPlusNormal"/>
            </w:pPr>
          </w:p>
        </w:tc>
        <w:tc>
          <w:tcPr>
            <w:tcW w:w="1377" w:type="dxa"/>
            <w:tcBorders>
              <w:top w:val="single" w:sz="4" w:space="0" w:color="auto"/>
              <w:left w:val="nil"/>
              <w:bottom w:val="nil"/>
              <w:right w:val="nil"/>
            </w:tcBorders>
          </w:tcPr>
          <w:p w:rsidR="003F7108" w:rsidRDefault="003F7108">
            <w:pPr>
              <w:pStyle w:val="ConsPlusNormal"/>
              <w:jc w:val="center"/>
            </w:pPr>
            <w:r>
              <w:t>подпись</w:t>
            </w:r>
          </w:p>
        </w:tc>
      </w:tr>
      <w:tr w:rsidR="003F7108">
        <w:tc>
          <w:tcPr>
            <w:tcW w:w="8722" w:type="dxa"/>
            <w:gridSpan w:val="10"/>
            <w:tcBorders>
              <w:top w:val="nil"/>
              <w:left w:val="nil"/>
              <w:bottom w:val="nil"/>
              <w:right w:val="nil"/>
            </w:tcBorders>
          </w:tcPr>
          <w:p w:rsidR="003F7108" w:rsidRDefault="003F7108">
            <w:pPr>
              <w:pStyle w:val="ConsPlusNormal"/>
              <w:jc w:val="both"/>
            </w:pPr>
            <w:r>
              <w:t xml:space="preserve">Согласен(на) на обработку своих персональных данных и персональных данных ребенка в порядке, установленном </w:t>
            </w:r>
            <w:hyperlink r:id="rId82">
              <w:r>
                <w:rPr>
                  <w:color w:val="0000FF"/>
                </w:rPr>
                <w:t>статьей 9</w:t>
              </w:r>
            </w:hyperlink>
            <w:r>
              <w:t xml:space="preserve"> Федерального закона от 27.07.2006 N 152-ФЗ "О персональных данных"</w:t>
            </w:r>
          </w:p>
        </w:tc>
        <w:tc>
          <w:tcPr>
            <w:tcW w:w="1377" w:type="dxa"/>
            <w:tcBorders>
              <w:top w:val="nil"/>
              <w:left w:val="nil"/>
              <w:bottom w:val="single" w:sz="4" w:space="0" w:color="auto"/>
              <w:right w:val="nil"/>
            </w:tcBorders>
          </w:tcPr>
          <w:p w:rsidR="003F7108" w:rsidRDefault="003F7108">
            <w:pPr>
              <w:pStyle w:val="ConsPlusNormal"/>
              <w:jc w:val="both"/>
            </w:pPr>
          </w:p>
        </w:tc>
      </w:tr>
      <w:tr w:rsidR="003F7108">
        <w:tc>
          <w:tcPr>
            <w:tcW w:w="8722" w:type="dxa"/>
            <w:gridSpan w:val="10"/>
            <w:tcBorders>
              <w:top w:val="nil"/>
              <w:left w:val="nil"/>
              <w:bottom w:val="nil"/>
              <w:right w:val="nil"/>
            </w:tcBorders>
          </w:tcPr>
          <w:p w:rsidR="003F7108" w:rsidRDefault="003F7108">
            <w:pPr>
              <w:pStyle w:val="ConsPlusNormal"/>
              <w:jc w:val="both"/>
            </w:pPr>
          </w:p>
        </w:tc>
        <w:tc>
          <w:tcPr>
            <w:tcW w:w="1377" w:type="dxa"/>
            <w:tcBorders>
              <w:top w:val="single" w:sz="4" w:space="0" w:color="auto"/>
              <w:left w:val="nil"/>
              <w:bottom w:val="nil"/>
              <w:right w:val="nil"/>
            </w:tcBorders>
          </w:tcPr>
          <w:p w:rsidR="003F7108" w:rsidRDefault="003F7108">
            <w:pPr>
              <w:pStyle w:val="ConsPlusNormal"/>
              <w:jc w:val="center"/>
            </w:pPr>
            <w:r>
              <w:t>подпись</w:t>
            </w:r>
          </w:p>
        </w:tc>
      </w:tr>
      <w:tr w:rsidR="003F7108">
        <w:tc>
          <w:tcPr>
            <w:tcW w:w="346" w:type="dxa"/>
            <w:tcBorders>
              <w:top w:val="nil"/>
              <w:left w:val="nil"/>
              <w:bottom w:val="nil"/>
              <w:right w:val="nil"/>
            </w:tcBorders>
          </w:tcPr>
          <w:p w:rsidR="003F7108" w:rsidRDefault="003F7108">
            <w:pPr>
              <w:pStyle w:val="ConsPlusNormal"/>
              <w:jc w:val="both"/>
            </w:pPr>
            <w:r>
              <w:t>"</w:t>
            </w:r>
          </w:p>
        </w:tc>
        <w:tc>
          <w:tcPr>
            <w:tcW w:w="554" w:type="dxa"/>
            <w:tcBorders>
              <w:top w:val="nil"/>
              <w:left w:val="nil"/>
              <w:bottom w:val="single" w:sz="4" w:space="0" w:color="auto"/>
              <w:right w:val="nil"/>
            </w:tcBorders>
          </w:tcPr>
          <w:p w:rsidR="003F7108" w:rsidRDefault="003F7108">
            <w:pPr>
              <w:pStyle w:val="ConsPlusNormal"/>
              <w:jc w:val="center"/>
            </w:pPr>
          </w:p>
        </w:tc>
        <w:tc>
          <w:tcPr>
            <w:tcW w:w="346" w:type="dxa"/>
            <w:tcBorders>
              <w:top w:val="nil"/>
              <w:left w:val="nil"/>
              <w:bottom w:val="nil"/>
              <w:right w:val="nil"/>
            </w:tcBorders>
          </w:tcPr>
          <w:p w:rsidR="003F7108" w:rsidRDefault="003F7108">
            <w:pPr>
              <w:pStyle w:val="ConsPlusNormal"/>
              <w:jc w:val="both"/>
            </w:pPr>
            <w:r>
              <w:t>"</w:t>
            </w:r>
          </w:p>
        </w:tc>
        <w:tc>
          <w:tcPr>
            <w:tcW w:w="1513" w:type="dxa"/>
            <w:tcBorders>
              <w:top w:val="nil"/>
              <w:left w:val="nil"/>
              <w:bottom w:val="single" w:sz="4" w:space="0" w:color="auto"/>
              <w:right w:val="nil"/>
            </w:tcBorders>
          </w:tcPr>
          <w:p w:rsidR="003F7108" w:rsidRDefault="003F7108">
            <w:pPr>
              <w:pStyle w:val="ConsPlusNormal"/>
              <w:jc w:val="center"/>
            </w:pPr>
          </w:p>
        </w:tc>
        <w:tc>
          <w:tcPr>
            <w:tcW w:w="454" w:type="dxa"/>
            <w:tcBorders>
              <w:top w:val="nil"/>
              <w:left w:val="nil"/>
              <w:bottom w:val="nil"/>
              <w:right w:val="nil"/>
            </w:tcBorders>
          </w:tcPr>
          <w:p w:rsidR="003F7108" w:rsidRDefault="003F7108">
            <w:pPr>
              <w:pStyle w:val="ConsPlusNormal"/>
              <w:jc w:val="both"/>
            </w:pPr>
            <w:r>
              <w:t>20</w:t>
            </w:r>
          </w:p>
        </w:tc>
        <w:tc>
          <w:tcPr>
            <w:tcW w:w="313" w:type="dxa"/>
            <w:tcBorders>
              <w:top w:val="nil"/>
              <w:left w:val="nil"/>
              <w:bottom w:val="single" w:sz="4" w:space="0" w:color="auto"/>
              <w:right w:val="nil"/>
            </w:tcBorders>
          </w:tcPr>
          <w:p w:rsidR="003F7108" w:rsidRDefault="003F7108">
            <w:pPr>
              <w:pStyle w:val="ConsPlusNormal"/>
              <w:jc w:val="center"/>
            </w:pPr>
          </w:p>
        </w:tc>
        <w:tc>
          <w:tcPr>
            <w:tcW w:w="994" w:type="dxa"/>
            <w:tcBorders>
              <w:top w:val="nil"/>
              <w:left w:val="nil"/>
              <w:bottom w:val="nil"/>
              <w:right w:val="nil"/>
            </w:tcBorders>
          </w:tcPr>
          <w:p w:rsidR="003F7108" w:rsidRDefault="003F7108">
            <w:pPr>
              <w:pStyle w:val="ConsPlusNormal"/>
              <w:jc w:val="both"/>
            </w:pPr>
            <w:r>
              <w:t>г.</w:t>
            </w:r>
          </w:p>
        </w:tc>
        <w:tc>
          <w:tcPr>
            <w:tcW w:w="1538" w:type="dxa"/>
            <w:tcBorders>
              <w:top w:val="nil"/>
              <w:left w:val="nil"/>
              <w:bottom w:val="single" w:sz="4" w:space="0" w:color="auto"/>
              <w:right w:val="nil"/>
            </w:tcBorders>
          </w:tcPr>
          <w:p w:rsidR="003F7108" w:rsidRDefault="003F7108">
            <w:pPr>
              <w:pStyle w:val="ConsPlusNormal"/>
              <w:jc w:val="center"/>
            </w:pPr>
          </w:p>
        </w:tc>
        <w:tc>
          <w:tcPr>
            <w:tcW w:w="340" w:type="dxa"/>
            <w:tcBorders>
              <w:top w:val="nil"/>
              <w:left w:val="nil"/>
              <w:bottom w:val="nil"/>
              <w:right w:val="nil"/>
            </w:tcBorders>
          </w:tcPr>
          <w:p w:rsidR="003F7108" w:rsidRDefault="003F7108">
            <w:pPr>
              <w:pStyle w:val="ConsPlusNormal"/>
              <w:jc w:val="both"/>
            </w:pPr>
            <w:r>
              <w:t>/</w:t>
            </w:r>
          </w:p>
        </w:tc>
        <w:tc>
          <w:tcPr>
            <w:tcW w:w="3701" w:type="dxa"/>
            <w:gridSpan w:val="2"/>
            <w:tcBorders>
              <w:top w:val="nil"/>
              <w:left w:val="nil"/>
              <w:bottom w:val="single" w:sz="4" w:space="0" w:color="auto"/>
              <w:right w:val="nil"/>
            </w:tcBorders>
          </w:tcPr>
          <w:p w:rsidR="003F7108" w:rsidRDefault="003F7108">
            <w:pPr>
              <w:pStyle w:val="ConsPlusNormal"/>
              <w:jc w:val="center"/>
            </w:pPr>
          </w:p>
        </w:tc>
      </w:tr>
      <w:tr w:rsidR="003F7108">
        <w:tc>
          <w:tcPr>
            <w:tcW w:w="6398" w:type="dxa"/>
            <w:gridSpan w:val="9"/>
            <w:tcBorders>
              <w:top w:val="nil"/>
              <w:left w:val="nil"/>
              <w:bottom w:val="nil"/>
              <w:right w:val="nil"/>
            </w:tcBorders>
          </w:tcPr>
          <w:p w:rsidR="003F7108" w:rsidRDefault="003F7108">
            <w:pPr>
              <w:pStyle w:val="ConsPlusNormal"/>
              <w:jc w:val="right"/>
            </w:pPr>
            <w:r>
              <w:t>(подпись заявителя)</w:t>
            </w:r>
          </w:p>
        </w:tc>
        <w:tc>
          <w:tcPr>
            <w:tcW w:w="3701" w:type="dxa"/>
            <w:gridSpan w:val="2"/>
            <w:tcBorders>
              <w:top w:val="single" w:sz="4" w:space="0" w:color="auto"/>
              <w:left w:val="nil"/>
              <w:bottom w:val="nil"/>
              <w:right w:val="nil"/>
            </w:tcBorders>
          </w:tcPr>
          <w:p w:rsidR="003F7108" w:rsidRDefault="003F7108">
            <w:pPr>
              <w:pStyle w:val="ConsPlusNormal"/>
              <w:jc w:val="center"/>
            </w:pPr>
            <w:r>
              <w:t>расшифровка подписи</w:t>
            </w:r>
          </w:p>
        </w:tc>
      </w:tr>
    </w:tbl>
    <w:p w:rsidR="003F7108" w:rsidRDefault="003F710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567"/>
        <w:gridCol w:w="949"/>
        <w:gridCol w:w="978"/>
        <w:gridCol w:w="340"/>
        <w:gridCol w:w="1474"/>
        <w:gridCol w:w="340"/>
        <w:gridCol w:w="2835"/>
      </w:tblGrid>
      <w:tr w:rsidR="003F7108">
        <w:tc>
          <w:tcPr>
            <w:tcW w:w="2721" w:type="dxa"/>
            <w:tcBorders>
              <w:top w:val="nil"/>
              <w:left w:val="nil"/>
              <w:bottom w:val="nil"/>
              <w:right w:val="nil"/>
            </w:tcBorders>
          </w:tcPr>
          <w:p w:rsidR="003F7108" w:rsidRDefault="003F7108">
            <w:pPr>
              <w:pStyle w:val="ConsPlusNormal"/>
            </w:pPr>
            <w:r>
              <w:t>Заявление принял:</w:t>
            </w:r>
          </w:p>
        </w:tc>
        <w:tc>
          <w:tcPr>
            <w:tcW w:w="2494" w:type="dxa"/>
            <w:gridSpan w:val="3"/>
            <w:tcBorders>
              <w:top w:val="nil"/>
              <w:left w:val="nil"/>
              <w:bottom w:val="single" w:sz="4" w:space="0" w:color="auto"/>
              <w:right w:val="nil"/>
            </w:tcBorders>
          </w:tcPr>
          <w:p w:rsidR="003F7108" w:rsidRDefault="003F7108">
            <w:pPr>
              <w:pStyle w:val="ConsPlusNormal"/>
            </w:pPr>
          </w:p>
        </w:tc>
        <w:tc>
          <w:tcPr>
            <w:tcW w:w="340" w:type="dxa"/>
            <w:tcBorders>
              <w:top w:val="nil"/>
              <w:left w:val="nil"/>
              <w:bottom w:val="nil"/>
              <w:right w:val="nil"/>
            </w:tcBorders>
          </w:tcPr>
          <w:p w:rsidR="003F7108" w:rsidRDefault="003F7108">
            <w:pPr>
              <w:pStyle w:val="ConsPlusNormal"/>
            </w:pPr>
          </w:p>
        </w:tc>
        <w:tc>
          <w:tcPr>
            <w:tcW w:w="1474" w:type="dxa"/>
            <w:tcBorders>
              <w:top w:val="nil"/>
              <w:left w:val="nil"/>
              <w:bottom w:val="single" w:sz="4" w:space="0" w:color="auto"/>
              <w:right w:val="nil"/>
            </w:tcBorders>
          </w:tcPr>
          <w:p w:rsidR="003F7108" w:rsidRDefault="003F7108">
            <w:pPr>
              <w:pStyle w:val="ConsPlusNormal"/>
            </w:pPr>
          </w:p>
        </w:tc>
        <w:tc>
          <w:tcPr>
            <w:tcW w:w="340" w:type="dxa"/>
            <w:tcBorders>
              <w:top w:val="nil"/>
              <w:left w:val="nil"/>
              <w:bottom w:val="nil"/>
              <w:right w:val="nil"/>
            </w:tcBorders>
          </w:tcPr>
          <w:p w:rsidR="003F7108" w:rsidRDefault="003F7108">
            <w:pPr>
              <w:pStyle w:val="ConsPlusNormal"/>
            </w:pPr>
          </w:p>
        </w:tc>
        <w:tc>
          <w:tcPr>
            <w:tcW w:w="2835" w:type="dxa"/>
            <w:tcBorders>
              <w:top w:val="nil"/>
              <w:left w:val="nil"/>
              <w:bottom w:val="single" w:sz="4" w:space="0" w:color="auto"/>
              <w:right w:val="nil"/>
            </w:tcBorders>
          </w:tcPr>
          <w:p w:rsidR="003F7108" w:rsidRDefault="003F7108">
            <w:pPr>
              <w:pStyle w:val="ConsPlusNormal"/>
            </w:pPr>
          </w:p>
        </w:tc>
      </w:tr>
      <w:tr w:rsidR="003F7108">
        <w:tc>
          <w:tcPr>
            <w:tcW w:w="2721" w:type="dxa"/>
            <w:tcBorders>
              <w:top w:val="nil"/>
              <w:left w:val="nil"/>
              <w:bottom w:val="nil"/>
              <w:right w:val="nil"/>
            </w:tcBorders>
          </w:tcPr>
          <w:p w:rsidR="003F7108" w:rsidRDefault="003F7108">
            <w:pPr>
              <w:pStyle w:val="ConsPlusNormal"/>
            </w:pPr>
          </w:p>
        </w:tc>
        <w:tc>
          <w:tcPr>
            <w:tcW w:w="2494" w:type="dxa"/>
            <w:gridSpan w:val="3"/>
            <w:tcBorders>
              <w:top w:val="single" w:sz="4" w:space="0" w:color="auto"/>
              <w:left w:val="nil"/>
              <w:bottom w:val="nil"/>
              <w:right w:val="nil"/>
            </w:tcBorders>
          </w:tcPr>
          <w:p w:rsidR="003F7108" w:rsidRDefault="003F7108">
            <w:pPr>
              <w:pStyle w:val="ConsPlusNormal"/>
              <w:jc w:val="center"/>
            </w:pPr>
            <w:r>
              <w:t>(должность в ОО)</w:t>
            </w:r>
          </w:p>
        </w:tc>
        <w:tc>
          <w:tcPr>
            <w:tcW w:w="340" w:type="dxa"/>
            <w:tcBorders>
              <w:top w:val="nil"/>
              <w:left w:val="nil"/>
              <w:bottom w:val="nil"/>
              <w:right w:val="nil"/>
            </w:tcBorders>
          </w:tcPr>
          <w:p w:rsidR="003F7108" w:rsidRDefault="003F7108">
            <w:pPr>
              <w:pStyle w:val="ConsPlusNormal"/>
              <w:jc w:val="center"/>
            </w:pPr>
          </w:p>
        </w:tc>
        <w:tc>
          <w:tcPr>
            <w:tcW w:w="1474" w:type="dxa"/>
            <w:tcBorders>
              <w:top w:val="single" w:sz="4" w:space="0" w:color="auto"/>
              <w:left w:val="nil"/>
              <w:bottom w:val="nil"/>
              <w:right w:val="nil"/>
            </w:tcBorders>
          </w:tcPr>
          <w:p w:rsidR="003F7108" w:rsidRDefault="003F7108">
            <w:pPr>
              <w:pStyle w:val="ConsPlusNormal"/>
              <w:jc w:val="center"/>
            </w:pPr>
            <w:r>
              <w:t>(подпись)</w:t>
            </w:r>
          </w:p>
        </w:tc>
        <w:tc>
          <w:tcPr>
            <w:tcW w:w="340" w:type="dxa"/>
            <w:tcBorders>
              <w:top w:val="nil"/>
              <w:left w:val="nil"/>
              <w:bottom w:val="nil"/>
              <w:right w:val="nil"/>
            </w:tcBorders>
          </w:tcPr>
          <w:p w:rsidR="003F7108" w:rsidRDefault="003F7108">
            <w:pPr>
              <w:pStyle w:val="ConsPlusNormal"/>
              <w:jc w:val="center"/>
            </w:pPr>
          </w:p>
        </w:tc>
        <w:tc>
          <w:tcPr>
            <w:tcW w:w="2835" w:type="dxa"/>
            <w:tcBorders>
              <w:top w:val="single" w:sz="4" w:space="0" w:color="auto"/>
              <w:left w:val="nil"/>
              <w:bottom w:val="nil"/>
              <w:right w:val="nil"/>
            </w:tcBorders>
          </w:tcPr>
          <w:p w:rsidR="003F7108" w:rsidRDefault="003F7108">
            <w:pPr>
              <w:pStyle w:val="ConsPlusNormal"/>
              <w:jc w:val="center"/>
            </w:pPr>
            <w:r>
              <w:t>расшифровка подписи</w:t>
            </w:r>
          </w:p>
        </w:tc>
      </w:tr>
      <w:tr w:rsidR="003F7108">
        <w:tc>
          <w:tcPr>
            <w:tcW w:w="10204" w:type="dxa"/>
            <w:gridSpan w:val="8"/>
            <w:tcBorders>
              <w:top w:val="nil"/>
              <w:left w:val="nil"/>
              <w:bottom w:val="nil"/>
              <w:right w:val="nil"/>
            </w:tcBorders>
          </w:tcPr>
          <w:p w:rsidR="003F7108" w:rsidRDefault="003F7108">
            <w:pPr>
              <w:pStyle w:val="ConsPlusNormal"/>
            </w:pPr>
            <w:r>
              <w:t>Регистрация заявления:</w:t>
            </w:r>
          </w:p>
        </w:tc>
      </w:tr>
      <w:tr w:rsidR="003F7108">
        <w:tc>
          <w:tcPr>
            <w:tcW w:w="3288" w:type="dxa"/>
            <w:gridSpan w:val="2"/>
            <w:tcBorders>
              <w:top w:val="nil"/>
              <w:left w:val="nil"/>
              <w:bottom w:val="nil"/>
              <w:right w:val="nil"/>
            </w:tcBorders>
          </w:tcPr>
          <w:p w:rsidR="003F7108" w:rsidRDefault="003F7108">
            <w:pPr>
              <w:pStyle w:val="ConsPlusNormal"/>
            </w:pPr>
            <w:r>
              <w:t>Регистрационный номер</w:t>
            </w:r>
          </w:p>
        </w:tc>
        <w:tc>
          <w:tcPr>
            <w:tcW w:w="949" w:type="dxa"/>
            <w:tcBorders>
              <w:top w:val="nil"/>
              <w:left w:val="nil"/>
              <w:bottom w:val="single" w:sz="4" w:space="0" w:color="auto"/>
              <w:right w:val="nil"/>
            </w:tcBorders>
          </w:tcPr>
          <w:p w:rsidR="003F7108" w:rsidRDefault="003F7108">
            <w:pPr>
              <w:pStyle w:val="ConsPlusNormal"/>
            </w:pPr>
          </w:p>
        </w:tc>
        <w:tc>
          <w:tcPr>
            <w:tcW w:w="2792" w:type="dxa"/>
            <w:gridSpan w:val="3"/>
            <w:tcBorders>
              <w:top w:val="nil"/>
              <w:left w:val="nil"/>
              <w:bottom w:val="nil"/>
              <w:right w:val="nil"/>
            </w:tcBorders>
          </w:tcPr>
          <w:p w:rsidR="003F7108" w:rsidRDefault="003F7108">
            <w:pPr>
              <w:pStyle w:val="ConsPlusNormal"/>
              <w:jc w:val="right"/>
            </w:pPr>
            <w:r>
              <w:t>Дата регистрации:</w:t>
            </w:r>
          </w:p>
        </w:tc>
        <w:tc>
          <w:tcPr>
            <w:tcW w:w="3175" w:type="dxa"/>
            <w:gridSpan w:val="2"/>
            <w:tcBorders>
              <w:top w:val="nil"/>
              <w:left w:val="nil"/>
              <w:bottom w:val="single" w:sz="4" w:space="0" w:color="auto"/>
              <w:right w:val="nil"/>
            </w:tcBorders>
          </w:tcPr>
          <w:p w:rsidR="003F7108" w:rsidRDefault="003F7108">
            <w:pPr>
              <w:pStyle w:val="ConsPlusNormal"/>
            </w:pPr>
          </w:p>
        </w:tc>
      </w:tr>
    </w:tbl>
    <w:p w:rsidR="003F7108" w:rsidRDefault="003F7108">
      <w:pPr>
        <w:pStyle w:val="ConsPlusNormal"/>
        <w:sectPr w:rsidR="003F7108">
          <w:pgSz w:w="16838" w:h="11905" w:orient="landscape"/>
          <w:pgMar w:top="1701" w:right="1134" w:bottom="850" w:left="1134" w:header="0" w:footer="0" w:gutter="0"/>
          <w:cols w:space="720"/>
          <w:titlePg/>
        </w:sectPr>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ind w:firstLine="540"/>
        <w:jc w:val="both"/>
      </w:pPr>
    </w:p>
    <w:p w:rsidR="003F7108" w:rsidRDefault="003F7108">
      <w:pPr>
        <w:pStyle w:val="ConsPlusNormal"/>
        <w:jc w:val="right"/>
        <w:outlineLvl w:val="1"/>
      </w:pPr>
      <w:r>
        <w:t>Приложение 3</w:t>
      </w:r>
    </w:p>
    <w:p w:rsidR="003F7108" w:rsidRDefault="003F7108">
      <w:pPr>
        <w:pStyle w:val="ConsPlusNormal"/>
        <w:jc w:val="right"/>
      </w:pPr>
      <w:r>
        <w:t>к стандарту качества предоставления</w:t>
      </w:r>
    </w:p>
    <w:p w:rsidR="003F7108" w:rsidRDefault="003F7108">
      <w:pPr>
        <w:pStyle w:val="ConsPlusNormal"/>
        <w:jc w:val="right"/>
      </w:pPr>
      <w:r>
        <w:t>муниципальной услуги "Реализация</w:t>
      </w:r>
    </w:p>
    <w:p w:rsidR="003F7108" w:rsidRDefault="003F7108">
      <w:pPr>
        <w:pStyle w:val="ConsPlusNormal"/>
        <w:jc w:val="right"/>
      </w:pPr>
      <w:r>
        <w:t>дополнительных общеобразовательных программ</w:t>
      </w:r>
    </w:p>
    <w:p w:rsidR="003F7108" w:rsidRDefault="003F7108">
      <w:pPr>
        <w:pStyle w:val="ConsPlusNormal"/>
        <w:jc w:val="right"/>
      </w:pPr>
      <w:r>
        <w:t>в организациях дополнительного образования"</w:t>
      </w:r>
    </w:p>
    <w:p w:rsidR="003F7108" w:rsidRDefault="003F7108">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163"/>
        <w:gridCol w:w="536"/>
        <w:gridCol w:w="537"/>
        <w:gridCol w:w="1415"/>
        <w:gridCol w:w="863"/>
        <w:gridCol w:w="941"/>
        <w:gridCol w:w="250"/>
        <w:gridCol w:w="1020"/>
        <w:gridCol w:w="258"/>
        <w:gridCol w:w="1141"/>
        <w:gridCol w:w="250"/>
        <w:gridCol w:w="1701"/>
        <w:gridCol w:w="776"/>
      </w:tblGrid>
      <w:tr w:rsidR="003F7108">
        <w:tc>
          <w:tcPr>
            <w:tcW w:w="5216" w:type="dxa"/>
            <w:gridSpan w:val="6"/>
            <w:tcBorders>
              <w:top w:val="nil"/>
              <w:left w:val="nil"/>
              <w:bottom w:val="nil"/>
              <w:right w:val="nil"/>
            </w:tcBorders>
          </w:tcPr>
          <w:p w:rsidR="003F7108" w:rsidRDefault="003F7108">
            <w:pPr>
              <w:pStyle w:val="ConsPlusNormal"/>
              <w:jc w:val="both"/>
            </w:pPr>
          </w:p>
        </w:tc>
        <w:tc>
          <w:tcPr>
            <w:tcW w:w="6337" w:type="dxa"/>
            <w:gridSpan w:val="8"/>
            <w:tcBorders>
              <w:top w:val="nil"/>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6337" w:type="dxa"/>
            <w:gridSpan w:val="8"/>
            <w:tcBorders>
              <w:top w:val="single" w:sz="4" w:space="0" w:color="auto"/>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6337" w:type="dxa"/>
            <w:gridSpan w:val="8"/>
            <w:tcBorders>
              <w:top w:val="single" w:sz="4" w:space="0" w:color="auto"/>
              <w:left w:val="nil"/>
              <w:bottom w:val="nil"/>
              <w:right w:val="nil"/>
            </w:tcBorders>
          </w:tcPr>
          <w:p w:rsidR="003F7108" w:rsidRDefault="003F7108">
            <w:pPr>
              <w:pStyle w:val="ConsPlusNormal"/>
              <w:jc w:val="center"/>
            </w:pPr>
            <w:r>
              <w:t>наименование органа или организации дополнительного образования, в которое направляется жалоба, либо ФИО соответствующего должностного лица либо должность соответствующего лица</w:t>
            </w:r>
          </w:p>
        </w:tc>
      </w:tr>
      <w:tr w:rsidR="003F7108">
        <w:tc>
          <w:tcPr>
            <w:tcW w:w="5216" w:type="dxa"/>
            <w:gridSpan w:val="6"/>
            <w:tcBorders>
              <w:top w:val="nil"/>
              <w:left w:val="nil"/>
              <w:bottom w:val="nil"/>
              <w:right w:val="nil"/>
            </w:tcBorders>
          </w:tcPr>
          <w:p w:rsidR="003F7108" w:rsidRDefault="003F7108">
            <w:pPr>
              <w:pStyle w:val="ConsPlusNormal"/>
              <w:jc w:val="both"/>
            </w:pPr>
          </w:p>
        </w:tc>
        <w:tc>
          <w:tcPr>
            <w:tcW w:w="1191" w:type="dxa"/>
            <w:gridSpan w:val="2"/>
            <w:tcBorders>
              <w:top w:val="nil"/>
              <w:left w:val="nil"/>
              <w:bottom w:val="nil"/>
              <w:right w:val="nil"/>
            </w:tcBorders>
            <w:vAlign w:val="bottom"/>
          </w:tcPr>
          <w:p w:rsidR="003F7108" w:rsidRDefault="003F7108">
            <w:pPr>
              <w:pStyle w:val="ConsPlusNormal"/>
            </w:pPr>
            <w:r>
              <w:t>от</w:t>
            </w:r>
          </w:p>
        </w:tc>
        <w:tc>
          <w:tcPr>
            <w:tcW w:w="5146" w:type="dxa"/>
            <w:gridSpan w:val="6"/>
            <w:tcBorders>
              <w:top w:val="nil"/>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1191" w:type="dxa"/>
            <w:gridSpan w:val="2"/>
            <w:tcBorders>
              <w:top w:val="nil"/>
              <w:left w:val="nil"/>
              <w:bottom w:val="nil"/>
              <w:right w:val="nil"/>
            </w:tcBorders>
          </w:tcPr>
          <w:p w:rsidR="003F7108" w:rsidRDefault="003F7108">
            <w:pPr>
              <w:pStyle w:val="ConsPlusNormal"/>
              <w:jc w:val="center"/>
            </w:pPr>
          </w:p>
        </w:tc>
        <w:tc>
          <w:tcPr>
            <w:tcW w:w="5146" w:type="dxa"/>
            <w:gridSpan w:val="6"/>
            <w:tcBorders>
              <w:top w:val="single" w:sz="4" w:space="0" w:color="auto"/>
              <w:left w:val="nil"/>
              <w:bottom w:val="nil"/>
              <w:right w:val="nil"/>
            </w:tcBorders>
          </w:tcPr>
          <w:p w:rsidR="003F7108" w:rsidRDefault="003F7108">
            <w:pPr>
              <w:pStyle w:val="ConsPlusNormal"/>
              <w:jc w:val="center"/>
            </w:pPr>
            <w:r>
              <w:t>ФИО заявителя (полностью)</w:t>
            </w:r>
          </w:p>
        </w:tc>
      </w:tr>
      <w:tr w:rsidR="003F7108">
        <w:tc>
          <w:tcPr>
            <w:tcW w:w="5216" w:type="dxa"/>
            <w:gridSpan w:val="6"/>
            <w:tcBorders>
              <w:top w:val="nil"/>
              <w:left w:val="nil"/>
              <w:bottom w:val="nil"/>
              <w:right w:val="nil"/>
            </w:tcBorders>
          </w:tcPr>
          <w:p w:rsidR="003F7108" w:rsidRDefault="003F7108">
            <w:pPr>
              <w:pStyle w:val="ConsPlusNormal"/>
              <w:jc w:val="both"/>
            </w:pPr>
          </w:p>
        </w:tc>
        <w:tc>
          <w:tcPr>
            <w:tcW w:w="6337" w:type="dxa"/>
            <w:gridSpan w:val="8"/>
            <w:tcBorders>
              <w:top w:val="nil"/>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6337" w:type="dxa"/>
            <w:gridSpan w:val="8"/>
            <w:tcBorders>
              <w:top w:val="single" w:sz="4" w:space="0" w:color="auto"/>
              <w:left w:val="nil"/>
              <w:bottom w:val="nil"/>
              <w:right w:val="nil"/>
            </w:tcBorders>
          </w:tcPr>
          <w:p w:rsidR="003F7108" w:rsidRDefault="003F7108">
            <w:pPr>
              <w:pStyle w:val="ConsPlusNormal"/>
            </w:pPr>
            <w:r>
              <w:t>проживающего (ей) по адресу:</w:t>
            </w:r>
          </w:p>
        </w:tc>
      </w:tr>
      <w:tr w:rsidR="003F7108">
        <w:tc>
          <w:tcPr>
            <w:tcW w:w="5216" w:type="dxa"/>
            <w:gridSpan w:val="6"/>
            <w:tcBorders>
              <w:top w:val="nil"/>
              <w:left w:val="nil"/>
              <w:bottom w:val="nil"/>
              <w:right w:val="nil"/>
            </w:tcBorders>
          </w:tcPr>
          <w:p w:rsidR="003F7108" w:rsidRDefault="003F7108">
            <w:pPr>
              <w:pStyle w:val="ConsPlusNormal"/>
              <w:jc w:val="both"/>
            </w:pPr>
          </w:p>
        </w:tc>
        <w:tc>
          <w:tcPr>
            <w:tcW w:w="2469" w:type="dxa"/>
            <w:gridSpan w:val="4"/>
            <w:tcBorders>
              <w:top w:val="nil"/>
              <w:left w:val="nil"/>
              <w:bottom w:val="nil"/>
              <w:right w:val="nil"/>
            </w:tcBorders>
          </w:tcPr>
          <w:p w:rsidR="003F7108" w:rsidRDefault="003F7108">
            <w:pPr>
              <w:pStyle w:val="ConsPlusNormal"/>
              <w:jc w:val="both"/>
            </w:pPr>
            <w:r>
              <w:t>город</w:t>
            </w:r>
          </w:p>
        </w:tc>
        <w:tc>
          <w:tcPr>
            <w:tcW w:w="3868" w:type="dxa"/>
            <w:gridSpan w:val="4"/>
            <w:tcBorders>
              <w:top w:val="nil"/>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2469" w:type="dxa"/>
            <w:gridSpan w:val="4"/>
            <w:tcBorders>
              <w:top w:val="nil"/>
              <w:left w:val="nil"/>
              <w:bottom w:val="nil"/>
              <w:right w:val="nil"/>
            </w:tcBorders>
          </w:tcPr>
          <w:p w:rsidR="003F7108" w:rsidRDefault="003F7108">
            <w:pPr>
              <w:pStyle w:val="ConsPlusNormal"/>
              <w:jc w:val="both"/>
            </w:pPr>
            <w:r>
              <w:t>улица</w:t>
            </w:r>
          </w:p>
        </w:tc>
        <w:tc>
          <w:tcPr>
            <w:tcW w:w="3868" w:type="dxa"/>
            <w:gridSpan w:val="4"/>
            <w:tcBorders>
              <w:top w:val="single" w:sz="4" w:space="0" w:color="auto"/>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2211" w:type="dxa"/>
            <w:gridSpan w:val="3"/>
            <w:tcBorders>
              <w:top w:val="nil"/>
              <w:left w:val="nil"/>
              <w:bottom w:val="nil"/>
              <w:right w:val="nil"/>
            </w:tcBorders>
          </w:tcPr>
          <w:p w:rsidR="003F7108" w:rsidRDefault="003F7108">
            <w:pPr>
              <w:pStyle w:val="ConsPlusNormal"/>
              <w:jc w:val="both"/>
            </w:pPr>
            <w:r>
              <w:t>дом</w:t>
            </w:r>
          </w:p>
        </w:tc>
        <w:tc>
          <w:tcPr>
            <w:tcW w:w="1649" w:type="dxa"/>
            <w:gridSpan w:val="3"/>
            <w:tcBorders>
              <w:top w:val="nil"/>
              <w:left w:val="nil"/>
              <w:bottom w:val="single" w:sz="4" w:space="0" w:color="auto"/>
              <w:right w:val="nil"/>
            </w:tcBorders>
          </w:tcPr>
          <w:p w:rsidR="003F7108" w:rsidRDefault="003F7108">
            <w:pPr>
              <w:pStyle w:val="ConsPlusNormal"/>
              <w:jc w:val="both"/>
            </w:pPr>
          </w:p>
        </w:tc>
        <w:tc>
          <w:tcPr>
            <w:tcW w:w="1701" w:type="dxa"/>
            <w:tcBorders>
              <w:top w:val="single" w:sz="4" w:space="0" w:color="auto"/>
              <w:left w:val="nil"/>
              <w:bottom w:val="nil"/>
              <w:right w:val="nil"/>
            </w:tcBorders>
          </w:tcPr>
          <w:p w:rsidR="003F7108" w:rsidRDefault="003F7108">
            <w:pPr>
              <w:pStyle w:val="ConsPlusNormal"/>
            </w:pPr>
            <w:r>
              <w:t>, квартира</w:t>
            </w:r>
          </w:p>
        </w:tc>
        <w:tc>
          <w:tcPr>
            <w:tcW w:w="776" w:type="dxa"/>
            <w:tcBorders>
              <w:top w:val="single" w:sz="4" w:space="0" w:color="auto"/>
              <w:left w:val="nil"/>
              <w:bottom w:val="single" w:sz="4" w:space="0" w:color="auto"/>
              <w:right w:val="nil"/>
            </w:tcBorders>
          </w:tcPr>
          <w:p w:rsidR="003F7108" w:rsidRDefault="003F7108">
            <w:pPr>
              <w:pStyle w:val="ConsPlusNormal"/>
              <w:jc w:val="both"/>
            </w:pPr>
          </w:p>
        </w:tc>
      </w:tr>
      <w:tr w:rsidR="003F7108">
        <w:tc>
          <w:tcPr>
            <w:tcW w:w="5216" w:type="dxa"/>
            <w:gridSpan w:val="6"/>
            <w:tcBorders>
              <w:top w:val="nil"/>
              <w:left w:val="nil"/>
              <w:bottom w:val="nil"/>
              <w:right w:val="nil"/>
            </w:tcBorders>
          </w:tcPr>
          <w:p w:rsidR="003F7108" w:rsidRDefault="003F7108">
            <w:pPr>
              <w:pStyle w:val="ConsPlusNormal"/>
              <w:jc w:val="both"/>
            </w:pPr>
          </w:p>
        </w:tc>
        <w:tc>
          <w:tcPr>
            <w:tcW w:w="2211" w:type="dxa"/>
            <w:gridSpan w:val="3"/>
            <w:tcBorders>
              <w:top w:val="nil"/>
              <w:left w:val="nil"/>
              <w:bottom w:val="nil"/>
              <w:right w:val="nil"/>
            </w:tcBorders>
          </w:tcPr>
          <w:p w:rsidR="003F7108" w:rsidRDefault="003F7108">
            <w:pPr>
              <w:pStyle w:val="ConsPlusNormal"/>
              <w:jc w:val="both"/>
            </w:pPr>
            <w:r>
              <w:t>тел.</w:t>
            </w:r>
          </w:p>
        </w:tc>
        <w:tc>
          <w:tcPr>
            <w:tcW w:w="4126" w:type="dxa"/>
            <w:gridSpan w:val="5"/>
            <w:tcBorders>
              <w:top w:val="nil"/>
              <w:left w:val="nil"/>
              <w:bottom w:val="single" w:sz="4" w:space="0" w:color="auto"/>
              <w:right w:val="nil"/>
            </w:tcBorders>
          </w:tcPr>
          <w:p w:rsidR="003F7108" w:rsidRDefault="003F7108">
            <w:pPr>
              <w:pStyle w:val="ConsPlusNormal"/>
              <w:jc w:val="both"/>
            </w:pPr>
          </w:p>
        </w:tc>
      </w:tr>
      <w:tr w:rsidR="003F7108">
        <w:tc>
          <w:tcPr>
            <w:tcW w:w="11553" w:type="dxa"/>
            <w:gridSpan w:val="14"/>
            <w:tcBorders>
              <w:top w:val="nil"/>
              <w:left w:val="nil"/>
              <w:bottom w:val="nil"/>
              <w:right w:val="nil"/>
            </w:tcBorders>
          </w:tcPr>
          <w:p w:rsidR="003F7108" w:rsidRDefault="003F7108">
            <w:pPr>
              <w:pStyle w:val="ConsPlusNormal"/>
            </w:pPr>
          </w:p>
        </w:tc>
      </w:tr>
      <w:tr w:rsidR="003F7108">
        <w:tc>
          <w:tcPr>
            <w:tcW w:w="11553" w:type="dxa"/>
            <w:gridSpan w:val="14"/>
            <w:tcBorders>
              <w:top w:val="nil"/>
              <w:left w:val="nil"/>
              <w:bottom w:val="nil"/>
              <w:right w:val="nil"/>
            </w:tcBorders>
          </w:tcPr>
          <w:p w:rsidR="003F7108" w:rsidRDefault="003F7108">
            <w:pPr>
              <w:pStyle w:val="ConsPlusNormal"/>
              <w:jc w:val="center"/>
            </w:pPr>
            <w:bookmarkStart w:id="10" w:name="P587"/>
            <w:bookmarkEnd w:id="10"/>
            <w:r>
              <w:t>Жалоба</w:t>
            </w:r>
          </w:p>
          <w:p w:rsidR="003F7108" w:rsidRDefault="003F7108">
            <w:pPr>
              <w:pStyle w:val="ConsPlusNormal"/>
              <w:jc w:val="center"/>
            </w:pPr>
            <w:r>
              <w:t>на нарушение требований стандарта качества муниципальной</w:t>
            </w:r>
          </w:p>
          <w:p w:rsidR="003F7108" w:rsidRDefault="003F7108">
            <w:pPr>
              <w:pStyle w:val="ConsPlusNormal"/>
              <w:jc w:val="center"/>
            </w:pPr>
            <w:r>
              <w:t>услуги</w:t>
            </w:r>
          </w:p>
        </w:tc>
      </w:tr>
      <w:tr w:rsidR="003F7108">
        <w:tc>
          <w:tcPr>
            <w:tcW w:w="11553" w:type="dxa"/>
            <w:gridSpan w:val="14"/>
            <w:tcBorders>
              <w:top w:val="nil"/>
              <w:left w:val="nil"/>
              <w:bottom w:val="nil"/>
              <w:right w:val="nil"/>
            </w:tcBorders>
          </w:tcPr>
          <w:p w:rsidR="003F7108" w:rsidRDefault="003F7108">
            <w:pPr>
              <w:pStyle w:val="ConsPlusNormal"/>
            </w:pPr>
          </w:p>
        </w:tc>
      </w:tr>
      <w:tr w:rsidR="003F7108">
        <w:tc>
          <w:tcPr>
            <w:tcW w:w="1865" w:type="dxa"/>
            <w:gridSpan w:val="2"/>
            <w:tcBorders>
              <w:top w:val="nil"/>
              <w:left w:val="nil"/>
              <w:bottom w:val="nil"/>
              <w:right w:val="nil"/>
            </w:tcBorders>
          </w:tcPr>
          <w:p w:rsidR="003F7108" w:rsidRDefault="003F7108">
            <w:pPr>
              <w:pStyle w:val="ConsPlusNormal"/>
            </w:pPr>
            <w:r>
              <w:t>Я,</w:t>
            </w:r>
          </w:p>
        </w:tc>
        <w:tc>
          <w:tcPr>
            <w:tcW w:w="9688" w:type="dxa"/>
            <w:gridSpan w:val="12"/>
            <w:tcBorders>
              <w:top w:val="nil"/>
              <w:left w:val="nil"/>
              <w:bottom w:val="single" w:sz="4" w:space="0" w:color="auto"/>
              <w:right w:val="nil"/>
            </w:tcBorders>
          </w:tcPr>
          <w:p w:rsidR="003F7108" w:rsidRDefault="003F7108">
            <w:pPr>
              <w:pStyle w:val="ConsPlusNormal"/>
            </w:pPr>
          </w:p>
        </w:tc>
      </w:tr>
      <w:tr w:rsidR="003F7108">
        <w:tc>
          <w:tcPr>
            <w:tcW w:w="1865" w:type="dxa"/>
            <w:gridSpan w:val="2"/>
            <w:tcBorders>
              <w:top w:val="nil"/>
              <w:left w:val="nil"/>
              <w:bottom w:val="nil"/>
              <w:right w:val="nil"/>
            </w:tcBorders>
          </w:tcPr>
          <w:p w:rsidR="003F7108" w:rsidRDefault="003F7108">
            <w:pPr>
              <w:pStyle w:val="ConsPlusNormal"/>
            </w:pPr>
          </w:p>
        </w:tc>
        <w:tc>
          <w:tcPr>
            <w:tcW w:w="9688" w:type="dxa"/>
            <w:gridSpan w:val="12"/>
            <w:tcBorders>
              <w:top w:val="single" w:sz="4" w:space="0" w:color="auto"/>
              <w:left w:val="nil"/>
              <w:bottom w:val="nil"/>
              <w:right w:val="nil"/>
            </w:tcBorders>
          </w:tcPr>
          <w:p w:rsidR="003F7108" w:rsidRDefault="003F7108">
            <w:pPr>
              <w:pStyle w:val="ConsPlusNormal"/>
              <w:jc w:val="center"/>
            </w:pPr>
            <w:r>
              <w:t>(Ф.И.О. заявителя)</w:t>
            </w:r>
          </w:p>
        </w:tc>
      </w:tr>
      <w:tr w:rsidR="003F7108">
        <w:tc>
          <w:tcPr>
            <w:tcW w:w="4353" w:type="dxa"/>
            <w:gridSpan w:val="5"/>
            <w:tcBorders>
              <w:top w:val="nil"/>
              <w:left w:val="nil"/>
              <w:bottom w:val="nil"/>
              <w:right w:val="nil"/>
            </w:tcBorders>
          </w:tcPr>
          <w:p w:rsidR="003F7108" w:rsidRDefault="003F7108">
            <w:pPr>
              <w:pStyle w:val="ConsPlusNormal"/>
            </w:pPr>
            <w:r>
              <w:t>подаю жалобу от имени</w:t>
            </w:r>
          </w:p>
        </w:tc>
        <w:tc>
          <w:tcPr>
            <w:tcW w:w="7200" w:type="dxa"/>
            <w:gridSpan w:val="9"/>
            <w:tcBorders>
              <w:top w:val="nil"/>
              <w:left w:val="nil"/>
              <w:bottom w:val="single" w:sz="4" w:space="0" w:color="auto"/>
              <w:right w:val="nil"/>
            </w:tcBorders>
          </w:tcPr>
          <w:p w:rsidR="003F7108" w:rsidRDefault="003F7108">
            <w:pPr>
              <w:pStyle w:val="ConsPlusNormal"/>
            </w:pPr>
          </w:p>
        </w:tc>
      </w:tr>
      <w:tr w:rsidR="003F7108">
        <w:tc>
          <w:tcPr>
            <w:tcW w:w="4353" w:type="dxa"/>
            <w:gridSpan w:val="5"/>
            <w:tcBorders>
              <w:top w:val="nil"/>
              <w:left w:val="nil"/>
              <w:bottom w:val="nil"/>
              <w:right w:val="nil"/>
            </w:tcBorders>
          </w:tcPr>
          <w:p w:rsidR="003F7108" w:rsidRDefault="003F7108">
            <w:pPr>
              <w:pStyle w:val="ConsPlusNormal"/>
            </w:pPr>
          </w:p>
        </w:tc>
        <w:tc>
          <w:tcPr>
            <w:tcW w:w="7200" w:type="dxa"/>
            <w:gridSpan w:val="9"/>
            <w:tcBorders>
              <w:top w:val="single" w:sz="4" w:space="0" w:color="auto"/>
              <w:left w:val="nil"/>
              <w:bottom w:val="nil"/>
              <w:right w:val="nil"/>
            </w:tcBorders>
          </w:tcPr>
          <w:p w:rsidR="003F7108" w:rsidRDefault="003F7108">
            <w:pPr>
              <w:pStyle w:val="ConsPlusNormal"/>
              <w:jc w:val="center"/>
            </w:pPr>
            <w:r>
              <w:t>(своего или Ф.И.О. лица, которого представляет заявитель)</w:t>
            </w:r>
          </w:p>
        </w:tc>
      </w:tr>
      <w:tr w:rsidR="003F7108">
        <w:tc>
          <w:tcPr>
            <w:tcW w:w="11553" w:type="dxa"/>
            <w:gridSpan w:val="14"/>
            <w:tcBorders>
              <w:top w:val="nil"/>
              <w:left w:val="nil"/>
              <w:bottom w:val="nil"/>
              <w:right w:val="nil"/>
            </w:tcBorders>
          </w:tcPr>
          <w:p w:rsidR="003F7108" w:rsidRDefault="003F7108">
            <w:pPr>
              <w:pStyle w:val="ConsPlusNormal"/>
            </w:pPr>
            <w:r>
              <w:t>на нарушение стандарта качества предоставления муниципальной услуги</w:t>
            </w:r>
          </w:p>
        </w:tc>
      </w:tr>
      <w:tr w:rsidR="003F7108">
        <w:tc>
          <w:tcPr>
            <w:tcW w:w="11553" w:type="dxa"/>
            <w:gridSpan w:val="14"/>
            <w:tcBorders>
              <w:top w:val="nil"/>
              <w:left w:val="nil"/>
              <w:bottom w:val="single" w:sz="4" w:space="0" w:color="auto"/>
              <w:right w:val="nil"/>
            </w:tcBorders>
          </w:tcPr>
          <w:p w:rsidR="003F7108" w:rsidRDefault="003F7108">
            <w:pPr>
              <w:pStyle w:val="ConsPlusNormal"/>
            </w:pPr>
          </w:p>
        </w:tc>
      </w:tr>
      <w:tr w:rsidR="003F7108">
        <w:tc>
          <w:tcPr>
            <w:tcW w:w="11553" w:type="dxa"/>
            <w:gridSpan w:val="14"/>
            <w:tcBorders>
              <w:top w:val="single" w:sz="4" w:space="0" w:color="auto"/>
              <w:left w:val="nil"/>
              <w:bottom w:val="nil"/>
              <w:right w:val="nil"/>
            </w:tcBorders>
          </w:tcPr>
          <w:p w:rsidR="003F7108" w:rsidRDefault="003F7108">
            <w:pPr>
              <w:pStyle w:val="ConsPlusNormal"/>
              <w:jc w:val="center"/>
            </w:pPr>
            <w:r>
              <w:t>(наименование муниципальной услуги)</w:t>
            </w:r>
          </w:p>
        </w:tc>
      </w:tr>
      <w:tr w:rsidR="003F7108">
        <w:tc>
          <w:tcPr>
            <w:tcW w:w="2938" w:type="dxa"/>
            <w:gridSpan w:val="4"/>
            <w:tcBorders>
              <w:top w:val="nil"/>
              <w:left w:val="nil"/>
              <w:bottom w:val="nil"/>
              <w:right w:val="nil"/>
            </w:tcBorders>
          </w:tcPr>
          <w:p w:rsidR="003F7108" w:rsidRDefault="003F7108">
            <w:pPr>
              <w:pStyle w:val="ConsPlusNormal"/>
            </w:pPr>
            <w:r>
              <w:t>допущенное</w:t>
            </w:r>
          </w:p>
        </w:tc>
        <w:tc>
          <w:tcPr>
            <w:tcW w:w="8615" w:type="dxa"/>
            <w:gridSpan w:val="10"/>
            <w:tcBorders>
              <w:top w:val="nil"/>
              <w:left w:val="nil"/>
              <w:bottom w:val="single" w:sz="4" w:space="0" w:color="auto"/>
              <w:right w:val="nil"/>
            </w:tcBorders>
          </w:tcPr>
          <w:p w:rsidR="003F7108" w:rsidRDefault="003F7108">
            <w:pPr>
              <w:pStyle w:val="ConsPlusNormal"/>
            </w:pPr>
          </w:p>
        </w:tc>
      </w:tr>
      <w:tr w:rsidR="003F7108">
        <w:tc>
          <w:tcPr>
            <w:tcW w:w="1865" w:type="dxa"/>
            <w:gridSpan w:val="2"/>
            <w:tcBorders>
              <w:top w:val="nil"/>
              <w:left w:val="nil"/>
              <w:bottom w:val="nil"/>
              <w:right w:val="nil"/>
            </w:tcBorders>
          </w:tcPr>
          <w:p w:rsidR="003F7108" w:rsidRDefault="003F7108">
            <w:pPr>
              <w:pStyle w:val="ConsPlusNormal"/>
            </w:pPr>
          </w:p>
        </w:tc>
        <w:tc>
          <w:tcPr>
            <w:tcW w:w="9688" w:type="dxa"/>
            <w:gridSpan w:val="12"/>
            <w:tcBorders>
              <w:top w:val="nil"/>
              <w:left w:val="nil"/>
              <w:bottom w:val="nil"/>
              <w:right w:val="nil"/>
            </w:tcBorders>
          </w:tcPr>
          <w:p w:rsidR="003F7108" w:rsidRDefault="003F7108">
            <w:pPr>
              <w:pStyle w:val="ConsPlusNormal"/>
              <w:jc w:val="center"/>
            </w:pPr>
            <w:r>
              <w:t>(наименование муниципальной общеобразовательной организации либо ФИО должностного лица, допустившего нарушение стандарта)</w:t>
            </w:r>
          </w:p>
        </w:tc>
      </w:tr>
      <w:tr w:rsidR="003F7108">
        <w:tc>
          <w:tcPr>
            <w:tcW w:w="11553" w:type="dxa"/>
            <w:gridSpan w:val="14"/>
            <w:tcBorders>
              <w:top w:val="nil"/>
              <w:left w:val="nil"/>
              <w:bottom w:val="nil"/>
              <w:right w:val="nil"/>
            </w:tcBorders>
          </w:tcPr>
          <w:p w:rsidR="003F7108" w:rsidRDefault="003F7108">
            <w:pPr>
              <w:pStyle w:val="ConsPlusNormal"/>
            </w:pPr>
            <w:r>
              <w:t>в части следующих требований:</w:t>
            </w:r>
          </w:p>
        </w:tc>
      </w:tr>
      <w:tr w:rsidR="003F7108">
        <w:tc>
          <w:tcPr>
            <w:tcW w:w="1865" w:type="dxa"/>
            <w:gridSpan w:val="2"/>
            <w:tcBorders>
              <w:top w:val="nil"/>
              <w:left w:val="nil"/>
              <w:bottom w:val="single" w:sz="4" w:space="0" w:color="auto"/>
              <w:right w:val="nil"/>
            </w:tcBorders>
          </w:tcPr>
          <w:p w:rsidR="003F7108" w:rsidRDefault="003F7108">
            <w:pPr>
              <w:pStyle w:val="ConsPlusNormal"/>
            </w:pPr>
            <w:r>
              <w:t>1.</w:t>
            </w:r>
          </w:p>
        </w:tc>
        <w:tc>
          <w:tcPr>
            <w:tcW w:w="9688" w:type="dxa"/>
            <w:gridSpan w:val="12"/>
            <w:tcBorders>
              <w:top w:val="nil"/>
              <w:left w:val="nil"/>
              <w:bottom w:val="single" w:sz="4" w:space="0" w:color="auto"/>
              <w:right w:val="nil"/>
            </w:tcBorders>
          </w:tcPr>
          <w:p w:rsidR="003F7108" w:rsidRDefault="003F7108">
            <w:pPr>
              <w:pStyle w:val="ConsPlusNormal"/>
              <w:jc w:val="center"/>
            </w:pPr>
          </w:p>
        </w:tc>
      </w:tr>
      <w:tr w:rsidR="003F7108">
        <w:tblPrEx>
          <w:tblBorders>
            <w:insideH w:val="single" w:sz="4" w:space="0" w:color="auto"/>
          </w:tblBorders>
        </w:tblPrEx>
        <w:tc>
          <w:tcPr>
            <w:tcW w:w="1865" w:type="dxa"/>
            <w:gridSpan w:val="2"/>
            <w:tcBorders>
              <w:top w:val="single" w:sz="4" w:space="0" w:color="auto"/>
              <w:left w:val="nil"/>
              <w:bottom w:val="single" w:sz="4" w:space="0" w:color="auto"/>
              <w:right w:val="nil"/>
            </w:tcBorders>
          </w:tcPr>
          <w:p w:rsidR="003F7108" w:rsidRDefault="003F7108">
            <w:pPr>
              <w:pStyle w:val="ConsPlusNormal"/>
            </w:pPr>
          </w:p>
        </w:tc>
        <w:tc>
          <w:tcPr>
            <w:tcW w:w="9688" w:type="dxa"/>
            <w:gridSpan w:val="12"/>
            <w:tcBorders>
              <w:top w:val="single" w:sz="4" w:space="0" w:color="auto"/>
              <w:left w:val="nil"/>
              <w:bottom w:val="single" w:sz="4" w:space="0" w:color="auto"/>
              <w:right w:val="nil"/>
            </w:tcBorders>
          </w:tcPr>
          <w:p w:rsidR="003F7108" w:rsidRDefault="003F7108">
            <w:pPr>
              <w:pStyle w:val="ConsPlusNormal"/>
              <w:jc w:val="center"/>
            </w:pPr>
          </w:p>
        </w:tc>
      </w:tr>
      <w:tr w:rsidR="003F7108">
        <w:tc>
          <w:tcPr>
            <w:tcW w:w="11553" w:type="dxa"/>
            <w:gridSpan w:val="14"/>
            <w:tcBorders>
              <w:top w:val="single" w:sz="4" w:space="0" w:color="auto"/>
              <w:left w:val="nil"/>
              <w:bottom w:val="nil"/>
              <w:right w:val="nil"/>
            </w:tcBorders>
          </w:tcPr>
          <w:p w:rsidR="003F7108" w:rsidRDefault="003F7108">
            <w:pPr>
              <w:pStyle w:val="ConsPlusNormal"/>
              <w:jc w:val="center"/>
            </w:pPr>
            <w:r>
              <w:t>(описание нарушения, в т.ч. участники, место, дата и время фиксации нарушения)</w:t>
            </w:r>
          </w:p>
        </w:tc>
      </w:tr>
      <w:tr w:rsidR="003F7108">
        <w:tc>
          <w:tcPr>
            <w:tcW w:w="1865" w:type="dxa"/>
            <w:gridSpan w:val="2"/>
            <w:tcBorders>
              <w:top w:val="nil"/>
              <w:left w:val="nil"/>
              <w:bottom w:val="single" w:sz="4" w:space="0" w:color="auto"/>
              <w:right w:val="nil"/>
            </w:tcBorders>
          </w:tcPr>
          <w:p w:rsidR="003F7108" w:rsidRDefault="003F7108">
            <w:pPr>
              <w:pStyle w:val="ConsPlusNormal"/>
            </w:pPr>
            <w:r>
              <w:t>2.</w:t>
            </w:r>
          </w:p>
        </w:tc>
        <w:tc>
          <w:tcPr>
            <w:tcW w:w="9688" w:type="dxa"/>
            <w:gridSpan w:val="12"/>
            <w:tcBorders>
              <w:top w:val="nil"/>
              <w:left w:val="nil"/>
              <w:bottom w:val="single" w:sz="4" w:space="0" w:color="auto"/>
              <w:right w:val="nil"/>
            </w:tcBorders>
          </w:tcPr>
          <w:p w:rsidR="003F7108" w:rsidRDefault="003F7108">
            <w:pPr>
              <w:pStyle w:val="ConsPlusNormal"/>
            </w:pPr>
          </w:p>
        </w:tc>
      </w:tr>
      <w:tr w:rsidR="003F7108">
        <w:tblPrEx>
          <w:tblBorders>
            <w:insideH w:val="single" w:sz="4" w:space="0" w:color="auto"/>
          </w:tblBorders>
        </w:tblPrEx>
        <w:tc>
          <w:tcPr>
            <w:tcW w:w="1865" w:type="dxa"/>
            <w:gridSpan w:val="2"/>
            <w:tcBorders>
              <w:top w:val="single" w:sz="4" w:space="0" w:color="auto"/>
              <w:left w:val="nil"/>
              <w:bottom w:val="single" w:sz="4" w:space="0" w:color="auto"/>
              <w:right w:val="nil"/>
            </w:tcBorders>
          </w:tcPr>
          <w:p w:rsidR="003F7108" w:rsidRDefault="003F7108">
            <w:pPr>
              <w:pStyle w:val="ConsPlusNormal"/>
            </w:pPr>
          </w:p>
        </w:tc>
        <w:tc>
          <w:tcPr>
            <w:tcW w:w="9688" w:type="dxa"/>
            <w:gridSpan w:val="12"/>
            <w:tcBorders>
              <w:top w:val="single" w:sz="4" w:space="0" w:color="auto"/>
              <w:left w:val="nil"/>
              <w:bottom w:val="single" w:sz="4" w:space="0" w:color="auto"/>
              <w:right w:val="nil"/>
            </w:tcBorders>
          </w:tcPr>
          <w:p w:rsidR="003F7108" w:rsidRDefault="003F7108">
            <w:pPr>
              <w:pStyle w:val="ConsPlusNormal"/>
              <w:jc w:val="center"/>
            </w:pPr>
          </w:p>
        </w:tc>
      </w:tr>
      <w:tr w:rsidR="003F7108">
        <w:tc>
          <w:tcPr>
            <w:tcW w:w="11553" w:type="dxa"/>
            <w:gridSpan w:val="14"/>
            <w:tcBorders>
              <w:top w:val="single" w:sz="4" w:space="0" w:color="auto"/>
              <w:left w:val="nil"/>
              <w:bottom w:val="nil"/>
              <w:right w:val="nil"/>
            </w:tcBorders>
          </w:tcPr>
          <w:p w:rsidR="003F7108" w:rsidRDefault="003F7108">
            <w:pPr>
              <w:pStyle w:val="ConsPlusNormal"/>
              <w:jc w:val="center"/>
            </w:pPr>
            <w:r>
              <w:t>(описание нарушения, в т.ч. участники, место, дата и время фиксации нарушения)</w:t>
            </w:r>
          </w:p>
        </w:tc>
      </w:tr>
      <w:tr w:rsidR="003F7108">
        <w:tc>
          <w:tcPr>
            <w:tcW w:w="11553" w:type="dxa"/>
            <w:gridSpan w:val="14"/>
            <w:tcBorders>
              <w:top w:val="nil"/>
              <w:left w:val="nil"/>
              <w:bottom w:val="nil"/>
              <w:right w:val="nil"/>
            </w:tcBorders>
          </w:tcPr>
          <w:p w:rsidR="003F7108" w:rsidRDefault="003F7108">
            <w:pPr>
              <w:pStyle w:val="ConsPlusNormal"/>
            </w:pPr>
            <w:r>
              <w:t>Для подтверждения представленной мной информации прилагаю следующие документы:</w:t>
            </w:r>
          </w:p>
        </w:tc>
      </w:tr>
      <w:tr w:rsidR="003F7108">
        <w:tc>
          <w:tcPr>
            <w:tcW w:w="1865" w:type="dxa"/>
            <w:gridSpan w:val="2"/>
            <w:tcBorders>
              <w:top w:val="nil"/>
              <w:left w:val="nil"/>
              <w:bottom w:val="nil"/>
              <w:right w:val="nil"/>
            </w:tcBorders>
          </w:tcPr>
          <w:p w:rsidR="003F7108" w:rsidRDefault="003F7108">
            <w:pPr>
              <w:pStyle w:val="ConsPlusNormal"/>
            </w:pPr>
            <w:r>
              <w:t>1.</w:t>
            </w:r>
          </w:p>
        </w:tc>
        <w:tc>
          <w:tcPr>
            <w:tcW w:w="9688" w:type="dxa"/>
            <w:gridSpan w:val="12"/>
            <w:tcBorders>
              <w:top w:val="nil"/>
              <w:left w:val="nil"/>
              <w:bottom w:val="single" w:sz="4" w:space="0" w:color="auto"/>
              <w:right w:val="nil"/>
            </w:tcBorders>
          </w:tcPr>
          <w:p w:rsidR="003F7108" w:rsidRDefault="003F7108">
            <w:pPr>
              <w:pStyle w:val="ConsPlusNormal"/>
              <w:jc w:val="center"/>
            </w:pPr>
          </w:p>
        </w:tc>
      </w:tr>
      <w:tr w:rsidR="003F7108">
        <w:tc>
          <w:tcPr>
            <w:tcW w:w="1865" w:type="dxa"/>
            <w:gridSpan w:val="2"/>
            <w:tcBorders>
              <w:top w:val="nil"/>
              <w:left w:val="nil"/>
              <w:bottom w:val="nil"/>
              <w:right w:val="nil"/>
            </w:tcBorders>
          </w:tcPr>
          <w:p w:rsidR="003F7108" w:rsidRDefault="003F7108">
            <w:pPr>
              <w:pStyle w:val="ConsPlusNormal"/>
            </w:pPr>
            <w:r>
              <w:t>2.</w:t>
            </w:r>
          </w:p>
        </w:tc>
        <w:tc>
          <w:tcPr>
            <w:tcW w:w="9688" w:type="dxa"/>
            <w:gridSpan w:val="12"/>
            <w:tcBorders>
              <w:top w:val="single" w:sz="4" w:space="0" w:color="auto"/>
              <w:left w:val="nil"/>
              <w:bottom w:val="single" w:sz="4" w:space="0" w:color="auto"/>
              <w:right w:val="nil"/>
            </w:tcBorders>
          </w:tcPr>
          <w:p w:rsidR="003F7108" w:rsidRDefault="003F7108">
            <w:pPr>
              <w:pStyle w:val="ConsPlusNormal"/>
              <w:jc w:val="center"/>
            </w:pPr>
          </w:p>
        </w:tc>
      </w:tr>
      <w:tr w:rsidR="003F7108">
        <w:tc>
          <w:tcPr>
            <w:tcW w:w="1865" w:type="dxa"/>
            <w:gridSpan w:val="2"/>
            <w:tcBorders>
              <w:top w:val="nil"/>
              <w:left w:val="nil"/>
              <w:bottom w:val="nil"/>
              <w:right w:val="nil"/>
            </w:tcBorders>
          </w:tcPr>
          <w:p w:rsidR="003F7108" w:rsidRDefault="003F7108">
            <w:pPr>
              <w:pStyle w:val="ConsPlusNormal"/>
            </w:pPr>
            <w:r>
              <w:t>3.</w:t>
            </w:r>
          </w:p>
        </w:tc>
        <w:tc>
          <w:tcPr>
            <w:tcW w:w="9688" w:type="dxa"/>
            <w:gridSpan w:val="12"/>
            <w:tcBorders>
              <w:top w:val="single" w:sz="4" w:space="0" w:color="auto"/>
              <w:left w:val="nil"/>
              <w:bottom w:val="single" w:sz="4" w:space="0" w:color="auto"/>
              <w:right w:val="nil"/>
            </w:tcBorders>
          </w:tcPr>
          <w:p w:rsidR="003F7108" w:rsidRDefault="003F7108">
            <w:pPr>
              <w:pStyle w:val="ConsPlusNormal"/>
              <w:jc w:val="center"/>
            </w:pPr>
          </w:p>
        </w:tc>
      </w:tr>
      <w:tr w:rsidR="003F7108">
        <w:tc>
          <w:tcPr>
            <w:tcW w:w="11553" w:type="dxa"/>
            <w:gridSpan w:val="14"/>
            <w:tcBorders>
              <w:top w:val="nil"/>
              <w:left w:val="nil"/>
              <w:bottom w:val="nil"/>
              <w:right w:val="nil"/>
            </w:tcBorders>
          </w:tcPr>
          <w:p w:rsidR="003F7108" w:rsidRDefault="003F7108">
            <w:pPr>
              <w:pStyle w:val="ConsPlusNormal"/>
            </w:pPr>
            <w:r>
              <w:t>Достоверность представленных мною сведений подтверждаю.</w:t>
            </w:r>
          </w:p>
        </w:tc>
      </w:tr>
      <w:tr w:rsidR="003F7108">
        <w:tc>
          <w:tcPr>
            <w:tcW w:w="2401" w:type="dxa"/>
            <w:gridSpan w:val="3"/>
            <w:tcBorders>
              <w:top w:val="nil"/>
              <w:left w:val="nil"/>
              <w:bottom w:val="nil"/>
              <w:right w:val="nil"/>
            </w:tcBorders>
          </w:tcPr>
          <w:p w:rsidR="003F7108" w:rsidRDefault="003F7108">
            <w:pPr>
              <w:pStyle w:val="ConsPlusNormal"/>
            </w:pPr>
            <w:r>
              <w:t>Ф.И.О.</w:t>
            </w:r>
          </w:p>
        </w:tc>
        <w:tc>
          <w:tcPr>
            <w:tcW w:w="9152" w:type="dxa"/>
            <w:gridSpan w:val="11"/>
            <w:tcBorders>
              <w:top w:val="nil"/>
              <w:left w:val="nil"/>
              <w:bottom w:val="single" w:sz="4" w:space="0" w:color="auto"/>
              <w:right w:val="nil"/>
            </w:tcBorders>
          </w:tcPr>
          <w:p w:rsidR="003F7108" w:rsidRDefault="003F7108">
            <w:pPr>
              <w:pStyle w:val="ConsPlusNormal"/>
              <w:jc w:val="center"/>
            </w:pPr>
          </w:p>
        </w:tc>
      </w:tr>
      <w:tr w:rsidR="003F7108">
        <w:tc>
          <w:tcPr>
            <w:tcW w:w="1865" w:type="dxa"/>
            <w:gridSpan w:val="2"/>
            <w:tcBorders>
              <w:top w:val="nil"/>
              <w:left w:val="nil"/>
              <w:bottom w:val="nil"/>
              <w:right w:val="nil"/>
            </w:tcBorders>
          </w:tcPr>
          <w:p w:rsidR="003F7108" w:rsidRDefault="003F7108">
            <w:pPr>
              <w:pStyle w:val="ConsPlusNormal"/>
            </w:pPr>
          </w:p>
        </w:tc>
        <w:tc>
          <w:tcPr>
            <w:tcW w:w="9688" w:type="dxa"/>
            <w:gridSpan w:val="12"/>
            <w:tcBorders>
              <w:top w:val="nil"/>
              <w:left w:val="nil"/>
              <w:bottom w:val="nil"/>
              <w:right w:val="nil"/>
            </w:tcBorders>
          </w:tcPr>
          <w:p w:rsidR="003F7108" w:rsidRDefault="003F7108">
            <w:pPr>
              <w:pStyle w:val="ConsPlusNormal"/>
              <w:jc w:val="center"/>
            </w:pPr>
          </w:p>
        </w:tc>
      </w:tr>
      <w:tr w:rsidR="003F7108">
        <w:tc>
          <w:tcPr>
            <w:tcW w:w="11553" w:type="dxa"/>
            <w:gridSpan w:val="14"/>
            <w:tcBorders>
              <w:top w:val="nil"/>
              <w:left w:val="nil"/>
              <w:bottom w:val="nil"/>
              <w:right w:val="nil"/>
            </w:tcBorders>
          </w:tcPr>
          <w:p w:rsidR="003F7108" w:rsidRDefault="003F7108">
            <w:pPr>
              <w:pStyle w:val="ConsPlusNormal"/>
            </w:pPr>
            <w:r>
              <w:t>Ответ прошу направить в следующей форме:</w:t>
            </w:r>
          </w:p>
        </w:tc>
      </w:tr>
      <w:tr w:rsidR="003F7108">
        <w:tblPrEx>
          <w:tblBorders>
            <w:left w:val="single" w:sz="4" w:space="0" w:color="auto"/>
          </w:tblBorders>
        </w:tblPrEx>
        <w:tc>
          <w:tcPr>
            <w:tcW w:w="1702" w:type="dxa"/>
            <w:tcBorders>
              <w:top w:val="single" w:sz="4" w:space="0" w:color="auto"/>
              <w:left w:val="single" w:sz="4" w:space="0" w:color="auto"/>
              <w:bottom w:val="single" w:sz="4" w:space="0" w:color="auto"/>
              <w:right w:val="single" w:sz="4" w:space="0" w:color="auto"/>
            </w:tcBorders>
          </w:tcPr>
          <w:p w:rsidR="003F7108" w:rsidRDefault="003F7108">
            <w:pPr>
              <w:pStyle w:val="ConsPlusNormal"/>
              <w:jc w:val="center"/>
            </w:pPr>
          </w:p>
        </w:tc>
        <w:tc>
          <w:tcPr>
            <w:tcW w:w="4455" w:type="dxa"/>
            <w:gridSpan w:val="6"/>
            <w:tcBorders>
              <w:top w:val="nil"/>
              <w:left w:val="single" w:sz="4" w:space="0" w:color="auto"/>
              <w:bottom w:val="nil"/>
              <w:right w:val="nil"/>
            </w:tcBorders>
          </w:tcPr>
          <w:p w:rsidR="003F7108" w:rsidRDefault="003F7108">
            <w:pPr>
              <w:pStyle w:val="ConsPlusNormal"/>
            </w:pPr>
            <w:r>
              <w:t>в письменной форме, почтой по адресу:</w:t>
            </w:r>
          </w:p>
        </w:tc>
        <w:tc>
          <w:tcPr>
            <w:tcW w:w="5396" w:type="dxa"/>
            <w:gridSpan w:val="7"/>
            <w:tcBorders>
              <w:top w:val="nil"/>
              <w:left w:val="nil"/>
              <w:bottom w:val="single" w:sz="4" w:space="0" w:color="auto"/>
              <w:right w:val="nil"/>
            </w:tcBorders>
          </w:tcPr>
          <w:p w:rsidR="003F7108" w:rsidRDefault="003F7108">
            <w:pPr>
              <w:pStyle w:val="ConsPlusNormal"/>
            </w:pPr>
          </w:p>
        </w:tc>
      </w:tr>
      <w:tr w:rsidR="003F7108">
        <w:tc>
          <w:tcPr>
            <w:tcW w:w="1702" w:type="dxa"/>
            <w:tcBorders>
              <w:top w:val="single" w:sz="4" w:space="0" w:color="auto"/>
              <w:left w:val="nil"/>
              <w:bottom w:val="single" w:sz="4" w:space="0" w:color="auto"/>
              <w:right w:val="nil"/>
            </w:tcBorders>
          </w:tcPr>
          <w:p w:rsidR="003F7108" w:rsidRDefault="003F7108">
            <w:pPr>
              <w:pStyle w:val="ConsPlusNormal"/>
              <w:jc w:val="center"/>
            </w:pPr>
          </w:p>
        </w:tc>
        <w:tc>
          <w:tcPr>
            <w:tcW w:w="9851" w:type="dxa"/>
            <w:gridSpan w:val="13"/>
            <w:tcBorders>
              <w:top w:val="nil"/>
              <w:left w:val="nil"/>
              <w:bottom w:val="nil"/>
              <w:right w:val="nil"/>
            </w:tcBorders>
          </w:tcPr>
          <w:p w:rsidR="003F7108" w:rsidRDefault="003F7108">
            <w:pPr>
              <w:pStyle w:val="ConsPlusNormal"/>
              <w:jc w:val="center"/>
            </w:pPr>
          </w:p>
        </w:tc>
      </w:tr>
      <w:tr w:rsidR="003F7108">
        <w:tblPrEx>
          <w:tblBorders>
            <w:left w:val="single" w:sz="4" w:space="0" w:color="auto"/>
          </w:tblBorders>
        </w:tblPrEx>
        <w:tc>
          <w:tcPr>
            <w:tcW w:w="1702" w:type="dxa"/>
            <w:tcBorders>
              <w:top w:val="single" w:sz="4" w:space="0" w:color="auto"/>
              <w:left w:val="single" w:sz="4" w:space="0" w:color="auto"/>
              <w:bottom w:val="single" w:sz="4" w:space="0" w:color="auto"/>
              <w:right w:val="single" w:sz="4" w:space="0" w:color="auto"/>
            </w:tcBorders>
          </w:tcPr>
          <w:p w:rsidR="003F7108" w:rsidRDefault="003F7108">
            <w:pPr>
              <w:pStyle w:val="ConsPlusNormal"/>
              <w:jc w:val="center"/>
            </w:pPr>
          </w:p>
        </w:tc>
        <w:tc>
          <w:tcPr>
            <w:tcW w:w="7124" w:type="dxa"/>
            <w:gridSpan w:val="10"/>
            <w:tcBorders>
              <w:top w:val="nil"/>
              <w:left w:val="single" w:sz="4" w:space="0" w:color="auto"/>
              <w:bottom w:val="nil"/>
              <w:right w:val="nil"/>
            </w:tcBorders>
          </w:tcPr>
          <w:p w:rsidR="003F7108" w:rsidRDefault="003F7108">
            <w:pPr>
              <w:pStyle w:val="ConsPlusNormal"/>
            </w:pPr>
            <w:r>
              <w:t>в форме электронного документа по адресу электронной почты:</w:t>
            </w:r>
          </w:p>
        </w:tc>
        <w:tc>
          <w:tcPr>
            <w:tcW w:w="2727" w:type="dxa"/>
            <w:gridSpan w:val="3"/>
            <w:tcBorders>
              <w:top w:val="nil"/>
              <w:left w:val="nil"/>
              <w:bottom w:val="single" w:sz="4" w:space="0" w:color="auto"/>
              <w:right w:val="nil"/>
            </w:tcBorders>
          </w:tcPr>
          <w:p w:rsidR="003F7108" w:rsidRDefault="003F7108">
            <w:pPr>
              <w:pStyle w:val="ConsPlusNormal"/>
            </w:pPr>
          </w:p>
        </w:tc>
      </w:tr>
    </w:tbl>
    <w:p w:rsidR="003F7108" w:rsidRDefault="003F7108">
      <w:pPr>
        <w:pStyle w:val="ConsPlusNormal"/>
        <w:sectPr w:rsidR="003F7108">
          <w:pgSz w:w="16838" w:h="11905" w:orient="landscape"/>
          <w:pgMar w:top="1701" w:right="1134" w:bottom="850" w:left="1134" w:header="0" w:footer="0" w:gutter="0"/>
          <w:cols w:space="720"/>
          <w:titlePg/>
        </w:sectPr>
      </w:pPr>
    </w:p>
    <w:p w:rsidR="003F7108" w:rsidRDefault="003F710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5"/>
        <w:gridCol w:w="2700"/>
        <w:gridCol w:w="1440"/>
        <w:gridCol w:w="1983"/>
      </w:tblGrid>
      <w:tr w:rsidR="003F7108">
        <w:tc>
          <w:tcPr>
            <w:tcW w:w="1005" w:type="dxa"/>
            <w:tcBorders>
              <w:top w:val="nil"/>
              <w:left w:val="nil"/>
              <w:bottom w:val="nil"/>
              <w:right w:val="nil"/>
            </w:tcBorders>
          </w:tcPr>
          <w:p w:rsidR="003F7108" w:rsidRDefault="003F7108">
            <w:pPr>
              <w:pStyle w:val="ConsPlusNormal"/>
            </w:pPr>
            <w:r>
              <w:t>Дата</w:t>
            </w:r>
          </w:p>
        </w:tc>
        <w:tc>
          <w:tcPr>
            <w:tcW w:w="2700" w:type="dxa"/>
            <w:tcBorders>
              <w:top w:val="nil"/>
              <w:left w:val="nil"/>
              <w:bottom w:val="single" w:sz="4" w:space="0" w:color="auto"/>
              <w:right w:val="nil"/>
            </w:tcBorders>
          </w:tcPr>
          <w:p w:rsidR="003F7108" w:rsidRDefault="003F7108">
            <w:pPr>
              <w:pStyle w:val="ConsPlusNormal"/>
            </w:pPr>
          </w:p>
        </w:tc>
        <w:tc>
          <w:tcPr>
            <w:tcW w:w="1440" w:type="dxa"/>
            <w:tcBorders>
              <w:top w:val="nil"/>
              <w:left w:val="nil"/>
              <w:bottom w:val="nil"/>
              <w:right w:val="nil"/>
            </w:tcBorders>
          </w:tcPr>
          <w:p w:rsidR="003F7108" w:rsidRDefault="003F7108">
            <w:pPr>
              <w:pStyle w:val="ConsPlusNormal"/>
            </w:pPr>
            <w:r>
              <w:t>Подпись</w:t>
            </w:r>
          </w:p>
        </w:tc>
        <w:tc>
          <w:tcPr>
            <w:tcW w:w="1983" w:type="dxa"/>
            <w:tcBorders>
              <w:top w:val="nil"/>
              <w:left w:val="nil"/>
              <w:bottom w:val="single" w:sz="4" w:space="0" w:color="auto"/>
              <w:right w:val="nil"/>
            </w:tcBorders>
          </w:tcPr>
          <w:p w:rsidR="003F7108" w:rsidRDefault="003F7108">
            <w:pPr>
              <w:pStyle w:val="ConsPlusNormal"/>
            </w:pPr>
          </w:p>
        </w:tc>
      </w:tr>
    </w:tbl>
    <w:p w:rsidR="003F7108" w:rsidRDefault="003F7108">
      <w:pPr>
        <w:pStyle w:val="ConsPlusNormal"/>
        <w:jc w:val="both"/>
      </w:pPr>
    </w:p>
    <w:p w:rsidR="003F7108" w:rsidRDefault="003F7108">
      <w:pPr>
        <w:pStyle w:val="ConsPlusNormal"/>
        <w:jc w:val="both"/>
      </w:pPr>
    </w:p>
    <w:p w:rsidR="003F7108" w:rsidRDefault="003F7108">
      <w:pPr>
        <w:pStyle w:val="ConsPlusNormal"/>
        <w:pBdr>
          <w:bottom w:val="single" w:sz="6" w:space="0" w:color="auto"/>
        </w:pBdr>
        <w:spacing w:before="100" w:after="100"/>
        <w:jc w:val="both"/>
        <w:rPr>
          <w:sz w:val="2"/>
          <w:szCs w:val="2"/>
        </w:rPr>
      </w:pPr>
    </w:p>
    <w:bookmarkEnd w:id="0"/>
    <w:p w:rsidR="00F670DF" w:rsidRDefault="00F670DF"/>
    <w:sectPr w:rsidR="00F670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08"/>
    <w:rsid w:val="003F7108"/>
    <w:rsid w:val="00F6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6C66-093B-433D-9ADC-D4461AC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1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1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1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1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1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1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1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96273" TargetMode="External"/><Relationship Id="rId18" Type="http://schemas.openxmlformats.org/officeDocument/2006/relationships/hyperlink" Target="https://login.consultant.ru/link/?req=doc&amp;base=RLAW926&amp;n=251142&amp;dst=100005" TargetMode="External"/><Relationship Id="rId26" Type="http://schemas.openxmlformats.org/officeDocument/2006/relationships/hyperlink" Target="https://login.consultant.ru/link/?req=doc&amp;base=LAW&amp;n=431870" TargetMode="External"/><Relationship Id="rId39" Type="http://schemas.openxmlformats.org/officeDocument/2006/relationships/hyperlink" Target="https://login.consultant.ru/link/?req=doc&amp;base=LAW&amp;n=441307"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470540" TargetMode="External"/><Relationship Id="rId42" Type="http://schemas.openxmlformats.org/officeDocument/2006/relationships/hyperlink" Target="https://login.consultant.ru/link/?req=doc&amp;base=RLAW926&amp;n=288253&amp;dst=100009" TargetMode="External"/><Relationship Id="rId47" Type="http://schemas.openxmlformats.org/officeDocument/2006/relationships/hyperlink" Target="https://login.consultant.ru/link/?req=doc&amp;base=RLAW926&amp;n=237396" TargetMode="External"/><Relationship Id="rId50" Type="http://schemas.openxmlformats.org/officeDocument/2006/relationships/hyperlink" Target="https://login.consultant.ru/link/?req=doc&amp;base=RLAW926&amp;n=262813" TargetMode="External"/><Relationship Id="rId55" Type="http://schemas.openxmlformats.org/officeDocument/2006/relationships/hyperlink" Target="https://login.consultant.ru/link/?req=doc&amp;base=LAW&amp;n=371594&amp;dst=100047" TargetMode="External"/><Relationship Id="rId63" Type="http://schemas.openxmlformats.org/officeDocument/2006/relationships/hyperlink" Target="https://login.consultant.ru/link/?req=doc&amp;base=LAW&amp;n=478592&amp;dst=100617" TargetMode="External"/><Relationship Id="rId68" Type="http://schemas.openxmlformats.org/officeDocument/2006/relationships/hyperlink" Target="https://login.consultant.ru/link/?req=doc&amp;base=RLAW926&amp;n=288253&amp;dst=100011" TargetMode="External"/><Relationship Id="rId76" Type="http://schemas.openxmlformats.org/officeDocument/2006/relationships/hyperlink" Target="https://login.consultant.ru/link/?req=doc&amp;base=LAW&amp;n=454103&amp;dst=100061" TargetMode="External"/><Relationship Id="rId84" Type="http://schemas.openxmlformats.org/officeDocument/2006/relationships/theme" Target="theme/theme1.xml"/><Relationship Id="rId7" Type="http://schemas.openxmlformats.org/officeDocument/2006/relationships/hyperlink" Target="https://login.consultant.ru/link/?req=doc&amp;base=RLAW926&amp;n=288253&amp;dst=100005" TargetMode="External"/><Relationship Id="rId71" Type="http://schemas.openxmlformats.org/officeDocument/2006/relationships/hyperlink" Target="https://login.consultant.ru/link/?req=doc&amp;base=LAW&amp;n=480454" TargetMode="External"/><Relationship Id="rId2" Type="http://schemas.openxmlformats.org/officeDocument/2006/relationships/settings" Target="settings.xml"/><Relationship Id="rId16" Type="http://schemas.openxmlformats.org/officeDocument/2006/relationships/hyperlink" Target="https://login.consultant.ru/link/?req=doc&amp;base=RLAW926&amp;n=135124" TargetMode="External"/><Relationship Id="rId29" Type="http://schemas.openxmlformats.org/officeDocument/2006/relationships/hyperlink" Target="https://login.consultant.ru/link/?req=doc&amp;base=LAW&amp;n=431880" TargetMode="External"/><Relationship Id="rId11" Type="http://schemas.openxmlformats.org/officeDocument/2006/relationships/hyperlink" Target="https://login.consultant.ru/link/?req=doc&amp;base=LAW&amp;n=478592&amp;dst=100165" TargetMode="External"/><Relationship Id="rId24" Type="http://schemas.openxmlformats.org/officeDocument/2006/relationships/hyperlink" Target="https://login.consultant.ru/link/?req=doc&amp;base=LAW&amp;n=446171" TargetMode="External"/><Relationship Id="rId32" Type="http://schemas.openxmlformats.org/officeDocument/2006/relationships/hyperlink" Target="https://login.consultant.ru/link/?req=doc&amp;base=RLAW926&amp;n=251142&amp;dst=100007" TargetMode="External"/><Relationship Id="rId37" Type="http://schemas.openxmlformats.org/officeDocument/2006/relationships/hyperlink" Target="https://login.consultant.ru/link/?req=doc&amp;base=LAW&amp;n=371594" TargetMode="External"/><Relationship Id="rId40" Type="http://schemas.openxmlformats.org/officeDocument/2006/relationships/hyperlink" Target="https://login.consultant.ru/link/?req=doc&amp;base=RLAW926&amp;n=302343&amp;dst=100006" TargetMode="External"/><Relationship Id="rId45" Type="http://schemas.openxmlformats.org/officeDocument/2006/relationships/hyperlink" Target="https://login.consultant.ru/link/?req=doc&amp;base=RLAW926&amp;n=304796" TargetMode="External"/><Relationship Id="rId53" Type="http://schemas.openxmlformats.org/officeDocument/2006/relationships/hyperlink" Target="https://login.consultant.ru/link/?req=doc&amp;base=LAW&amp;n=427531" TargetMode="External"/><Relationship Id="rId58" Type="http://schemas.openxmlformats.org/officeDocument/2006/relationships/hyperlink" Target="https://login.consultant.ru/link/?req=doc&amp;base=LAW&amp;n=459467&amp;dst=100009" TargetMode="External"/><Relationship Id="rId66" Type="http://schemas.openxmlformats.org/officeDocument/2006/relationships/hyperlink" Target="https://login.consultant.ru/link/?req=doc&amp;base=LAW&amp;n=478592&amp;dst=100680" TargetMode="External"/><Relationship Id="rId74" Type="http://schemas.openxmlformats.org/officeDocument/2006/relationships/hyperlink" Target="https://login.consultant.ru/link/?req=doc&amp;base=LAW&amp;n=474024" TargetMode="External"/><Relationship Id="rId79" Type="http://schemas.openxmlformats.org/officeDocument/2006/relationships/hyperlink" Target="https://login.consultant.ru/link/?req=doc&amp;base=LAW&amp;n=454103&amp;dst=16" TargetMode="External"/><Relationship Id="rId5" Type="http://schemas.openxmlformats.org/officeDocument/2006/relationships/hyperlink" Target="https://login.consultant.ru/link/?req=doc&amp;base=RLAW926&amp;n=247114&amp;dst=100005" TargetMode="External"/><Relationship Id="rId61" Type="http://schemas.openxmlformats.org/officeDocument/2006/relationships/hyperlink" Target="https://login.consultant.ru/link/?req=doc&amp;base=LAW&amp;n=478592&amp;dst=100476" TargetMode="External"/><Relationship Id="rId82" Type="http://schemas.openxmlformats.org/officeDocument/2006/relationships/hyperlink" Target="https://login.consultant.ru/link/?req=doc&amp;base=LAW&amp;n=439201&amp;dst=100278" TargetMode="External"/><Relationship Id="rId10" Type="http://schemas.openxmlformats.org/officeDocument/2006/relationships/hyperlink" Target="https://login.consultant.ru/link/?req=doc&amp;base=LAW&amp;n=480809&amp;dst=385" TargetMode="External"/><Relationship Id="rId19" Type="http://schemas.openxmlformats.org/officeDocument/2006/relationships/hyperlink" Target="https://login.consultant.ru/link/?req=doc&amp;base=RLAW926&amp;n=288253&amp;dst=100006" TargetMode="External"/><Relationship Id="rId31" Type="http://schemas.openxmlformats.org/officeDocument/2006/relationships/hyperlink" Target="https://login.consultant.ru/link/?req=doc&amp;base=LAW&amp;n=458511" TargetMode="External"/><Relationship Id="rId44" Type="http://schemas.openxmlformats.org/officeDocument/2006/relationships/hyperlink" Target="https://login.consultant.ru/link/?req=doc&amp;base=RLAW926&amp;n=297400" TargetMode="External"/><Relationship Id="rId52" Type="http://schemas.openxmlformats.org/officeDocument/2006/relationships/hyperlink" Target="https://login.consultant.ru/link/?req=doc&amp;base=LAW&amp;n=465797&amp;dst=100091" TargetMode="External"/><Relationship Id="rId60" Type="http://schemas.openxmlformats.org/officeDocument/2006/relationships/hyperlink" Target="https://login.consultant.ru/link/?req=doc&amp;base=LAW&amp;n=478592&amp;dst=100413" TargetMode="External"/><Relationship Id="rId65" Type="http://schemas.openxmlformats.org/officeDocument/2006/relationships/hyperlink" Target="https://login.consultant.ru/link/?req=doc&amp;base=LAW&amp;n=478592&amp;dst=100649" TargetMode="External"/><Relationship Id="rId73" Type="http://schemas.openxmlformats.org/officeDocument/2006/relationships/hyperlink" Target="https://login.consultant.ru/link/?req=doc&amp;base=LAW&amp;n=480454" TargetMode="External"/><Relationship Id="rId78" Type="http://schemas.openxmlformats.org/officeDocument/2006/relationships/hyperlink" Target="https://login.consultant.ru/link/?req=doc&amp;base=LAW&amp;n=454103&amp;dst=100035" TargetMode="External"/><Relationship Id="rId81" Type="http://schemas.openxmlformats.org/officeDocument/2006/relationships/hyperlink" Target="https://login.consultant.ru/link/?req=doc&amp;base=RLAW926&amp;n=302343&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810" TargetMode="External"/><Relationship Id="rId14" Type="http://schemas.openxmlformats.org/officeDocument/2006/relationships/hyperlink" Target="https://login.consultant.ru/link/?req=doc&amp;base=RLAW926&amp;n=199652&amp;dst=100006" TargetMode="External"/><Relationship Id="rId22" Type="http://schemas.openxmlformats.org/officeDocument/2006/relationships/hyperlink" Target="https://login.consultant.ru/link/?req=doc&amp;base=LAW&amp;n=9959" TargetMode="External"/><Relationship Id="rId27" Type="http://schemas.openxmlformats.org/officeDocument/2006/relationships/hyperlink" Target="https://login.consultant.ru/link/?req=doc&amp;base=LAW&amp;n=480809" TargetMode="External"/><Relationship Id="rId30" Type="http://schemas.openxmlformats.org/officeDocument/2006/relationships/hyperlink" Target="https://login.consultant.ru/link/?req=doc&amp;base=LAW&amp;n=478592" TargetMode="External"/><Relationship Id="rId35" Type="http://schemas.openxmlformats.org/officeDocument/2006/relationships/hyperlink" Target="https://login.consultant.ru/link/?req=doc&amp;base=LAW&amp;n=447391" TargetMode="External"/><Relationship Id="rId43" Type="http://schemas.openxmlformats.org/officeDocument/2006/relationships/hyperlink" Target="https://login.consultant.ru/link/?req=doc&amp;base=RLAW926&amp;n=119671" TargetMode="External"/><Relationship Id="rId48" Type="http://schemas.openxmlformats.org/officeDocument/2006/relationships/hyperlink" Target="https://login.consultant.ru/link/?req=doc&amp;base=RLAW926&amp;n=303280" TargetMode="External"/><Relationship Id="rId56" Type="http://schemas.openxmlformats.org/officeDocument/2006/relationships/hyperlink" Target="https://login.consultant.ru/link/?req=doc&amp;base=RLAW926&amp;n=262813" TargetMode="External"/><Relationship Id="rId64" Type="http://schemas.openxmlformats.org/officeDocument/2006/relationships/hyperlink" Target="https://login.consultant.ru/link/?req=doc&amp;base=LAW&amp;n=478592&amp;dst=100635" TargetMode="External"/><Relationship Id="rId69" Type="http://schemas.openxmlformats.org/officeDocument/2006/relationships/hyperlink" Target="https://login.consultant.ru/link/?req=doc&amp;base=LAW&amp;n=427531&amp;dst=100105" TargetMode="External"/><Relationship Id="rId77" Type="http://schemas.openxmlformats.org/officeDocument/2006/relationships/hyperlink" Target="https://login.consultant.ru/link/?req=doc&amp;base=LAW&amp;n=454103&amp;dst=100069" TargetMode="External"/><Relationship Id="rId8" Type="http://schemas.openxmlformats.org/officeDocument/2006/relationships/hyperlink" Target="https://login.consultant.ru/link/?req=doc&amp;base=RLAW926&amp;n=302343&amp;dst=100005" TargetMode="External"/><Relationship Id="rId51" Type="http://schemas.openxmlformats.org/officeDocument/2006/relationships/hyperlink" Target="https://login.consultant.ru/link/?req=doc&amp;base=LAW&amp;n=478592" TargetMode="External"/><Relationship Id="rId72" Type="http://schemas.openxmlformats.org/officeDocument/2006/relationships/hyperlink" Target="https://login.consultant.ru/link/?req=doc&amp;base=LAW&amp;n=478592&amp;dst=100378" TargetMode="External"/><Relationship Id="rId80" Type="http://schemas.openxmlformats.org/officeDocument/2006/relationships/hyperlink" Target="https://login.consultant.ru/link/?req=doc&amp;base=RLAW926&amp;n=302343&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04081&amp;dst=102316" TargetMode="External"/><Relationship Id="rId17" Type="http://schemas.openxmlformats.org/officeDocument/2006/relationships/hyperlink" Target="https://login.consultant.ru/link/?req=doc&amp;base=RLAW926&amp;n=247114&amp;dst=100006" TargetMode="External"/><Relationship Id="rId25" Type="http://schemas.openxmlformats.org/officeDocument/2006/relationships/hyperlink" Target="https://login.consultant.ru/link/?req=doc&amp;base=LAW&amp;n=452886" TargetMode="External"/><Relationship Id="rId33" Type="http://schemas.openxmlformats.org/officeDocument/2006/relationships/hyperlink" Target="https://login.consultant.ru/link/?req=doc&amp;base=LAW&amp;n=362652" TargetMode="External"/><Relationship Id="rId38" Type="http://schemas.openxmlformats.org/officeDocument/2006/relationships/hyperlink" Target="https://login.consultant.ru/link/?req=doc&amp;base=LAW&amp;n=158014" TargetMode="External"/><Relationship Id="rId46" Type="http://schemas.openxmlformats.org/officeDocument/2006/relationships/hyperlink" Target="https://login.consultant.ru/link/?req=doc&amp;base=RLAW926&amp;n=304081" TargetMode="External"/><Relationship Id="rId59" Type="http://schemas.openxmlformats.org/officeDocument/2006/relationships/hyperlink" Target="https://login.consultant.ru/link/?req=doc&amp;base=RLAW926&amp;n=302343&amp;dst=100010" TargetMode="External"/><Relationship Id="rId67" Type="http://schemas.openxmlformats.org/officeDocument/2006/relationships/hyperlink" Target="https://login.consultant.ru/link/?req=doc&amp;base=LAW&amp;n=478592" TargetMode="External"/><Relationship Id="rId20" Type="http://schemas.openxmlformats.org/officeDocument/2006/relationships/hyperlink" Target="https://login.consultant.ru/link/?req=doc&amp;base=RLAW926&amp;n=302343&amp;dst=100005" TargetMode="External"/><Relationship Id="rId41" Type="http://schemas.openxmlformats.org/officeDocument/2006/relationships/hyperlink" Target="https://login.consultant.ru/link/?req=doc&amp;base=LAW&amp;n=427531" TargetMode="External"/><Relationship Id="rId54" Type="http://schemas.openxmlformats.org/officeDocument/2006/relationships/hyperlink" Target="https://login.consultant.ru/link/?req=doc&amp;base=RLAW926&amp;n=302343&amp;dst=100008" TargetMode="External"/><Relationship Id="rId62" Type="http://schemas.openxmlformats.org/officeDocument/2006/relationships/hyperlink" Target="https://login.consultant.ru/link/?req=doc&amp;base=LAW&amp;n=478592&amp;dst=100599" TargetMode="External"/><Relationship Id="rId70" Type="http://schemas.openxmlformats.org/officeDocument/2006/relationships/hyperlink" Target="https://login.consultant.ru/link/?req=doc&amp;base=RLAW926&amp;n=302343&amp;dst=100011" TargetMode="External"/><Relationship Id="rId75" Type="http://schemas.openxmlformats.org/officeDocument/2006/relationships/hyperlink" Target="https://login.consultant.ru/link/?req=doc&amp;base=LAW&amp;n=454103&amp;dst=10005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51142&amp;dst=100005" TargetMode="External"/><Relationship Id="rId15" Type="http://schemas.openxmlformats.org/officeDocument/2006/relationships/hyperlink" Target="https://login.consultant.ru/link/?req=doc&amp;base=RLAW926&amp;n=96273&amp;dst=100008" TargetMode="External"/><Relationship Id="rId23" Type="http://schemas.openxmlformats.org/officeDocument/2006/relationships/hyperlink" Target="https://login.consultant.ru/link/?req=doc&amp;base=LAW&amp;n=480810"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926&amp;n=288253&amp;dst=100007" TargetMode="External"/><Relationship Id="rId49" Type="http://schemas.openxmlformats.org/officeDocument/2006/relationships/hyperlink" Target="https://login.consultant.ru/link/?req=doc&amp;base=RLAW926&amp;n=176508" TargetMode="External"/><Relationship Id="rId57" Type="http://schemas.openxmlformats.org/officeDocument/2006/relationships/hyperlink" Target="https://login.consultant.ru/link/?req=doc&amp;base=LAW&amp;n=478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12351</Words>
  <Characters>70405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Мельниченко Ольга Викторовна</dc:creator>
  <cp:keywords/>
  <dc:description/>
  <cp:lastModifiedBy>Мельниченко Ольга Викторовна</cp:lastModifiedBy>
  <cp:revision>1</cp:revision>
  <dcterms:created xsi:type="dcterms:W3CDTF">2024-08-02T10:46:00Z</dcterms:created>
  <dcterms:modified xsi:type="dcterms:W3CDTF">2024-08-02T10:48:00Z</dcterms:modified>
</cp:coreProperties>
</file>